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0F07453D" w:rsidR="002C2D5B" w:rsidRPr="00C04AAB" w:rsidRDefault="00BC4423" w:rsidP="00F85070">
      <w:pPr>
        <w:pStyle w:val="Frontcoverheading"/>
        <w:rPr>
          <w:sz w:val="52"/>
          <w:szCs w:val="52"/>
        </w:rPr>
      </w:pPr>
      <w:r w:rsidRPr="00C04AAB">
        <w:rPr>
          <w:noProof/>
          <w:sz w:val="52"/>
          <w:szCs w:val="52"/>
          <w:lang w:eastAsia="en-GB"/>
        </w:rPr>
        <mc:AlternateContent>
          <mc:Choice Requires="wps">
            <w:drawing>
              <wp:anchor distT="0" distB="0" distL="114300" distR="114300" simplePos="0" relativeHeight="251688960" behindDoc="1" locked="0" layoutInCell="1" allowOverlap="1" wp14:anchorId="26913E96" wp14:editId="4555645A">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1"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EB34A7">
        <w:rPr>
          <w:sz w:val="52"/>
          <w:szCs w:val="52"/>
        </w:rPr>
        <w:t>Postdoctoral Training Fellow</w:t>
      </w:r>
      <w:r w:rsidR="002852EB" w:rsidRPr="00C04AAB">
        <w:rPr>
          <w:sz w:val="52"/>
          <w:szCs w:val="52"/>
        </w:rPr>
        <w:t xml:space="preserve"> </w:t>
      </w:r>
      <w:r w:rsidR="00EB34A7">
        <w:rPr>
          <w:sz w:val="52"/>
          <w:szCs w:val="52"/>
        </w:rPr>
        <w:t>–</w:t>
      </w:r>
      <w:r w:rsidR="00E425F1">
        <w:rPr>
          <w:sz w:val="52"/>
          <w:szCs w:val="52"/>
        </w:rPr>
        <w:t xml:space="preserve"> </w:t>
      </w:r>
      <w:r w:rsidR="00527A31">
        <w:rPr>
          <w:sz w:val="52"/>
          <w:szCs w:val="52"/>
        </w:rPr>
        <w:t>X-ray crystallography</w:t>
      </w:r>
    </w:p>
    <w:p w14:paraId="4C8302A6" w14:textId="69DC96E0" w:rsidR="002C2D5B" w:rsidRPr="00C04AAB" w:rsidRDefault="00060B87" w:rsidP="00DF52BF">
      <w:pPr>
        <w:pStyle w:val="Frontcoversubtitle"/>
        <w:rPr>
          <w:color w:val="A6A6A6" w:themeColor="background1" w:themeShade="A6"/>
          <w:sz w:val="52"/>
          <w:szCs w:val="52"/>
        </w:rPr>
      </w:pPr>
      <w:r w:rsidRPr="00C04AAB">
        <w:rPr>
          <w:color w:val="A6A6A6" w:themeColor="background1" w:themeShade="A6"/>
          <w:sz w:val="52"/>
          <w:szCs w:val="52"/>
        </w:rPr>
        <w:t>Candidate Information</w:t>
      </w:r>
    </w:p>
    <w:p w14:paraId="59097617" w14:textId="35ADF726" w:rsidR="00EF3ACE" w:rsidRDefault="00074624" w:rsidP="00EF3ACE">
      <w:pPr>
        <w:pStyle w:val="DateMonthYYYY"/>
      </w:pPr>
      <w:r>
        <w:t>December</w:t>
      </w:r>
      <w:r w:rsidR="00E70F4E">
        <w:t xml:space="preserve"> 202</w:t>
      </w:r>
      <w:r w:rsidR="002945D6">
        <w:t>5</w:t>
      </w:r>
    </w:p>
    <w:p w14:paraId="5B043DC0" w14:textId="3096BCAA" w:rsidR="002C19CC" w:rsidRDefault="002C19CC" w:rsidP="002C19CC">
      <w:r w:rsidRPr="002C19CC">
        <w:rPr>
          <w:noProof/>
          <w:lang w:eastAsia="en-GB"/>
        </w:rPr>
        <mc:AlternateContent>
          <mc:Choice Requires="wps">
            <w:drawing>
              <wp:inline distT="0" distB="0" distL="0" distR="0" wp14:anchorId="75C193E4" wp14:editId="5A9BCCDB">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0027D2A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4CC1D015" w14:textId="2987705A" w:rsidR="009F7E1A" w:rsidRPr="00E5716C" w:rsidRDefault="003A1C7B" w:rsidP="00E5716C">
      <w:pPr>
        <w:pStyle w:val="Heading1"/>
      </w:pPr>
      <w:r w:rsidRPr="00E5716C">
        <w:t xml:space="preserve">The </w:t>
      </w:r>
      <w:r w:rsidR="009F7E1A" w:rsidRPr="00E5716C">
        <w:t>Institute of Cancer Research</w:t>
      </w:r>
    </w:p>
    <w:p w14:paraId="42588D98" w14:textId="73B65CFF" w:rsidR="009F7E1A" w:rsidRPr="00BF5CDB" w:rsidRDefault="009F7E1A" w:rsidP="00BF5CDB">
      <w:pPr>
        <w:pStyle w:val="Heading4"/>
      </w:pPr>
      <w:r w:rsidRPr="00BF5CDB">
        <w:t>About our organisation</w:t>
      </w:r>
    </w:p>
    <w:p w14:paraId="31A5AF85" w14:textId="72A4E26C" w:rsidR="00C4279B" w:rsidRDefault="008F094B" w:rsidP="006800F6">
      <w:pPr>
        <w:jc w:val="both"/>
        <w:rPr>
          <w:sz w:val="20"/>
        </w:rPr>
      </w:pPr>
      <w:r w:rsidRPr="00355C7D">
        <w:rPr>
          <w:sz w:val="20"/>
        </w:rPr>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r>
        <w:rPr>
          <w:sz w:val="20"/>
        </w:rPr>
        <w:t xml:space="preserve"> </w:t>
      </w:r>
      <w:r w:rsidRPr="00355C7D">
        <w:rPr>
          <w:sz w:val="20"/>
        </w:rPr>
        <w:t xml:space="preserve">As well as being a world-class institute, we are a college of the University of London. We came top in the league table of university research quality compiled from the Research Excellence Framework </w:t>
      </w:r>
      <w:r>
        <w:rPr>
          <w:sz w:val="20"/>
        </w:rPr>
        <w:t>in</w:t>
      </w:r>
      <w:r w:rsidRPr="00355C7D">
        <w:rPr>
          <w:sz w:val="20"/>
        </w:rPr>
        <w:t xml:space="preserve"> 2014</w:t>
      </w:r>
      <w:r>
        <w:rPr>
          <w:sz w:val="20"/>
        </w:rPr>
        <w:t xml:space="preserve"> and second in 2021</w:t>
      </w:r>
      <w:r w:rsidRPr="00355C7D">
        <w:rPr>
          <w:sz w:val="20"/>
        </w:rPr>
        <w:t>.</w:t>
      </w:r>
      <w:r>
        <w:rPr>
          <w:sz w:val="20"/>
        </w:rPr>
        <w:t xml:space="preserve"> </w:t>
      </w:r>
      <w:r w:rsidRPr="00355C7D">
        <w:rPr>
          <w:sz w:val="20"/>
        </w:rPr>
        <w:t xml:space="preserve">We have charitable status and rely on support from partner organisations, charities, donors and the </w:t>
      </w:r>
      <w:proofErr w:type="gramStart"/>
      <w:r w:rsidRPr="00355C7D">
        <w:rPr>
          <w:sz w:val="20"/>
        </w:rPr>
        <w:t>general public</w:t>
      </w:r>
      <w:proofErr w:type="gramEnd"/>
      <w:r w:rsidRPr="00355C7D">
        <w:rPr>
          <w:sz w:val="20"/>
        </w:rPr>
        <w:t>.</w:t>
      </w:r>
      <w:r>
        <w:rPr>
          <w:sz w:val="20"/>
        </w:rPr>
        <w:t xml:space="preserve"> </w:t>
      </w:r>
      <w:r w:rsidRPr="00355C7D">
        <w:rPr>
          <w:sz w:val="20"/>
        </w:rPr>
        <w:t>We have more than 1000 staff and postgraduate students across three sites – in Chelsea and Sutton.</w:t>
      </w:r>
    </w:p>
    <w:p w14:paraId="34C4C954" w14:textId="77777777" w:rsidR="00025CBB" w:rsidRPr="00355C7D" w:rsidRDefault="00025CBB" w:rsidP="006800F6">
      <w:pPr>
        <w:jc w:val="both"/>
        <w:rPr>
          <w:sz w:val="20"/>
        </w:rPr>
      </w:pPr>
    </w:p>
    <w:p w14:paraId="5F17E1E8" w14:textId="37AB137C" w:rsidR="002C3721" w:rsidRDefault="002C3721" w:rsidP="002C3721">
      <w:pPr>
        <w:pStyle w:val="Heading4"/>
      </w:pPr>
      <w:r w:rsidRPr="00BF5CDB">
        <w:t xml:space="preserve">About our </w:t>
      </w:r>
      <w:r w:rsidR="008F094B">
        <w:t>Centre</w:t>
      </w:r>
    </w:p>
    <w:p w14:paraId="7237563E" w14:textId="3780E569" w:rsidR="00C04AAB" w:rsidRDefault="00CF5D23" w:rsidP="00025CBB">
      <w:pPr>
        <w:jc w:val="both"/>
        <w:rPr>
          <w:sz w:val="20"/>
        </w:rPr>
      </w:pPr>
      <w:r w:rsidRPr="009E5F9A">
        <w:rPr>
          <w:b/>
          <w:noProof/>
          <w:lang w:eastAsia="en-GB"/>
        </w:rPr>
        <mc:AlternateContent>
          <mc:Choice Requires="wpg">
            <w:drawing>
              <wp:anchor distT="0" distB="0" distL="114300" distR="114300" simplePos="0" relativeHeight="251734016" behindDoc="0" locked="0" layoutInCell="1" allowOverlap="1" wp14:anchorId="56685E2C" wp14:editId="5E594296">
                <wp:simplePos x="0" y="0"/>
                <wp:positionH relativeFrom="column">
                  <wp:posOffset>-2358852</wp:posOffset>
                </wp:positionH>
                <wp:positionV relativeFrom="page">
                  <wp:posOffset>7970520</wp:posOffset>
                </wp:positionV>
                <wp:extent cx="2066400" cy="1429200"/>
                <wp:effectExtent l="0" t="0" r="3810" b="6350"/>
                <wp:wrapNone/>
                <wp:docPr id="1102003967" name="Group 1102003967"/>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1243412230" name="Text Box 1243412230"/>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CCD01" w14:textId="77777777" w:rsidR="00CF5D23" w:rsidRPr="006D3E06" w:rsidRDefault="00CF5D23" w:rsidP="00CF5D23">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9712197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685E2C" id="Group 1102003967" o:spid="_x0000_s1027" style="position:absolute;left:0;text-align:left;margin-left:-185.75pt;margin-top:627.6pt;width:162.7pt;height:112.55pt;z-index:251734016;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">
                <v:shape id="Text Box 1243412230"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" fillcolor="white [3201]" stroked="f" strokeweight=".5pt">
                  <v:textbox inset="0,,0">
                    <w:txbxContent>
                      <w:p w14:paraId="495CCD01" w14:textId="77777777" w:rsidR="00CF5D23" w:rsidRPr="006D3E06" w:rsidRDefault="00CF5D23" w:rsidP="00CF5D23">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" adj="5483" fillcolor="#616365 [3215]" stroked="f" strokecolor="black [3213]" strokeweight=".25pt">
                  <v:fill opacity="16448f"/>
                  <v:shadow opacity="22938f" offset="0"/>
                  <v:textbox inset=",7.2pt,,7.2pt"/>
                </v:shape>
                <w10:wrap anchory="page"/>
              </v:group>
            </w:pict>
          </mc:Fallback>
        </mc:AlternateContent>
      </w:r>
      <w:r w:rsidR="00D33A65" w:rsidRPr="00355C7D">
        <w:rPr>
          <w:sz w:val="20"/>
        </w:rPr>
        <w:t xml:space="preserve">The </w:t>
      </w:r>
      <w:r w:rsidR="00D33A65">
        <w:rPr>
          <w:sz w:val="20"/>
        </w:rPr>
        <w:t>Centre for Cancer Drug Discovery (CCDD)</w:t>
      </w:r>
      <w:r w:rsidR="00D33A65" w:rsidRPr="00355C7D">
        <w:rPr>
          <w:sz w:val="20"/>
        </w:rPr>
        <w:t xml:space="preserve">, within the Division of Cancer Therapeutics, is a multidisciplinary 'bench to bedside' centre, comprising around </w:t>
      </w:r>
      <w:r w:rsidR="00D33A65">
        <w:rPr>
          <w:sz w:val="20"/>
        </w:rPr>
        <w:t>160</w:t>
      </w:r>
      <w:r w:rsidR="00D33A65" w:rsidRPr="00355C7D">
        <w:rPr>
          <w:sz w:val="20"/>
        </w:rPr>
        <w:t xml:space="preserve"> staff dedicated to the discovery and development of novel therapeutics for the treatment of cancer. The </w:t>
      </w:r>
      <w:r w:rsidR="00D33A65">
        <w:rPr>
          <w:sz w:val="20"/>
        </w:rPr>
        <w:t>CCDD</w:t>
      </w:r>
      <w:r w:rsidR="00D33A65" w:rsidRPr="00355C7D">
        <w:rPr>
          <w:sz w:val="20"/>
        </w:rPr>
        <w:t>’s exciting goal is to discover high quality drug candidates for validated biological targets and to progress these candidates to clinical trial. All the scientific disciplines are in place to make this possible.</w:t>
      </w:r>
      <w:r w:rsidR="00F2796D">
        <w:rPr>
          <w:sz w:val="20"/>
        </w:rPr>
        <w:t xml:space="preserve"> </w:t>
      </w:r>
      <w:r w:rsidR="00F2796D" w:rsidRPr="00F2796D">
        <w:rPr>
          <w:sz w:val="20"/>
        </w:rPr>
        <w:t>Our world-class biologists, chemists and drug metabolism specialists work together focusing on new molecular targets emerging from human genome and ground-breaking cell biology research. This is an exciting and fast-moving area of cancer research and offers the opportunity to work within a multi-disciplinary environment using state-of-the-art techniques and equipment.</w:t>
      </w:r>
    </w:p>
    <w:p w14:paraId="76A75E30" w14:textId="77777777" w:rsidR="007D36BC" w:rsidRPr="00025CBB" w:rsidRDefault="007D36BC" w:rsidP="00025CBB">
      <w:pPr>
        <w:jc w:val="both"/>
        <w:rPr>
          <w:noProof/>
          <w:lang w:eastAsia="en-GB"/>
        </w:rPr>
      </w:pPr>
    </w:p>
    <w:p w14:paraId="299FC298" w14:textId="41AEC254" w:rsidR="00355C7D" w:rsidRPr="009E5F9A" w:rsidRDefault="00355C7D" w:rsidP="009E5F9A">
      <w:pPr>
        <w:rPr>
          <w:b/>
        </w:rPr>
      </w:pPr>
      <w:r w:rsidRPr="009E5F9A">
        <w:rPr>
          <w:b/>
        </w:rPr>
        <w:t>About our team</w:t>
      </w:r>
    </w:p>
    <w:p w14:paraId="31B795DB" w14:textId="2218BDD6" w:rsidR="00102B42" w:rsidRDefault="00086935" w:rsidP="006800F6">
      <w:pPr>
        <w:jc w:val="both"/>
        <w:rPr>
          <w:rFonts w:eastAsia="Times New Roman" w:cstheme="minorHAnsi"/>
          <w:sz w:val="20"/>
          <w:szCs w:val="20"/>
          <w:lang w:eastAsia="en-GB"/>
        </w:rPr>
      </w:pPr>
      <w:r w:rsidRPr="00D724C2">
        <w:rPr>
          <w:rFonts w:eastAsia="Times New Roman" w:cstheme="minorHAnsi"/>
          <w:sz w:val="20"/>
          <w:szCs w:val="20"/>
          <w:lang w:eastAsia="en-GB"/>
        </w:rPr>
        <w:t xml:space="preserve">The Hit Discovery and Structural Design Team uses biochemical and biophysical assays to perform small-molecule high-throughput screening and fragment-based hit discovery, coupled with X-ray crystallography </w:t>
      </w:r>
      <w:r>
        <w:rPr>
          <w:rFonts w:eastAsia="Times New Roman" w:cstheme="minorHAnsi"/>
          <w:sz w:val="20"/>
          <w:szCs w:val="20"/>
          <w:lang w:eastAsia="en-GB"/>
        </w:rPr>
        <w:t xml:space="preserve">and </w:t>
      </w:r>
      <w:proofErr w:type="spellStart"/>
      <w:r w:rsidR="00F07C15">
        <w:rPr>
          <w:rFonts w:eastAsia="Times New Roman" w:cstheme="minorHAnsi"/>
          <w:sz w:val="20"/>
          <w:szCs w:val="20"/>
          <w:lang w:eastAsia="en-GB"/>
        </w:rPr>
        <w:t>cryo</w:t>
      </w:r>
      <w:proofErr w:type="spellEnd"/>
      <w:r w:rsidR="00F07C15">
        <w:rPr>
          <w:rFonts w:eastAsia="Times New Roman" w:cstheme="minorHAnsi"/>
          <w:sz w:val="20"/>
          <w:szCs w:val="20"/>
          <w:lang w:eastAsia="en-GB"/>
        </w:rPr>
        <w:t xml:space="preserve"> </w:t>
      </w:r>
      <w:r>
        <w:rPr>
          <w:rFonts w:eastAsia="Times New Roman" w:cstheme="minorHAnsi"/>
          <w:sz w:val="20"/>
          <w:szCs w:val="20"/>
          <w:lang w:eastAsia="en-GB"/>
        </w:rPr>
        <w:t xml:space="preserve">electron microscopy </w:t>
      </w:r>
      <w:r w:rsidRPr="00D724C2">
        <w:rPr>
          <w:rFonts w:eastAsia="Times New Roman" w:cstheme="minorHAnsi"/>
          <w:sz w:val="20"/>
          <w:szCs w:val="20"/>
          <w:lang w:eastAsia="en-GB"/>
        </w:rPr>
        <w:t>to enable structure-based drug design</w:t>
      </w:r>
      <w:r w:rsidR="00347455">
        <w:rPr>
          <w:rFonts w:eastAsia="Times New Roman" w:cstheme="minorHAnsi"/>
          <w:sz w:val="20"/>
          <w:szCs w:val="20"/>
          <w:lang w:eastAsia="en-GB"/>
        </w:rPr>
        <w:t xml:space="preserve"> </w:t>
      </w:r>
      <w:r w:rsidR="00347455" w:rsidRPr="00D724C2">
        <w:rPr>
          <w:rFonts w:eastAsia="Times New Roman" w:cstheme="minorHAnsi"/>
          <w:sz w:val="20"/>
          <w:szCs w:val="20"/>
          <w:lang w:eastAsia="en-GB"/>
        </w:rPr>
        <w:t xml:space="preserve">within the </w:t>
      </w:r>
      <w:r w:rsidR="00347455">
        <w:rPr>
          <w:rFonts w:eastAsia="Times New Roman" w:cstheme="minorHAnsi"/>
          <w:sz w:val="20"/>
          <w:szCs w:val="20"/>
          <w:lang w:eastAsia="en-GB"/>
        </w:rPr>
        <w:t>CCDD</w:t>
      </w:r>
      <w:r w:rsidRPr="00D724C2">
        <w:rPr>
          <w:rFonts w:eastAsia="Times New Roman" w:cstheme="minorHAnsi"/>
          <w:sz w:val="20"/>
          <w:szCs w:val="20"/>
          <w:lang w:eastAsia="en-GB"/>
        </w:rPr>
        <w:t xml:space="preserve">. These methodologies are </w:t>
      </w:r>
      <w:r>
        <w:rPr>
          <w:rFonts w:eastAsia="Times New Roman" w:cstheme="minorHAnsi"/>
          <w:sz w:val="20"/>
          <w:szCs w:val="20"/>
          <w:lang w:eastAsia="en-GB"/>
        </w:rPr>
        <w:t xml:space="preserve">underpinned by state-of-the-art </w:t>
      </w:r>
      <w:r w:rsidRPr="00D724C2">
        <w:rPr>
          <w:rFonts w:eastAsia="Times New Roman" w:cstheme="minorHAnsi"/>
          <w:sz w:val="20"/>
          <w:szCs w:val="20"/>
          <w:lang w:eastAsia="en-GB"/>
        </w:rPr>
        <w:t xml:space="preserve">protein expression, purification and </w:t>
      </w:r>
      <w:r>
        <w:rPr>
          <w:rFonts w:eastAsia="Times New Roman" w:cstheme="minorHAnsi"/>
          <w:sz w:val="20"/>
          <w:szCs w:val="20"/>
          <w:lang w:eastAsia="en-GB"/>
        </w:rPr>
        <w:t xml:space="preserve">biophysical </w:t>
      </w:r>
      <w:r w:rsidRPr="00D724C2">
        <w:rPr>
          <w:rFonts w:eastAsia="Times New Roman" w:cstheme="minorHAnsi"/>
          <w:sz w:val="20"/>
          <w:szCs w:val="20"/>
          <w:lang w:eastAsia="en-GB"/>
        </w:rPr>
        <w:t xml:space="preserve">characterisation capabilities, allowing for the generation </w:t>
      </w:r>
      <w:r w:rsidRPr="003B7658">
        <w:rPr>
          <w:rFonts w:eastAsia="Times New Roman" w:cstheme="minorHAnsi"/>
          <w:sz w:val="20"/>
          <w:szCs w:val="20"/>
          <w:lang w:eastAsia="en-GB"/>
        </w:rPr>
        <w:t>of large quantitie</w:t>
      </w:r>
      <w:r>
        <w:rPr>
          <w:rFonts w:eastAsia="Times New Roman" w:cstheme="minorHAnsi"/>
          <w:sz w:val="20"/>
          <w:szCs w:val="20"/>
          <w:lang w:eastAsia="en-GB"/>
        </w:rPr>
        <w:t>s of</w:t>
      </w:r>
      <w:r w:rsidRPr="00D724C2">
        <w:rPr>
          <w:rFonts w:eastAsia="Times New Roman" w:cstheme="minorHAnsi"/>
          <w:sz w:val="20"/>
          <w:szCs w:val="20"/>
          <w:lang w:eastAsia="en-GB"/>
        </w:rPr>
        <w:t xml:space="preserve"> high</w:t>
      </w:r>
      <w:r>
        <w:rPr>
          <w:rFonts w:eastAsia="Times New Roman" w:cstheme="minorHAnsi"/>
          <w:sz w:val="20"/>
          <w:szCs w:val="20"/>
          <w:lang w:eastAsia="en-GB"/>
        </w:rPr>
        <w:t>-</w:t>
      </w:r>
      <w:r w:rsidRPr="00D724C2">
        <w:rPr>
          <w:rFonts w:eastAsia="Times New Roman" w:cstheme="minorHAnsi"/>
          <w:sz w:val="20"/>
          <w:szCs w:val="20"/>
          <w:lang w:eastAsia="en-GB"/>
        </w:rPr>
        <w:t>quality protein targets.</w:t>
      </w:r>
    </w:p>
    <w:p w14:paraId="2A87780C" w14:textId="6D5EAE14" w:rsidR="009E5F9A" w:rsidRPr="00025CBB" w:rsidRDefault="006E6A08" w:rsidP="006800F6">
      <w:pPr>
        <w:jc w:val="both"/>
        <w:rPr>
          <w:rFonts w:cstheme="minorHAnsi"/>
          <w:sz w:val="20"/>
          <w:szCs w:val="20"/>
        </w:rPr>
      </w:pPr>
      <w:r w:rsidRPr="00025CBB">
        <w:rPr>
          <w:rFonts w:eastAsia="Times New Roman" w:cstheme="minorHAnsi"/>
          <w:sz w:val="20"/>
          <w:szCs w:val="20"/>
          <w:lang w:eastAsia="en-GB"/>
        </w:rPr>
        <w:lastRenderedPageBreak/>
        <w:t>Pertinent to this role</w:t>
      </w:r>
      <w:r w:rsidR="0054180D" w:rsidRPr="00025CBB">
        <w:rPr>
          <w:rFonts w:eastAsia="Times New Roman" w:cstheme="minorHAnsi"/>
          <w:sz w:val="20"/>
          <w:szCs w:val="20"/>
          <w:lang w:eastAsia="en-GB"/>
        </w:rPr>
        <w:t>,</w:t>
      </w:r>
      <w:r w:rsidRPr="00025CBB">
        <w:rPr>
          <w:rFonts w:eastAsia="Times New Roman" w:cstheme="minorHAnsi"/>
          <w:sz w:val="20"/>
          <w:szCs w:val="20"/>
          <w:lang w:eastAsia="en-GB"/>
        </w:rPr>
        <w:t xml:space="preserve"> t</w:t>
      </w:r>
      <w:r w:rsidR="00E53EA1" w:rsidRPr="00025CBB">
        <w:rPr>
          <w:rFonts w:eastAsia="Times New Roman" w:cstheme="minorHAnsi"/>
          <w:sz w:val="20"/>
          <w:szCs w:val="20"/>
          <w:lang w:eastAsia="en-GB"/>
        </w:rPr>
        <w:t xml:space="preserve">he </w:t>
      </w:r>
      <w:r w:rsidR="00A676C2" w:rsidRPr="00025CBB">
        <w:rPr>
          <w:rFonts w:eastAsia="Times New Roman" w:cstheme="minorHAnsi"/>
          <w:sz w:val="20"/>
          <w:szCs w:val="20"/>
          <w:lang w:eastAsia="en-GB"/>
        </w:rPr>
        <w:t>t</w:t>
      </w:r>
      <w:r w:rsidR="00E53EA1" w:rsidRPr="00025CBB">
        <w:rPr>
          <w:rFonts w:eastAsia="Times New Roman" w:cstheme="minorHAnsi"/>
          <w:sz w:val="20"/>
          <w:szCs w:val="20"/>
          <w:lang w:eastAsia="en-GB"/>
        </w:rPr>
        <w:t>eam</w:t>
      </w:r>
      <w:r w:rsidR="001F7625">
        <w:rPr>
          <w:rFonts w:eastAsia="Times New Roman" w:cstheme="minorHAnsi"/>
          <w:sz w:val="20"/>
          <w:szCs w:val="20"/>
          <w:lang w:eastAsia="en-GB"/>
        </w:rPr>
        <w:t>’s</w:t>
      </w:r>
      <w:r w:rsidR="00E53EA1" w:rsidRPr="00025CBB">
        <w:rPr>
          <w:rFonts w:eastAsia="Times New Roman" w:cstheme="minorHAnsi"/>
          <w:sz w:val="20"/>
          <w:szCs w:val="20"/>
          <w:lang w:eastAsia="en-GB"/>
        </w:rPr>
        <w:t xml:space="preserve"> </w:t>
      </w:r>
      <w:r w:rsidR="001F7625" w:rsidRPr="001F7625">
        <w:rPr>
          <w:rFonts w:eastAsia="Times New Roman" w:cstheme="minorHAnsi"/>
          <w:sz w:val="20"/>
          <w:szCs w:val="20"/>
          <w:lang w:eastAsia="en-GB"/>
        </w:rPr>
        <w:t xml:space="preserve">protein production laboratories are equipped with six state-of-the-art GE Healthcare </w:t>
      </w:r>
      <w:proofErr w:type="spellStart"/>
      <w:r w:rsidR="001F7625" w:rsidRPr="001F7625">
        <w:rPr>
          <w:rFonts w:eastAsia="Times New Roman" w:cstheme="minorHAnsi"/>
          <w:sz w:val="20"/>
          <w:szCs w:val="20"/>
          <w:lang w:eastAsia="en-GB"/>
        </w:rPr>
        <w:t>Akta</w:t>
      </w:r>
      <w:proofErr w:type="spellEnd"/>
      <w:r w:rsidR="001F7625" w:rsidRPr="001F7625">
        <w:rPr>
          <w:rFonts w:eastAsia="Times New Roman" w:cstheme="minorHAnsi"/>
          <w:sz w:val="20"/>
          <w:szCs w:val="20"/>
          <w:lang w:eastAsia="en-GB"/>
        </w:rPr>
        <w:t xml:space="preserve"> </w:t>
      </w:r>
      <w:proofErr w:type="spellStart"/>
      <w:r w:rsidR="001F7625" w:rsidRPr="001F7625">
        <w:rPr>
          <w:rFonts w:eastAsia="Times New Roman" w:cstheme="minorHAnsi"/>
          <w:sz w:val="20"/>
          <w:szCs w:val="20"/>
          <w:lang w:eastAsia="en-GB"/>
        </w:rPr>
        <w:t>Pures</w:t>
      </w:r>
      <w:proofErr w:type="spellEnd"/>
      <w:r w:rsidR="001F7625" w:rsidRPr="001F7625">
        <w:rPr>
          <w:rFonts w:eastAsia="Times New Roman" w:cstheme="minorHAnsi"/>
          <w:sz w:val="20"/>
          <w:szCs w:val="20"/>
          <w:lang w:eastAsia="en-GB"/>
        </w:rPr>
        <w:t xml:space="preserve"> for protein purification and has the capabilities to produce recombinant proteins in bacteria, insect cells and mammalian cells. </w:t>
      </w:r>
      <w:r w:rsidR="008F1603" w:rsidRPr="004230EE">
        <w:rPr>
          <w:rFonts w:eastAsia="Times New Roman" w:cstheme="minorHAnsi"/>
          <w:sz w:val="20"/>
          <w:szCs w:val="20"/>
          <w:lang w:eastAsia="en-GB"/>
        </w:rPr>
        <w:t xml:space="preserve">The team is also equipped with a broad range of biophysical technologies including SPR (GE Healthcare T200 &amp; 8K </w:t>
      </w:r>
      <w:proofErr w:type="spellStart"/>
      <w:r w:rsidR="008F1603" w:rsidRPr="004230EE">
        <w:rPr>
          <w:rFonts w:eastAsia="Times New Roman" w:cstheme="minorHAnsi"/>
          <w:sz w:val="20"/>
          <w:szCs w:val="20"/>
          <w:lang w:eastAsia="en-GB"/>
        </w:rPr>
        <w:t>Biacores</w:t>
      </w:r>
      <w:proofErr w:type="spellEnd"/>
      <w:r w:rsidR="008F1603" w:rsidRPr="004230EE">
        <w:rPr>
          <w:rFonts w:eastAsia="Times New Roman" w:cstheme="minorHAnsi"/>
          <w:sz w:val="20"/>
          <w:szCs w:val="20"/>
          <w:lang w:eastAsia="en-GB"/>
        </w:rPr>
        <w:t xml:space="preserve">), ITC (Malvern </w:t>
      </w:r>
      <w:proofErr w:type="spellStart"/>
      <w:r w:rsidR="008F1603" w:rsidRPr="004230EE">
        <w:rPr>
          <w:rFonts w:eastAsia="Times New Roman" w:cstheme="minorHAnsi"/>
          <w:sz w:val="20"/>
          <w:szCs w:val="20"/>
          <w:lang w:eastAsia="en-GB"/>
        </w:rPr>
        <w:t>MicroCal</w:t>
      </w:r>
      <w:proofErr w:type="spellEnd"/>
      <w:r w:rsidR="008F1603" w:rsidRPr="004230EE">
        <w:rPr>
          <w:rFonts w:eastAsia="Times New Roman" w:cstheme="minorHAnsi"/>
          <w:sz w:val="20"/>
          <w:szCs w:val="20"/>
          <w:lang w:eastAsia="en-GB"/>
        </w:rPr>
        <w:t xml:space="preserve"> iTC200), DSF/TSA (</w:t>
      </w:r>
      <w:proofErr w:type="spellStart"/>
      <w:r w:rsidR="008F1603" w:rsidRPr="004230EE">
        <w:rPr>
          <w:rFonts w:eastAsia="Times New Roman" w:cstheme="minorHAnsi"/>
          <w:sz w:val="20"/>
          <w:szCs w:val="20"/>
          <w:lang w:eastAsia="en-GB"/>
        </w:rPr>
        <w:t>Nanotemper</w:t>
      </w:r>
      <w:proofErr w:type="spellEnd"/>
      <w:r w:rsidR="008F1603" w:rsidRPr="004230EE">
        <w:rPr>
          <w:rFonts w:eastAsia="Times New Roman" w:cstheme="minorHAnsi"/>
          <w:sz w:val="20"/>
          <w:szCs w:val="20"/>
          <w:lang w:eastAsia="en-GB"/>
        </w:rPr>
        <w:t xml:space="preserve"> Prometheus &amp; Biorad 384-well thermal cyclers) and DLS (</w:t>
      </w:r>
      <w:proofErr w:type="spellStart"/>
      <w:r w:rsidR="008F1603" w:rsidRPr="004230EE">
        <w:rPr>
          <w:rFonts w:eastAsia="Times New Roman" w:cstheme="minorHAnsi"/>
          <w:sz w:val="20"/>
          <w:szCs w:val="20"/>
          <w:lang w:eastAsia="en-GB"/>
        </w:rPr>
        <w:t>Xtal</w:t>
      </w:r>
      <w:proofErr w:type="spellEnd"/>
      <w:r w:rsidR="008F1603" w:rsidRPr="004230EE">
        <w:rPr>
          <w:rFonts w:eastAsia="Times New Roman" w:cstheme="minorHAnsi"/>
          <w:sz w:val="20"/>
          <w:szCs w:val="20"/>
          <w:lang w:eastAsia="en-GB"/>
        </w:rPr>
        <w:t xml:space="preserve"> concepts SpectroLight600). Additionally, we have access to Mass Spectrometry and NMR facilities within the division, used both for sample QC and assays (MS-based assays, ligand- and protein-observed NMR).</w:t>
      </w:r>
      <w:r w:rsidR="001F7625" w:rsidRPr="001F7625">
        <w:rPr>
          <w:rFonts w:eastAsia="Times New Roman" w:cstheme="minorHAnsi"/>
          <w:sz w:val="20"/>
          <w:szCs w:val="20"/>
          <w:lang w:eastAsia="en-GB"/>
        </w:rPr>
        <w:t xml:space="preserve"> Our screening laboratory is equipped with </w:t>
      </w:r>
      <w:proofErr w:type="gramStart"/>
      <w:r w:rsidR="001F7625" w:rsidRPr="001F7625">
        <w:rPr>
          <w:rFonts w:eastAsia="Times New Roman" w:cstheme="minorHAnsi"/>
          <w:sz w:val="20"/>
          <w:szCs w:val="20"/>
          <w:lang w:eastAsia="en-GB"/>
        </w:rPr>
        <w:t>a number of</w:t>
      </w:r>
      <w:proofErr w:type="gramEnd"/>
      <w:r w:rsidR="001F7625" w:rsidRPr="001F7625">
        <w:rPr>
          <w:rFonts w:eastAsia="Times New Roman" w:cstheme="minorHAnsi"/>
          <w:sz w:val="20"/>
          <w:szCs w:val="20"/>
          <w:lang w:eastAsia="en-GB"/>
        </w:rPr>
        <w:t xml:space="preserve"> HTS multimode plate readers (including two BMG </w:t>
      </w:r>
      <w:proofErr w:type="spellStart"/>
      <w:r w:rsidR="001F7625" w:rsidRPr="001F7625">
        <w:rPr>
          <w:rFonts w:eastAsia="Times New Roman" w:cstheme="minorHAnsi"/>
          <w:sz w:val="20"/>
          <w:szCs w:val="20"/>
          <w:lang w:eastAsia="en-GB"/>
        </w:rPr>
        <w:t>Pherastars</w:t>
      </w:r>
      <w:proofErr w:type="spellEnd"/>
      <w:r w:rsidR="001F7625" w:rsidRPr="001F7625">
        <w:rPr>
          <w:rFonts w:eastAsia="Times New Roman" w:cstheme="minorHAnsi"/>
          <w:sz w:val="20"/>
          <w:szCs w:val="20"/>
          <w:lang w:eastAsia="en-GB"/>
        </w:rPr>
        <w:t>) for biochemical/functional target protein characterisation and compound testing. To enable fast and accurate assay preparation, the team possesses a broad range of liquid handling equipment, including pipetting robots and two Beckman ECHOs acoustic dispensing machines integrated onto Access systems for compound dispensing</w:t>
      </w:r>
      <w:r w:rsidR="009E581D" w:rsidRPr="00025CBB">
        <w:rPr>
          <w:rFonts w:eastAsia="Times New Roman" w:cstheme="minorHAnsi"/>
          <w:sz w:val="20"/>
          <w:szCs w:val="20"/>
          <w:lang w:eastAsia="en-GB"/>
        </w:rPr>
        <w:t>.</w:t>
      </w:r>
      <w:r w:rsidR="00546C2C">
        <w:rPr>
          <w:rFonts w:eastAsia="Times New Roman" w:cstheme="minorHAnsi"/>
          <w:sz w:val="20"/>
          <w:szCs w:val="20"/>
          <w:lang w:eastAsia="en-GB"/>
        </w:rPr>
        <w:t xml:space="preserve"> </w:t>
      </w:r>
      <w:r w:rsidR="005B47D2">
        <w:rPr>
          <w:rFonts w:eastAsia="Times New Roman" w:cstheme="minorHAnsi"/>
          <w:sz w:val="20"/>
          <w:szCs w:val="20"/>
          <w:lang w:eastAsia="en-GB"/>
        </w:rPr>
        <w:t>The team hosts a</w:t>
      </w:r>
      <w:r w:rsidR="00546C2C" w:rsidRPr="004230EE">
        <w:rPr>
          <w:rFonts w:eastAsia="Times New Roman" w:cstheme="minorHAnsi"/>
          <w:sz w:val="20"/>
          <w:szCs w:val="20"/>
          <w:lang w:eastAsia="en-GB"/>
        </w:rPr>
        <w:t xml:space="preserve"> </w:t>
      </w:r>
      <w:r w:rsidR="00C71131">
        <w:rPr>
          <w:rFonts w:eastAsia="Times New Roman" w:cstheme="minorHAnsi"/>
          <w:sz w:val="20"/>
          <w:szCs w:val="20"/>
          <w:lang w:eastAsia="en-GB"/>
        </w:rPr>
        <w:t xml:space="preserve">state-of-the-art </w:t>
      </w:r>
      <w:r w:rsidR="00546C2C" w:rsidRPr="004230EE">
        <w:rPr>
          <w:rFonts w:eastAsia="Times New Roman" w:cstheme="minorHAnsi"/>
          <w:sz w:val="20"/>
          <w:szCs w:val="20"/>
          <w:lang w:eastAsia="en-GB"/>
        </w:rPr>
        <w:t>crystallisation laboratory</w:t>
      </w:r>
      <w:r w:rsidR="005B47D2">
        <w:rPr>
          <w:rFonts w:eastAsia="Times New Roman" w:cstheme="minorHAnsi"/>
          <w:sz w:val="20"/>
          <w:szCs w:val="20"/>
          <w:lang w:eastAsia="en-GB"/>
        </w:rPr>
        <w:t>,</w:t>
      </w:r>
      <w:r w:rsidR="00546C2C" w:rsidRPr="004230EE">
        <w:rPr>
          <w:rFonts w:eastAsia="Times New Roman" w:cstheme="minorHAnsi"/>
          <w:sz w:val="20"/>
          <w:szCs w:val="20"/>
          <w:lang w:eastAsia="en-GB"/>
        </w:rPr>
        <w:t xml:space="preserve"> equipped with specialised liquid handling robots (SPT Labtech Mosquito and Dragonfly), coupled with a plate imaging robot (</w:t>
      </w:r>
      <w:proofErr w:type="spellStart"/>
      <w:r w:rsidR="00546C2C" w:rsidRPr="004230EE">
        <w:rPr>
          <w:rFonts w:eastAsia="Times New Roman" w:cstheme="minorHAnsi"/>
          <w:sz w:val="20"/>
          <w:szCs w:val="20"/>
          <w:lang w:eastAsia="en-GB"/>
        </w:rPr>
        <w:t>Formulatrix</w:t>
      </w:r>
      <w:proofErr w:type="spellEnd"/>
      <w:r w:rsidR="00546C2C" w:rsidRPr="004230EE">
        <w:rPr>
          <w:rFonts w:eastAsia="Times New Roman" w:cstheme="minorHAnsi"/>
          <w:sz w:val="20"/>
          <w:szCs w:val="20"/>
          <w:lang w:eastAsia="en-GB"/>
        </w:rPr>
        <w:t xml:space="preserve"> </w:t>
      </w:r>
      <w:proofErr w:type="spellStart"/>
      <w:r w:rsidR="00546C2C" w:rsidRPr="004230EE">
        <w:rPr>
          <w:rFonts w:eastAsia="Times New Roman" w:cstheme="minorHAnsi"/>
          <w:sz w:val="20"/>
          <w:szCs w:val="20"/>
          <w:lang w:eastAsia="en-GB"/>
        </w:rPr>
        <w:t>RockImager</w:t>
      </w:r>
      <w:proofErr w:type="spellEnd"/>
      <w:r w:rsidR="00546C2C" w:rsidRPr="004230EE">
        <w:rPr>
          <w:rFonts w:eastAsia="Times New Roman" w:cstheme="minorHAnsi"/>
          <w:sz w:val="20"/>
          <w:szCs w:val="20"/>
          <w:lang w:eastAsia="en-GB"/>
        </w:rPr>
        <w:t xml:space="preserve"> 1000) to enable fast discovery and optimisation of crystallisation conditions. We also possess a rotating anode X-ray source onsite in Sutton (Rigaku FRX with Pilatus 300K detector) and benefit from very good access to </w:t>
      </w:r>
      <w:r w:rsidR="0090114A">
        <w:rPr>
          <w:rFonts w:eastAsia="Times New Roman" w:cstheme="minorHAnsi"/>
          <w:sz w:val="20"/>
          <w:szCs w:val="20"/>
          <w:lang w:eastAsia="en-GB"/>
        </w:rPr>
        <w:t xml:space="preserve">Diamond </w:t>
      </w:r>
      <w:r w:rsidR="00546C2C" w:rsidRPr="004230EE">
        <w:rPr>
          <w:rFonts w:eastAsia="Times New Roman" w:cstheme="minorHAnsi"/>
          <w:sz w:val="20"/>
          <w:szCs w:val="20"/>
          <w:lang w:eastAsia="en-GB"/>
        </w:rPr>
        <w:t>Synchrotron</w:t>
      </w:r>
      <w:r w:rsidR="0090114A">
        <w:rPr>
          <w:rFonts w:eastAsia="Times New Roman" w:cstheme="minorHAnsi"/>
          <w:sz w:val="20"/>
          <w:szCs w:val="20"/>
          <w:lang w:eastAsia="en-GB"/>
        </w:rPr>
        <w:t xml:space="preserve"> </w:t>
      </w:r>
      <w:r w:rsidR="0090114A" w:rsidRPr="008632E8">
        <w:rPr>
          <w:rFonts w:eastAsia="Times New Roman" w:cstheme="minorHAnsi"/>
          <w:sz w:val="20"/>
          <w:szCs w:val="20"/>
          <w:lang w:eastAsia="en-GB"/>
        </w:rPr>
        <w:t>at the Harwell Science and Innovation campus, Didcot, UK</w:t>
      </w:r>
      <w:r w:rsidR="00546C2C" w:rsidRPr="004230EE">
        <w:rPr>
          <w:rFonts w:eastAsia="Times New Roman" w:cstheme="minorHAnsi"/>
          <w:sz w:val="20"/>
          <w:szCs w:val="20"/>
          <w:lang w:eastAsia="en-GB"/>
        </w:rPr>
        <w:t>.</w:t>
      </w:r>
      <w:r w:rsidR="0090114A">
        <w:rPr>
          <w:rFonts w:eastAsia="Times New Roman" w:cstheme="minorHAnsi"/>
          <w:sz w:val="20"/>
          <w:szCs w:val="20"/>
          <w:lang w:eastAsia="en-GB"/>
        </w:rPr>
        <w:t xml:space="preserve"> </w:t>
      </w:r>
      <w:r w:rsidR="00EB75AA">
        <w:rPr>
          <w:rFonts w:eastAsia="Times New Roman" w:cstheme="minorHAnsi"/>
          <w:sz w:val="20"/>
          <w:szCs w:val="20"/>
          <w:lang w:eastAsia="en-GB"/>
        </w:rPr>
        <w:t>Finally</w:t>
      </w:r>
      <w:r w:rsidR="001F7625">
        <w:rPr>
          <w:rFonts w:eastAsia="Times New Roman" w:cstheme="minorHAnsi"/>
          <w:sz w:val="20"/>
          <w:szCs w:val="20"/>
          <w:lang w:eastAsia="en-GB"/>
        </w:rPr>
        <w:t xml:space="preserve">, the team has access to </w:t>
      </w:r>
      <w:r w:rsidR="008632E8">
        <w:rPr>
          <w:rFonts w:eastAsia="Times New Roman" w:cstheme="minorHAnsi"/>
          <w:sz w:val="20"/>
          <w:szCs w:val="20"/>
          <w:lang w:eastAsia="en-GB"/>
        </w:rPr>
        <w:t xml:space="preserve">the </w:t>
      </w:r>
      <w:proofErr w:type="spellStart"/>
      <w:r w:rsidR="008632E8">
        <w:rPr>
          <w:rFonts w:eastAsia="Times New Roman" w:cstheme="minorHAnsi"/>
          <w:sz w:val="20"/>
          <w:szCs w:val="20"/>
          <w:lang w:eastAsia="en-GB"/>
        </w:rPr>
        <w:t>cryoEM</w:t>
      </w:r>
      <w:proofErr w:type="spellEnd"/>
      <w:r w:rsidR="008632E8">
        <w:rPr>
          <w:rFonts w:eastAsia="Times New Roman" w:cstheme="minorHAnsi"/>
          <w:sz w:val="20"/>
          <w:szCs w:val="20"/>
          <w:lang w:eastAsia="en-GB"/>
        </w:rPr>
        <w:t xml:space="preserve"> facilities of the Division of Structural Biology. </w:t>
      </w:r>
      <w:r w:rsidR="008632E8" w:rsidRPr="008632E8">
        <w:rPr>
          <w:rFonts w:eastAsia="Times New Roman" w:cstheme="minorHAnsi"/>
          <w:sz w:val="20"/>
          <w:szCs w:val="20"/>
          <w:lang w:eastAsia="en-GB"/>
        </w:rPr>
        <w:t xml:space="preserve">These include an in-house </w:t>
      </w:r>
      <w:proofErr w:type="spellStart"/>
      <w:r w:rsidR="008632E8" w:rsidRPr="008632E8">
        <w:rPr>
          <w:rFonts w:eastAsia="Times New Roman" w:cstheme="minorHAnsi"/>
          <w:sz w:val="20"/>
          <w:szCs w:val="20"/>
          <w:lang w:eastAsia="en-GB"/>
        </w:rPr>
        <w:t>Glacios</w:t>
      </w:r>
      <w:proofErr w:type="spellEnd"/>
      <w:r w:rsidR="008632E8" w:rsidRPr="008632E8">
        <w:rPr>
          <w:rFonts w:eastAsia="Times New Roman" w:cstheme="minorHAnsi"/>
          <w:sz w:val="20"/>
          <w:szCs w:val="20"/>
          <w:lang w:eastAsia="en-GB"/>
        </w:rPr>
        <w:t xml:space="preserve"> and 30% direct access to a Titan KRIOS located at the Francis Crick Institute. Both microscopes are equipped with Falcon III detectors and volta phase plates (VPP).</w:t>
      </w:r>
    </w:p>
    <w:p w14:paraId="1403172B" w14:textId="4F9A33C5" w:rsidR="009E5F9A" w:rsidRPr="00025CBB" w:rsidRDefault="00A676C2" w:rsidP="006800F6">
      <w:pPr>
        <w:jc w:val="both"/>
        <w:rPr>
          <w:sz w:val="20"/>
          <w:szCs w:val="20"/>
        </w:rPr>
      </w:pPr>
      <w:r w:rsidRPr="00025CBB">
        <w:rPr>
          <w:sz w:val="20"/>
          <w:szCs w:val="20"/>
        </w:rPr>
        <w:t>You will be joining a team working at the crossroads of the drug discovery activities of the C</w:t>
      </w:r>
      <w:r w:rsidR="000E0AE9">
        <w:rPr>
          <w:sz w:val="20"/>
          <w:szCs w:val="20"/>
        </w:rPr>
        <w:t>entre for Cancer Dr</w:t>
      </w:r>
      <w:r w:rsidR="00C0178F">
        <w:rPr>
          <w:sz w:val="20"/>
          <w:szCs w:val="20"/>
        </w:rPr>
        <w:t>ug Discovery</w:t>
      </w:r>
      <w:r w:rsidRPr="00025CBB">
        <w:rPr>
          <w:sz w:val="20"/>
          <w:szCs w:val="20"/>
        </w:rPr>
        <w:t xml:space="preserve">, where scientific excellence and team science are core values. </w:t>
      </w:r>
      <w:r w:rsidR="00137CDD" w:rsidRPr="00025CBB">
        <w:rPr>
          <w:sz w:val="20"/>
          <w:szCs w:val="20"/>
        </w:rPr>
        <w:t xml:space="preserve">You will be working in close collaboration with colleagues in the fields of biology, chemistry, </w:t>
      </w:r>
      <w:r w:rsidR="007F37E5">
        <w:rPr>
          <w:sz w:val="20"/>
          <w:szCs w:val="20"/>
        </w:rPr>
        <w:t xml:space="preserve">biochemistry, biophysics, </w:t>
      </w:r>
      <w:r w:rsidR="00137CDD" w:rsidRPr="00025CBB">
        <w:rPr>
          <w:sz w:val="20"/>
          <w:szCs w:val="20"/>
        </w:rPr>
        <w:t xml:space="preserve">structural biology, DMPK and computational chemistry. </w:t>
      </w:r>
      <w:r w:rsidRPr="00025CBB">
        <w:rPr>
          <w:sz w:val="20"/>
          <w:szCs w:val="20"/>
        </w:rPr>
        <w:t>This position will also offer training in new techniques and support will be available for attending training courses and appropriate academic meetings.</w:t>
      </w:r>
    </w:p>
    <w:p w14:paraId="2CB151B4" w14:textId="77777777" w:rsidR="00C04AAB" w:rsidRPr="00025CBB" w:rsidRDefault="00C04AAB" w:rsidP="00817759">
      <w:pPr>
        <w:rPr>
          <w:sz w:val="20"/>
          <w:szCs w:val="20"/>
        </w:rPr>
      </w:pPr>
    </w:p>
    <w:p w14:paraId="6CA2ED4A" w14:textId="7AD30319" w:rsidR="007D54E1" w:rsidRPr="00817759" w:rsidRDefault="007D54E1" w:rsidP="00817759">
      <w:r w:rsidRPr="00817759">
        <w:br w:type="page"/>
      </w:r>
    </w:p>
    <w:p w14:paraId="3E64FBD2" w14:textId="5AF4B5AC" w:rsidR="00FF25DA" w:rsidRPr="00C15BBB" w:rsidRDefault="00FF25DA" w:rsidP="009D0F87">
      <w:pPr>
        <w:pStyle w:val="NormalNoparaspacing"/>
        <w:rPr>
          <w:b/>
          <w:bCs/>
          <w:color w:val="9FA1A3" w:themeColor="text2" w:themeTint="99"/>
          <w:sz w:val="18"/>
          <w:szCs w:val="18"/>
        </w:rPr>
        <w:sectPr w:rsidR="00FF25DA" w:rsidRPr="00C15BBB" w:rsidSect="007D54E1">
          <w:headerReference w:type="even" r:id="rId13"/>
          <w:headerReference w:type="default" r:id="rId14"/>
          <w:footerReference w:type="even" r:id="rId15"/>
          <w:footerReference w:type="default" r:id="rId16"/>
          <w:headerReference w:type="first" r:id="rId17"/>
          <w:footerReference w:type="first" r:id="rId18"/>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B34F6E" w:rsidRDefault="00242AC3" w:rsidP="00793646">
            <w:pPr>
              <w:pStyle w:val="NormalNoparaspacing"/>
              <w:rPr>
                <w:b/>
                <w:bCs/>
                <w:color w:val="auto"/>
              </w:rPr>
            </w:pPr>
            <w:r w:rsidRPr="00B34F6E">
              <w:rPr>
                <w:b/>
                <w:bCs/>
                <w:color w:val="auto"/>
              </w:rPr>
              <w:lastRenderedPageBreak/>
              <w:t>Department / division:</w:t>
            </w:r>
          </w:p>
        </w:tc>
        <w:tc>
          <w:tcPr>
            <w:tcW w:w="4387" w:type="dxa"/>
            <w:tcMar>
              <w:top w:w="85" w:type="dxa"/>
              <w:left w:w="0" w:type="dxa"/>
              <w:bottom w:w="85" w:type="dxa"/>
              <w:right w:w="0" w:type="dxa"/>
            </w:tcMar>
          </w:tcPr>
          <w:p w14:paraId="1789FF01" w14:textId="77777777" w:rsidR="00C30E9E" w:rsidRPr="00B34F6E" w:rsidRDefault="007A38F8" w:rsidP="00793646">
            <w:pPr>
              <w:pStyle w:val="NormalNoparaspacing"/>
              <w:rPr>
                <w:rFonts w:cs="Arial"/>
                <w:snapToGrid w:val="0"/>
                <w:color w:val="auto"/>
                <w:szCs w:val="22"/>
              </w:rPr>
            </w:pPr>
            <w:r w:rsidRPr="00B34F6E">
              <w:rPr>
                <w:rFonts w:cs="Arial"/>
                <w:snapToGrid w:val="0"/>
                <w:color w:val="auto"/>
                <w:szCs w:val="22"/>
              </w:rPr>
              <w:t>C</w:t>
            </w:r>
            <w:r w:rsidR="00653B74" w:rsidRPr="00B34F6E">
              <w:rPr>
                <w:rFonts w:cs="Arial"/>
                <w:snapToGrid w:val="0"/>
                <w:color w:val="auto"/>
                <w:szCs w:val="22"/>
              </w:rPr>
              <w:t>entre for Cancer Drug Discovery</w:t>
            </w:r>
          </w:p>
          <w:p w14:paraId="0D45F1BA" w14:textId="77777777" w:rsidR="00C30E9E" w:rsidRPr="00B34F6E" w:rsidRDefault="00C30E9E" w:rsidP="00C30E9E">
            <w:pPr>
              <w:pStyle w:val="NormalNoparaspacing"/>
              <w:rPr>
                <w:color w:val="auto"/>
              </w:rPr>
            </w:pPr>
            <w:r w:rsidRPr="00B34F6E">
              <w:rPr>
                <w:color w:val="auto"/>
              </w:rPr>
              <w:t>Division of Cancer Therapeutics</w:t>
            </w:r>
          </w:p>
          <w:p w14:paraId="5C3D9430" w14:textId="3FF2DC90" w:rsidR="007A38F8" w:rsidRPr="00B34F6E" w:rsidRDefault="00762C8D" w:rsidP="00793646">
            <w:pPr>
              <w:pStyle w:val="NormalNoparaspacing"/>
              <w:rPr>
                <w:color w:val="auto"/>
              </w:rPr>
            </w:pPr>
            <w:r w:rsidRPr="00B34F6E">
              <w:rPr>
                <w:rFonts w:cs="Arial"/>
                <w:snapToGrid w:val="0"/>
                <w:color w:val="auto"/>
                <w:szCs w:val="22"/>
              </w:rPr>
              <w:t>and Division of Structural Biology</w:t>
            </w:r>
          </w:p>
        </w:tc>
      </w:tr>
      <w:tr w:rsidR="00242AC3" w:rsidRPr="00964DE9" w14:paraId="1B9D45AF" w14:textId="77777777" w:rsidTr="00074977">
        <w:tc>
          <w:tcPr>
            <w:tcW w:w="2552" w:type="dxa"/>
            <w:tcMar>
              <w:top w:w="85" w:type="dxa"/>
              <w:left w:w="0" w:type="dxa"/>
              <w:bottom w:w="85" w:type="dxa"/>
              <w:right w:w="0" w:type="dxa"/>
            </w:tcMar>
          </w:tcPr>
          <w:p w14:paraId="3AD23AA1" w14:textId="77777777" w:rsidR="00242AC3" w:rsidRPr="00B34F6E" w:rsidRDefault="00242AC3" w:rsidP="00793646">
            <w:pPr>
              <w:pStyle w:val="NormalNoparaspacing"/>
              <w:rPr>
                <w:b/>
                <w:bCs/>
                <w:color w:val="auto"/>
              </w:rPr>
            </w:pPr>
            <w:r w:rsidRPr="00B34F6E">
              <w:rPr>
                <w:b/>
                <w:bCs/>
                <w:color w:val="auto"/>
              </w:rPr>
              <w:t>Pay grade / staff group:</w:t>
            </w:r>
          </w:p>
        </w:tc>
        <w:tc>
          <w:tcPr>
            <w:tcW w:w="4387" w:type="dxa"/>
            <w:tcMar>
              <w:top w:w="85" w:type="dxa"/>
              <w:left w:w="0" w:type="dxa"/>
              <w:bottom w:w="85" w:type="dxa"/>
              <w:right w:w="0" w:type="dxa"/>
            </w:tcMar>
          </w:tcPr>
          <w:p w14:paraId="2E1FF8EC" w14:textId="3331DD01" w:rsidR="00242AC3" w:rsidRPr="00B34F6E" w:rsidRDefault="00762C8D" w:rsidP="00793646">
            <w:pPr>
              <w:pStyle w:val="NormalNoparaspacing"/>
              <w:rPr>
                <w:color w:val="auto"/>
              </w:rPr>
            </w:pPr>
            <w:proofErr w:type="spellStart"/>
            <w:r w:rsidRPr="00B34F6E">
              <w:rPr>
                <w:color w:val="auto"/>
              </w:rPr>
              <w:t>Posdoctoral</w:t>
            </w:r>
            <w:proofErr w:type="spellEnd"/>
            <w:r w:rsidRPr="00B34F6E">
              <w:rPr>
                <w:color w:val="auto"/>
              </w:rPr>
              <w:t xml:space="preserve"> Training Fellow</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B34F6E" w:rsidRDefault="00242AC3" w:rsidP="00793646">
            <w:pPr>
              <w:pStyle w:val="NormalNoparaspacing"/>
              <w:rPr>
                <w:b/>
                <w:bCs/>
                <w:color w:val="auto"/>
              </w:rPr>
            </w:pPr>
            <w:r w:rsidRPr="00B34F6E">
              <w:rPr>
                <w:b/>
                <w:bCs/>
                <w:color w:val="auto"/>
              </w:rPr>
              <w:t>Hours / duration:</w:t>
            </w:r>
          </w:p>
        </w:tc>
        <w:tc>
          <w:tcPr>
            <w:tcW w:w="4387" w:type="dxa"/>
            <w:tcMar>
              <w:top w:w="85" w:type="dxa"/>
              <w:left w:w="0" w:type="dxa"/>
              <w:bottom w:w="85" w:type="dxa"/>
              <w:right w:w="0" w:type="dxa"/>
            </w:tcMar>
          </w:tcPr>
          <w:p w14:paraId="0975F4BA" w14:textId="3EE23078" w:rsidR="00242AC3" w:rsidRPr="00B34F6E" w:rsidRDefault="00242AC3" w:rsidP="006E6D6F">
            <w:pPr>
              <w:pStyle w:val="NormalNoparaspacing"/>
              <w:rPr>
                <w:color w:val="auto"/>
              </w:rPr>
            </w:pPr>
            <w:r w:rsidRPr="00B34F6E">
              <w:rPr>
                <w:color w:val="auto"/>
              </w:rPr>
              <w:t>Full time (</w:t>
            </w:r>
            <w:r w:rsidR="006E6D6F" w:rsidRPr="00B34F6E">
              <w:rPr>
                <w:color w:val="auto"/>
              </w:rPr>
              <w:t xml:space="preserve">35 </w:t>
            </w:r>
            <w:r w:rsidRPr="00B34F6E">
              <w:rPr>
                <w:color w:val="auto"/>
              </w:rPr>
              <w:t xml:space="preserve">hours per week), Monday to Friday. Fixed term contract for </w:t>
            </w:r>
            <w:r w:rsidR="00D5479A" w:rsidRPr="00B34F6E">
              <w:rPr>
                <w:color w:val="auto"/>
              </w:rPr>
              <w:t>18 months initially</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B34F6E" w:rsidRDefault="00EF0D32" w:rsidP="00793646">
            <w:pPr>
              <w:pStyle w:val="NormalNoparaspacing"/>
              <w:rPr>
                <w:b/>
                <w:bCs/>
                <w:color w:val="auto"/>
              </w:rPr>
            </w:pPr>
            <w:r w:rsidRPr="00B34F6E">
              <w:rPr>
                <w:b/>
                <w:bCs/>
                <w:color w:val="auto"/>
              </w:rPr>
              <w:t>Reports to:</w:t>
            </w:r>
          </w:p>
        </w:tc>
        <w:tc>
          <w:tcPr>
            <w:tcW w:w="4387" w:type="dxa"/>
            <w:tcMar>
              <w:top w:w="85" w:type="dxa"/>
              <w:left w:w="0" w:type="dxa"/>
              <w:bottom w:w="85" w:type="dxa"/>
              <w:right w:w="0" w:type="dxa"/>
            </w:tcMar>
          </w:tcPr>
          <w:p w14:paraId="76E47E55" w14:textId="6CD2A5A1" w:rsidR="00242AC3" w:rsidRPr="00B34F6E" w:rsidRDefault="006E6D6F" w:rsidP="00793646">
            <w:pPr>
              <w:pStyle w:val="NormalNoparaspacing"/>
              <w:rPr>
                <w:color w:val="auto"/>
              </w:rPr>
            </w:pPr>
            <w:r w:rsidRPr="00B34F6E">
              <w:rPr>
                <w:color w:val="auto"/>
              </w:rPr>
              <w:t>Rob van Montfort</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B34F6E" w:rsidRDefault="00242AC3" w:rsidP="00793646">
            <w:pPr>
              <w:pStyle w:val="NormalNoparaspacing"/>
              <w:rPr>
                <w:b/>
                <w:bCs/>
                <w:color w:val="auto"/>
              </w:rPr>
            </w:pPr>
            <w:r w:rsidRPr="00B34F6E">
              <w:rPr>
                <w:b/>
                <w:bCs/>
                <w:color w:val="auto"/>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69FCE666" w14:textId="50FDEB8B" w:rsidR="0087216A" w:rsidRPr="00B34F6E" w:rsidRDefault="00C038B7" w:rsidP="00787659">
            <w:pPr>
              <w:jc w:val="both"/>
              <w:rPr>
                <w:rFonts w:cs="Arial"/>
                <w:color w:val="auto"/>
                <w:szCs w:val="22"/>
              </w:rPr>
            </w:pPr>
            <w:r w:rsidRPr="00B34F6E">
              <w:rPr>
                <w:color w:val="auto"/>
                <w:szCs w:val="22"/>
              </w:rPr>
              <w:t>The main objective of the post is to solve high resolution structures of proteins and protein/small molecule complexes by X-ray crystallography, as part of one of CCDD’s drug discovery programme</w:t>
            </w:r>
            <w:r w:rsidR="00EB791C" w:rsidRPr="00B34F6E">
              <w:rPr>
                <w:color w:val="auto"/>
                <w:szCs w:val="22"/>
              </w:rPr>
              <w:t>s</w:t>
            </w:r>
            <w:r w:rsidRPr="00B34F6E">
              <w:rPr>
                <w:color w:val="auto"/>
                <w:szCs w:val="22"/>
              </w:rPr>
              <w:t xml:space="preserve">. </w:t>
            </w:r>
            <w:r w:rsidR="000959A5" w:rsidRPr="00B34F6E">
              <w:rPr>
                <w:rFonts w:cs="Arial"/>
                <w:color w:val="auto"/>
                <w:szCs w:val="22"/>
              </w:rPr>
              <w:t>The postholder will be responsible for protein production and purification, protein crystallisation, structure determination by X-ray crystallography</w:t>
            </w:r>
            <w:r w:rsidR="00286B8E" w:rsidRPr="00B34F6E">
              <w:rPr>
                <w:rFonts w:cs="Arial"/>
                <w:color w:val="auto"/>
                <w:szCs w:val="22"/>
              </w:rPr>
              <w:t xml:space="preserve"> (and potentially </w:t>
            </w:r>
            <w:proofErr w:type="spellStart"/>
            <w:r w:rsidR="00286B8E" w:rsidRPr="00B34F6E">
              <w:rPr>
                <w:rFonts w:cs="Arial"/>
                <w:color w:val="auto"/>
                <w:szCs w:val="22"/>
              </w:rPr>
              <w:t>cryoEM</w:t>
            </w:r>
            <w:proofErr w:type="spellEnd"/>
            <w:r w:rsidR="00394EE3" w:rsidRPr="00B34F6E">
              <w:rPr>
                <w:rFonts w:cs="Arial"/>
                <w:color w:val="auto"/>
                <w:szCs w:val="22"/>
              </w:rPr>
              <w:t>)</w:t>
            </w:r>
            <w:r w:rsidR="000959A5" w:rsidRPr="00B34F6E">
              <w:rPr>
                <w:rFonts w:cs="Arial"/>
                <w:color w:val="auto"/>
                <w:szCs w:val="22"/>
              </w:rPr>
              <w:t xml:space="preserve"> and subsequent structural analysis.</w:t>
            </w:r>
          </w:p>
          <w:p w14:paraId="7EBBB340" w14:textId="42C9D994" w:rsidR="00242AC3" w:rsidRPr="00B34F6E" w:rsidRDefault="00242AC3" w:rsidP="00793646">
            <w:pPr>
              <w:pStyle w:val="NormalNoparaspacing"/>
              <w:rPr>
                <w:color w:val="auto"/>
              </w:rPr>
            </w:pPr>
          </w:p>
        </w:tc>
      </w:tr>
    </w:tbl>
    <w:p w14:paraId="6D2FA64D" w14:textId="0200A0D1" w:rsidR="00242AC3" w:rsidRDefault="00242AC3" w:rsidP="00242AC3">
      <w:pPr>
        <w:pStyle w:val="NormalFullwidthpage"/>
      </w:pPr>
      <w:r w:rsidRPr="00BB5DB4">
        <w:rPr>
          <w:noProof/>
          <w:lang w:eastAsia="en-GB"/>
        </w:rPr>
        <mc:AlternateContent>
          <mc:Choice Requires="wps">
            <w:drawing>
              <wp:anchor distT="0" distB="0" distL="114300" distR="114300" simplePos="0" relativeHeight="251718656" behindDoc="0" locked="0" layoutInCell="1" allowOverlap="1" wp14:anchorId="3FFEC020" wp14:editId="69480B2E">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0" style="position:absolute;left:0;text-align:left;margin-left:-184.3pt;margin-top:159.85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T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IjVDp61NvX9wyJl+Ir2ltwKa5I748EAcPD40FqyV8A0+XJq2wmaQMGqM+/XeebSHyYBbjFoY&#10;aei4n1viGEbyq4aZ+Zy4RuFYcb1SzGYQcJ2U2dl5CYreqmsDHQLtCNklEU5dkKPInVEvsH1WMSpc&#10;EU0hdoXDKF6HftHA9qJstUpGMPWWhDv9ZGmEjizHVn3uXoizw5wEGLF7Mw4/WaSu7p/nYBs9tVlt&#10;g+EixMvIc8/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AH/o0T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650DE2C9"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" adj="5483" fillcolor="#616365 [3215]" stroked="f">
                <v:fill opacity="16448f"/>
                <v:textbox inset=",7.2pt,,7.2pt"/>
                <w10:anchorlock/>
              </v:shape>
            </w:pict>
          </mc:Fallback>
        </mc:AlternateContent>
      </w:r>
    </w:p>
    <w:p w14:paraId="580BC452" w14:textId="1D320B92" w:rsidR="00242AC3" w:rsidRDefault="00242AC3" w:rsidP="00242AC3">
      <w:pPr>
        <w:pStyle w:val="Heading2Fullwidthpage"/>
      </w:pPr>
      <w:r w:rsidRPr="00B463D1">
        <w:t>Duties and responsibilities:</w:t>
      </w:r>
    </w:p>
    <w:p w14:paraId="7670157D" w14:textId="68A0CA0A" w:rsidR="00B805DD" w:rsidRDefault="00FD77C6" w:rsidP="00B805DD">
      <w:pPr>
        <w:pStyle w:val="Heading1Fullwidthpage"/>
      </w:pPr>
      <w:r>
        <w:t>KEY DUTIES &amp; RESPONSIBILITIES</w:t>
      </w:r>
    </w:p>
    <w:tbl>
      <w:tblPr>
        <w:tblStyle w:val="ICRTableFullwidth"/>
        <w:tblW w:w="10769" w:type="dxa"/>
        <w:tblLook w:val="04A0" w:firstRow="1" w:lastRow="0" w:firstColumn="1" w:lastColumn="0" w:noHBand="0" w:noVBand="1"/>
      </w:tblPr>
      <w:tblGrid>
        <w:gridCol w:w="10769"/>
      </w:tblGrid>
      <w:tr w:rsidR="00236BD8" w:rsidRPr="00522843" w14:paraId="1B32DA15" w14:textId="77777777" w:rsidTr="00250531">
        <w:tc>
          <w:tcPr>
            <w:tcW w:w="10769" w:type="dxa"/>
          </w:tcPr>
          <w:p w14:paraId="18DAC135" w14:textId="16E96D63" w:rsidR="00236BD8" w:rsidRDefault="001C1F9D" w:rsidP="00AD5841">
            <w:pPr>
              <w:pStyle w:val="BodyText"/>
              <w:widowControl w:val="0"/>
              <w:spacing w:after="60" w:line="240" w:lineRule="auto"/>
              <w:ind w:left="52"/>
              <w:jc w:val="both"/>
              <w:rPr>
                <w:color w:val="616365"/>
                <w:sz w:val="22"/>
                <w:szCs w:val="22"/>
              </w:rPr>
            </w:pPr>
            <w:r>
              <w:rPr>
                <w:color w:val="616365"/>
                <w:sz w:val="22"/>
                <w:szCs w:val="22"/>
              </w:rPr>
              <w:t>Crystallise target proteins, collect and process crystallographic data and solve crystal structures</w:t>
            </w:r>
            <w:r w:rsidR="001E643A">
              <w:rPr>
                <w:color w:val="616365"/>
                <w:sz w:val="22"/>
                <w:szCs w:val="22"/>
              </w:rPr>
              <w:t xml:space="preserve"> of</w:t>
            </w:r>
            <w:r w:rsidR="001E643A" w:rsidRPr="00D97600">
              <w:rPr>
                <w:color w:val="616365"/>
                <w:sz w:val="22"/>
                <w:szCs w:val="22"/>
              </w:rPr>
              <w:t xml:space="preserve"> protein-ligand complexes </w:t>
            </w:r>
            <w:r w:rsidR="001E643A">
              <w:rPr>
                <w:color w:val="616365"/>
                <w:sz w:val="22"/>
                <w:szCs w:val="22"/>
              </w:rPr>
              <w:t xml:space="preserve">obtained </w:t>
            </w:r>
            <w:r w:rsidR="001E643A" w:rsidRPr="00D97600">
              <w:rPr>
                <w:color w:val="616365"/>
                <w:sz w:val="22"/>
                <w:szCs w:val="22"/>
              </w:rPr>
              <w:t>by soaking or co-crystallisation methods</w:t>
            </w:r>
            <w:r w:rsidR="001E643A">
              <w:rPr>
                <w:color w:val="616365"/>
                <w:sz w:val="22"/>
                <w:szCs w:val="22"/>
              </w:rPr>
              <w:t>.</w:t>
            </w:r>
          </w:p>
        </w:tc>
      </w:tr>
      <w:tr w:rsidR="00985157" w:rsidRPr="00522843" w14:paraId="16D5945C" w14:textId="77777777" w:rsidTr="00250531">
        <w:tc>
          <w:tcPr>
            <w:tcW w:w="10769" w:type="dxa"/>
          </w:tcPr>
          <w:p w14:paraId="6216916B" w14:textId="71F8400D" w:rsidR="00985157" w:rsidRDefault="00271BE8" w:rsidP="00985157">
            <w:pPr>
              <w:pStyle w:val="BodyText"/>
              <w:widowControl w:val="0"/>
              <w:spacing w:after="60" w:line="240" w:lineRule="auto"/>
              <w:ind w:left="52"/>
              <w:jc w:val="both"/>
              <w:rPr>
                <w:color w:val="616365"/>
                <w:sz w:val="22"/>
                <w:szCs w:val="22"/>
              </w:rPr>
            </w:pPr>
            <w:r>
              <w:rPr>
                <w:color w:val="616365"/>
                <w:sz w:val="22"/>
                <w:szCs w:val="22"/>
              </w:rPr>
              <w:t>Depending on project needs, p</w:t>
            </w:r>
            <w:r w:rsidR="00985157" w:rsidRPr="00766FB0">
              <w:rPr>
                <w:color w:val="616365"/>
                <w:sz w:val="22"/>
                <w:szCs w:val="22"/>
              </w:rPr>
              <w:t xml:space="preserve">repare negative stain and </w:t>
            </w:r>
            <w:proofErr w:type="spellStart"/>
            <w:r w:rsidR="00985157" w:rsidRPr="00766FB0">
              <w:rPr>
                <w:color w:val="616365"/>
                <w:sz w:val="22"/>
                <w:szCs w:val="22"/>
              </w:rPr>
              <w:t>cryoEM</w:t>
            </w:r>
            <w:proofErr w:type="spellEnd"/>
            <w:r w:rsidR="00985157" w:rsidRPr="00766FB0">
              <w:rPr>
                <w:color w:val="616365"/>
                <w:sz w:val="22"/>
                <w:szCs w:val="22"/>
              </w:rPr>
              <w:t xml:space="preserve"> grids, run EM data collections, and process the EM data with the aim of solving high resolution </w:t>
            </w:r>
            <w:proofErr w:type="spellStart"/>
            <w:r w:rsidR="00985157" w:rsidRPr="00766FB0">
              <w:rPr>
                <w:color w:val="616365"/>
                <w:sz w:val="22"/>
                <w:szCs w:val="22"/>
              </w:rPr>
              <w:t>cryoEM</w:t>
            </w:r>
            <w:proofErr w:type="spellEnd"/>
            <w:r w:rsidR="00985157" w:rsidRPr="00766FB0">
              <w:rPr>
                <w:color w:val="616365"/>
                <w:sz w:val="22"/>
                <w:szCs w:val="22"/>
              </w:rPr>
              <w:t xml:space="preserve"> structures. </w:t>
            </w:r>
          </w:p>
        </w:tc>
      </w:tr>
      <w:tr w:rsidR="00B805DD" w:rsidRPr="00522843" w14:paraId="4390B25D" w14:textId="77777777" w:rsidTr="00250531">
        <w:tc>
          <w:tcPr>
            <w:tcW w:w="10769" w:type="dxa"/>
          </w:tcPr>
          <w:p w14:paraId="2BF07A4D" w14:textId="6E6BB7D4" w:rsidR="00B805DD" w:rsidRPr="00522843" w:rsidRDefault="00A8703C" w:rsidP="00AD5841">
            <w:pPr>
              <w:pStyle w:val="NormalNoparaspacing"/>
              <w:ind w:left="52"/>
            </w:pPr>
            <w:r>
              <w:rPr>
                <w:color w:val="616365"/>
                <w:szCs w:val="22"/>
              </w:rPr>
              <w:t>Participate in the protein production and purification efforts, to obtain the high</w:t>
            </w:r>
            <w:r w:rsidR="00D04115">
              <w:rPr>
                <w:color w:val="616365"/>
                <w:szCs w:val="22"/>
              </w:rPr>
              <w:t>-</w:t>
            </w:r>
            <w:r>
              <w:rPr>
                <w:color w:val="616365"/>
                <w:szCs w:val="22"/>
              </w:rPr>
              <w:t xml:space="preserve">quality protein samples necessary to </w:t>
            </w:r>
            <w:r w:rsidR="00067F18">
              <w:rPr>
                <w:color w:val="616365"/>
                <w:szCs w:val="22"/>
              </w:rPr>
              <w:t>structural biology</w:t>
            </w:r>
            <w:r>
              <w:rPr>
                <w:color w:val="616365"/>
                <w:szCs w:val="22"/>
              </w:rPr>
              <w:t xml:space="preserve"> experiments.</w:t>
            </w:r>
          </w:p>
        </w:tc>
      </w:tr>
      <w:tr w:rsidR="00D61C09" w:rsidRPr="00522843" w14:paraId="238214CE" w14:textId="77777777" w:rsidTr="00250531">
        <w:tc>
          <w:tcPr>
            <w:tcW w:w="10769" w:type="dxa"/>
          </w:tcPr>
          <w:p w14:paraId="54E9AC41" w14:textId="5AFF1245" w:rsidR="00D61C09" w:rsidRPr="00FD2B70" w:rsidRDefault="00D61C09" w:rsidP="00AD5841">
            <w:pPr>
              <w:pStyle w:val="BodyText"/>
              <w:widowControl w:val="0"/>
              <w:spacing w:after="60" w:line="240" w:lineRule="auto"/>
              <w:ind w:left="52" w:hanging="8"/>
              <w:jc w:val="both"/>
              <w:rPr>
                <w:color w:val="616365"/>
                <w:sz w:val="22"/>
                <w:szCs w:val="22"/>
              </w:rPr>
            </w:pPr>
            <w:r>
              <w:rPr>
                <w:color w:val="616365"/>
                <w:sz w:val="22"/>
                <w:szCs w:val="22"/>
              </w:rPr>
              <w:t xml:space="preserve">Keep abreast of </w:t>
            </w:r>
            <w:r w:rsidRPr="00E73CA7">
              <w:rPr>
                <w:color w:val="616365"/>
                <w:sz w:val="22"/>
                <w:szCs w:val="22"/>
              </w:rPr>
              <w:t>new findings appropriate to the work and introduce new procedures</w:t>
            </w:r>
            <w:r>
              <w:rPr>
                <w:color w:val="616365"/>
                <w:sz w:val="22"/>
                <w:szCs w:val="22"/>
              </w:rPr>
              <w:t xml:space="preserve"> and technologies </w:t>
            </w:r>
            <w:r w:rsidRPr="00E73CA7">
              <w:rPr>
                <w:color w:val="616365"/>
                <w:sz w:val="22"/>
                <w:szCs w:val="22"/>
              </w:rPr>
              <w:t xml:space="preserve">to improve </w:t>
            </w:r>
            <w:r>
              <w:rPr>
                <w:color w:val="616365"/>
                <w:sz w:val="22"/>
                <w:szCs w:val="22"/>
              </w:rPr>
              <w:t>our</w:t>
            </w:r>
            <w:r w:rsidR="00A8703C">
              <w:rPr>
                <w:color w:val="616365"/>
                <w:sz w:val="22"/>
                <w:szCs w:val="22"/>
              </w:rPr>
              <w:t xml:space="preserve"> EM </w:t>
            </w:r>
            <w:r w:rsidR="00D05A48">
              <w:rPr>
                <w:color w:val="616365"/>
                <w:sz w:val="22"/>
                <w:szCs w:val="22"/>
              </w:rPr>
              <w:t xml:space="preserve">and crystallography </w:t>
            </w:r>
            <w:r w:rsidR="00A8703C">
              <w:rPr>
                <w:color w:val="616365"/>
                <w:sz w:val="22"/>
                <w:szCs w:val="22"/>
              </w:rPr>
              <w:t>workflows</w:t>
            </w:r>
            <w:r w:rsidR="00064314">
              <w:rPr>
                <w:color w:val="616365"/>
                <w:sz w:val="22"/>
                <w:szCs w:val="22"/>
              </w:rPr>
              <w:t>.</w:t>
            </w:r>
          </w:p>
        </w:tc>
      </w:tr>
      <w:tr w:rsidR="00F83CB7" w:rsidRPr="00522843" w14:paraId="222812F3" w14:textId="77777777" w:rsidTr="00250531">
        <w:tc>
          <w:tcPr>
            <w:tcW w:w="10769" w:type="dxa"/>
          </w:tcPr>
          <w:p w14:paraId="4012893F" w14:textId="7C9D6108" w:rsidR="00F83CB7" w:rsidRDefault="00F83CB7" w:rsidP="00AD5841">
            <w:pPr>
              <w:pStyle w:val="BodyText"/>
              <w:widowControl w:val="0"/>
              <w:spacing w:after="60" w:line="240" w:lineRule="auto"/>
              <w:ind w:left="52" w:hanging="8"/>
              <w:jc w:val="both"/>
              <w:rPr>
                <w:color w:val="616365"/>
                <w:sz w:val="22"/>
                <w:szCs w:val="22"/>
              </w:rPr>
            </w:pPr>
            <w:r>
              <w:rPr>
                <w:color w:val="616365"/>
                <w:sz w:val="22"/>
                <w:szCs w:val="22"/>
              </w:rPr>
              <w:t>Take responsibility</w:t>
            </w:r>
            <w:r w:rsidR="002A5DEB">
              <w:rPr>
                <w:color w:val="616365"/>
                <w:sz w:val="22"/>
                <w:szCs w:val="22"/>
              </w:rPr>
              <w:t xml:space="preserve"> for the use and m</w:t>
            </w:r>
            <w:r w:rsidR="0003146A">
              <w:rPr>
                <w:color w:val="616365"/>
                <w:sz w:val="22"/>
                <w:szCs w:val="22"/>
              </w:rPr>
              <w:t>aintenance</w:t>
            </w:r>
            <w:r w:rsidR="002A5DEB">
              <w:rPr>
                <w:color w:val="616365"/>
                <w:sz w:val="22"/>
                <w:szCs w:val="22"/>
              </w:rPr>
              <w:t xml:space="preserve"> of items of specialised laboratory equipment</w:t>
            </w:r>
            <w:r w:rsidR="00064314">
              <w:rPr>
                <w:color w:val="616365"/>
                <w:sz w:val="22"/>
                <w:szCs w:val="22"/>
              </w:rPr>
              <w:t>.</w:t>
            </w:r>
          </w:p>
        </w:tc>
      </w:tr>
      <w:tr w:rsidR="005A09F2" w:rsidRPr="00522843" w14:paraId="4433DD00" w14:textId="77777777" w:rsidTr="00250531">
        <w:tc>
          <w:tcPr>
            <w:tcW w:w="10769" w:type="dxa"/>
          </w:tcPr>
          <w:p w14:paraId="6F1CF019" w14:textId="00E40B87" w:rsidR="005A09F2" w:rsidRDefault="005A09F2" w:rsidP="00AD5841">
            <w:pPr>
              <w:pStyle w:val="BodyText"/>
              <w:widowControl w:val="0"/>
              <w:spacing w:after="60" w:line="240" w:lineRule="auto"/>
              <w:ind w:left="52" w:hanging="8"/>
              <w:jc w:val="both"/>
              <w:rPr>
                <w:color w:val="616365"/>
                <w:sz w:val="22"/>
                <w:szCs w:val="22"/>
              </w:rPr>
            </w:pPr>
            <w:r w:rsidRPr="00E73CA7">
              <w:rPr>
                <w:color w:val="616365"/>
                <w:sz w:val="22"/>
                <w:szCs w:val="22"/>
              </w:rPr>
              <w:t xml:space="preserve">Ensure that accurate records of </w:t>
            </w:r>
            <w:r>
              <w:rPr>
                <w:color w:val="616365"/>
                <w:sz w:val="22"/>
                <w:szCs w:val="22"/>
              </w:rPr>
              <w:t xml:space="preserve">all </w:t>
            </w:r>
            <w:r w:rsidRPr="00E73CA7">
              <w:rPr>
                <w:color w:val="616365"/>
                <w:sz w:val="22"/>
                <w:szCs w:val="22"/>
              </w:rPr>
              <w:t xml:space="preserve">experimental data are maintained </w:t>
            </w:r>
            <w:r>
              <w:rPr>
                <w:color w:val="616365"/>
                <w:sz w:val="22"/>
                <w:szCs w:val="22"/>
              </w:rPr>
              <w:t xml:space="preserve">in our electronic notebook </w:t>
            </w:r>
            <w:r w:rsidR="00064314">
              <w:rPr>
                <w:color w:val="616365"/>
                <w:sz w:val="22"/>
                <w:szCs w:val="22"/>
              </w:rPr>
              <w:t>system.</w:t>
            </w:r>
          </w:p>
        </w:tc>
      </w:tr>
      <w:tr w:rsidR="00AD5841" w:rsidRPr="00522843" w14:paraId="3AB03196" w14:textId="77777777" w:rsidTr="00250531">
        <w:tc>
          <w:tcPr>
            <w:tcW w:w="10769" w:type="dxa"/>
          </w:tcPr>
          <w:p w14:paraId="24ADCD78" w14:textId="24CB619C" w:rsidR="00AD5841" w:rsidRPr="00E73CA7" w:rsidRDefault="00AD5841" w:rsidP="00AD5841">
            <w:pPr>
              <w:pStyle w:val="BodyText"/>
              <w:widowControl w:val="0"/>
              <w:spacing w:after="60" w:line="240" w:lineRule="auto"/>
              <w:ind w:left="52" w:hanging="8"/>
              <w:jc w:val="both"/>
              <w:rPr>
                <w:color w:val="616365"/>
                <w:sz w:val="22"/>
                <w:szCs w:val="22"/>
              </w:rPr>
            </w:pPr>
            <w:r>
              <w:rPr>
                <w:color w:val="616365"/>
                <w:sz w:val="22"/>
                <w:szCs w:val="22"/>
              </w:rPr>
              <w:t>C</w:t>
            </w:r>
            <w:r w:rsidRPr="00EF0AAB">
              <w:rPr>
                <w:color w:val="616365"/>
                <w:sz w:val="22"/>
                <w:szCs w:val="22"/>
              </w:rPr>
              <w:t>ommunicat</w:t>
            </w:r>
            <w:r>
              <w:rPr>
                <w:color w:val="616365"/>
                <w:sz w:val="22"/>
                <w:szCs w:val="22"/>
              </w:rPr>
              <w:t>e</w:t>
            </w:r>
            <w:r w:rsidRPr="00EF0AAB">
              <w:rPr>
                <w:color w:val="616365"/>
                <w:sz w:val="22"/>
                <w:szCs w:val="22"/>
              </w:rPr>
              <w:t xml:space="preserve"> </w:t>
            </w:r>
            <w:r>
              <w:rPr>
                <w:color w:val="616365"/>
                <w:sz w:val="22"/>
                <w:szCs w:val="22"/>
              </w:rPr>
              <w:t xml:space="preserve">to and discuss </w:t>
            </w:r>
            <w:r w:rsidRPr="00EF0AAB">
              <w:rPr>
                <w:color w:val="616365"/>
                <w:sz w:val="22"/>
                <w:szCs w:val="22"/>
              </w:rPr>
              <w:t xml:space="preserve">results </w:t>
            </w:r>
            <w:r>
              <w:rPr>
                <w:color w:val="616365"/>
                <w:sz w:val="22"/>
                <w:szCs w:val="22"/>
              </w:rPr>
              <w:t>with</w:t>
            </w:r>
            <w:r w:rsidRPr="00EF0AAB">
              <w:rPr>
                <w:color w:val="616365"/>
                <w:sz w:val="22"/>
                <w:szCs w:val="22"/>
              </w:rPr>
              <w:t xml:space="preserve"> </w:t>
            </w:r>
            <w:r>
              <w:rPr>
                <w:color w:val="616365"/>
                <w:sz w:val="22"/>
                <w:szCs w:val="22"/>
              </w:rPr>
              <w:t xml:space="preserve">a </w:t>
            </w:r>
            <w:r w:rsidRPr="00EF0AAB">
              <w:rPr>
                <w:color w:val="616365"/>
                <w:sz w:val="22"/>
                <w:szCs w:val="22"/>
              </w:rPr>
              <w:t>multidisciplinary project team</w:t>
            </w:r>
            <w:r>
              <w:rPr>
                <w:sz w:val="22"/>
                <w:szCs w:val="22"/>
              </w:rPr>
              <w:t>.</w:t>
            </w:r>
          </w:p>
        </w:tc>
      </w:tr>
      <w:tr w:rsidR="00CF5EB1" w:rsidRPr="00522843" w14:paraId="60A68505" w14:textId="77777777" w:rsidTr="00250531">
        <w:tc>
          <w:tcPr>
            <w:tcW w:w="10769" w:type="dxa"/>
          </w:tcPr>
          <w:p w14:paraId="1146B550" w14:textId="47B1D889" w:rsidR="00CF5EB1" w:rsidRDefault="00CF5EB1" w:rsidP="00AD5841">
            <w:pPr>
              <w:pStyle w:val="BodyText"/>
              <w:widowControl w:val="0"/>
              <w:spacing w:after="60" w:line="240" w:lineRule="auto"/>
              <w:ind w:left="52" w:hanging="8"/>
              <w:jc w:val="both"/>
              <w:rPr>
                <w:color w:val="616365"/>
                <w:sz w:val="22"/>
                <w:szCs w:val="22"/>
              </w:rPr>
            </w:pPr>
            <w:r w:rsidRPr="00C67EFA">
              <w:rPr>
                <w:color w:val="616365"/>
                <w:sz w:val="22"/>
                <w:szCs w:val="22"/>
              </w:rPr>
              <w:t xml:space="preserve">The post-holder will be </w:t>
            </w:r>
            <w:r>
              <w:rPr>
                <w:color w:val="616365"/>
                <w:sz w:val="22"/>
                <w:szCs w:val="22"/>
              </w:rPr>
              <w:t>working at both ICR sites in Sutton</w:t>
            </w:r>
            <w:r w:rsidRPr="00C67EFA">
              <w:rPr>
                <w:color w:val="616365"/>
                <w:sz w:val="22"/>
                <w:szCs w:val="22"/>
              </w:rPr>
              <w:t xml:space="preserve">, </w:t>
            </w:r>
            <w:r>
              <w:rPr>
                <w:color w:val="616365"/>
                <w:sz w:val="22"/>
                <w:szCs w:val="22"/>
              </w:rPr>
              <w:t>South London</w:t>
            </w:r>
            <w:r w:rsidRPr="00C67EFA">
              <w:rPr>
                <w:color w:val="616365"/>
                <w:sz w:val="22"/>
                <w:szCs w:val="22"/>
              </w:rPr>
              <w:t xml:space="preserve"> and </w:t>
            </w:r>
            <w:r>
              <w:rPr>
                <w:color w:val="616365"/>
                <w:sz w:val="22"/>
                <w:szCs w:val="22"/>
              </w:rPr>
              <w:t>in Chelsea, London.</w:t>
            </w:r>
          </w:p>
        </w:tc>
      </w:tr>
    </w:tbl>
    <w:p w14:paraId="1B658DEB" w14:textId="2F4112E5" w:rsidR="00B805DD" w:rsidRPr="00410F03" w:rsidRDefault="00B805DD" w:rsidP="006B4E3C">
      <w:pPr>
        <w:pStyle w:val="Heading2Fullwidthpage"/>
        <w:ind w:left="0"/>
        <w:rPr>
          <w:sz w:val="8"/>
          <w:szCs w:val="8"/>
        </w:rPr>
      </w:pPr>
    </w:p>
    <w:p w14:paraId="5677615E" w14:textId="6701C51B" w:rsidR="00242AC3" w:rsidRDefault="00F83CB7" w:rsidP="00242AC3">
      <w:pPr>
        <w:pStyle w:val="Heading1Fullwidthpage"/>
      </w:pPr>
      <w:r>
        <w:lastRenderedPageBreak/>
        <w:t xml:space="preserve"> GENERAL DUTIES</w:t>
      </w:r>
    </w:p>
    <w:p w14:paraId="5B1AFD12" w14:textId="232D039D"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7651FE1B" w14:textId="77777777" w:rsidTr="00793646">
        <w:tc>
          <w:tcPr>
            <w:tcW w:w="10769" w:type="dxa"/>
          </w:tcPr>
          <w:p w14:paraId="356B741B" w14:textId="6D1801B4" w:rsidR="00242AC3" w:rsidRPr="00522843" w:rsidRDefault="00382608" w:rsidP="00793646">
            <w:pPr>
              <w:pStyle w:val="NormalNoparaspacing"/>
            </w:pPr>
            <w:r w:rsidRPr="00174981">
              <w:rPr>
                <w:color w:val="616365"/>
                <w:szCs w:val="22"/>
              </w:rPr>
              <w:t>Work in a flexible but organised mann</w:t>
            </w:r>
            <w:r>
              <w:rPr>
                <w:color w:val="616365"/>
                <w:szCs w:val="22"/>
              </w:rPr>
              <w:t>er to meet objectives/deadlines</w:t>
            </w:r>
            <w:r w:rsidR="00064314">
              <w:rPr>
                <w:color w:val="616365"/>
                <w:szCs w:val="22"/>
              </w:rPr>
              <w:t>.</w:t>
            </w:r>
          </w:p>
        </w:tc>
      </w:tr>
      <w:tr w:rsidR="00242AC3" w:rsidRPr="00522843" w14:paraId="67DBFB0C" w14:textId="77777777" w:rsidTr="00793646">
        <w:tc>
          <w:tcPr>
            <w:tcW w:w="10769" w:type="dxa"/>
          </w:tcPr>
          <w:p w14:paraId="428E4AE5" w14:textId="173F6189" w:rsidR="00242AC3" w:rsidRPr="00522843" w:rsidRDefault="00382608" w:rsidP="00793646">
            <w:pPr>
              <w:pStyle w:val="NormalNoparaspacing"/>
            </w:pPr>
            <w:r w:rsidRPr="00174981">
              <w:rPr>
                <w:color w:val="616365"/>
                <w:szCs w:val="22"/>
              </w:rPr>
              <w:t xml:space="preserve">Work and communicate effectively with other members of the </w:t>
            </w:r>
            <w:r>
              <w:rPr>
                <w:color w:val="616365"/>
                <w:szCs w:val="22"/>
              </w:rPr>
              <w:t xml:space="preserve">group, </w:t>
            </w:r>
            <w:r w:rsidRPr="00174981">
              <w:rPr>
                <w:color w:val="616365"/>
                <w:szCs w:val="22"/>
              </w:rPr>
              <w:t xml:space="preserve">Project Team, Unit and </w:t>
            </w:r>
            <w:r>
              <w:rPr>
                <w:color w:val="616365"/>
                <w:szCs w:val="22"/>
              </w:rPr>
              <w:t>collaborating organisations/vendors as required</w:t>
            </w:r>
            <w:r w:rsidR="00064314">
              <w:rPr>
                <w:color w:val="616365"/>
                <w:szCs w:val="22"/>
              </w:rPr>
              <w:t>.</w:t>
            </w:r>
          </w:p>
        </w:tc>
      </w:tr>
      <w:tr w:rsidR="00242AC3" w:rsidRPr="00522843" w14:paraId="562E6A65" w14:textId="77777777" w:rsidTr="00793646">
        <w:tc>
          <w:tcPr>
            <w:tcW w:w="10769" w:type="dxa"/>
          </w:tcPr>
          <w:p w14:paraId="7D3ADC9D" w14:textId="36C1247F" w:rsidR="00242AC3" w:rsidRPr="00522843" w:rsidRDefault="00382608" w:rsidP="00793646">
            <w:pPr>
              <w:pStyle w:val="NormalNoparaspacing"/>
            </w:pPr>
            <w:r w:rsidRPr="00174981">
              <w:rPr>
                <w:color w:val="616365"/>
                <w:szCs w:val="22"/>
              </w:rPr>
              <w:t>Prepare reports of results for oral or written presentations at internal and external meetings and for publication</w:t>
            </w:r>
            <w:r>
              <w:rPr>
                <w:color w:val="616365"/>
                <w:szCs w:val="22"/>
              </w:rPr>
              <w:t>s</w:t>
            </w:r>
            <w:r w:rsidR="00064314">
              <w:rPr>
                <w:color w:val="616365"/>
                <w:szCs w:val="22"/>
              </w:rPr>
              <w:t>.</w:t>
            </w:r>
          </w:p>
        </w:tc>
      </w:tr>
      <w:tr w:rsidR="00242AC3" w:rsidRPr="00522843" w14:paraId="2272218B" w14:textId="77777777" w:rsidTr="00793646">
        <w:tc>
          <w:tcPr>
            <w:tcW w:w="10769" w:type="dxa"/>
          </w:tcPr>
          <w:p w14:paraId="4DB48C2B" w14:textId="77C0B4E0" w:rsidR="00242AC3" w:rsidRPr="00522843" w:rsidRDefault="00382608" w:rsidP="00793646">
            <w:pPr>
              <w:pStyle w:val="NormalNoparaspacing"/>
            </w:pPr>
            <w:r w:rsidRPr="00174981">
              <w:rPr>
                <w:color w:val="616365"/>
                <w:szCs w:val="22"/>
              </w:rPr>
              <w:t xml:space="preserve">Ensure that work conforms to the requirements of COSHH, </w:t>
            </w:r>
            <w:r>
              <w:rPr>
                <w:color w:val="616365"/>
                <w:szCs w:val="22"/>
              </w:rPr>
              <w:t xml:space="preserve">ACGM, </w:t>
            </w:r>
            <w:r w:rsidRPr="00174981">
              <w:rPr>
                <w:color w:val="616365"/>
                <w:szCs w:val="22"/>
              </w:rPr>
              <w:t>Loc</w:t>
            </w:r>
            <w:r>
              <w:rPr>
                <w:color w:val="616365"/>
                <w:szCs w:val="22"/>
              </w:rPr>
              <w:t xml:space="preserve">al Rules for Health and Safety </w:t>
            </w:r>
            <w:r w:rsidRPr="00174981">
              <w:rPr>
                <w:color w:val="616365"/>
                <w:szCs w:val="22"/>
              </w:rPr>
              <w:t>and other Codes of Practice as required</w:t>
            </w:r>
            <w:r>
              <w:rPr>
                <w:color w:val="616365"/>
                <w:szCs w:val="22"/>
              </w:rPr>
              <w:t xml:space="preserve"> by the ICR Safety Policy and Unit guidelines</w:t>
            </w:r>
            <w:r w:rsidR="00064314">
              <w:rPr>
                <w:color w:val="616365"/>
                <w:szCs w:val="22"/>
              </w:rPr>
              <w:t>.</w:t>
            </w:r>
          </w:p>
        </w:tc>
      </w:tr>
      <w:tr w:rsidR="006B4E3C" w:rsidRPr="00522843" w14:paraId="5C08808E" w14:textId="77777777" w:rsidTr="00793646">
        <w:tc>
          <w:tcPr>
            <w:tcW w:w="10769" w:type="dxa"/>
          </w:tcPr>
          <w:p w14:paraId="2248C05D" w14:textId="2377FC03" w:rsidR="006B4E3C" w:rsidRPr="00C54716" w:rsidRDefault="00C54716" w:rsidP="006800F6">
            <w:pPr>
              <w:pStyle w:val="Default"/>
              <w:rPr>
                <w:color w:val="606264"/>
                <w:sz w:val="22"/>
                <w:szCs w:val="22"/>
              </w:rPr>
            </w:pPr>
            <w:r>
              <w:rPr>
                <w:color w:val="606264"/>
                <w:sz w:val="22"/>
                <w:szCs w:val="22"/>
              </w:rPr>
              <w:t>Initiate purchase of consumables and minor equipment within budgetary limits</w:t>
            </w:r>
            <w:r w:rsidR="00064314">
              <w:rPr>
                <w:color w:val="606264"/>
                <w:sz w:val="22"/>
                <w:szCs w:val="22"/>
              </w:rPr>
              <w:t>.</w:t>
            </w:r>
          </w:p>
        </w:tc>
      </w:tr>
    </w:tbl>
    <w:p w14:paraId="07BD0C39" w14:textId="45DC16CE" w:rsidR="00074977" w:rsidRPr="00074977" w:rsidRDefault="00DE1ABF" w:rsidP="00074977">
      <w:pPr>
        <w:pStyle w:val="Heading1Fullwidthpage"/>
        <w:spacing w:after="0"/>
      </w:pPr>
      <w:r w:rsidRPr="00DE1ABF">
        <w:t>General</w:t>
      </w:r>
    </w:p>
    <w:p w14:paraId="048800B7" w14:textId="1925A7D8"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6679D0E7" w14:textId="77777777" w:rsidTr="00793646">
        <w:tc>
          <w:tcPr>
            <w:tcW w:w="10769" w:type="dxa"/>
          </w:tcPr>
          <w:p w14:paraId="70902F77" w14:textId="30F5CD85" w:rsidR="00242AC3" w:rsidRPr="00522843" w:rsidRDefault="00A96C28" w:rsidP="00793646">
            <w:pPr>
              <w:pStyle w:val="NormalNoparaspacing"/>
            </w:pPr>
            <w:r w:rsidRPr="00A96C28">
              <w:t>All staff must ensure that they familiarise themselves with and adhere to any ICR policies that are relevant to their work and that all personal and sensitive personal data is treated with the utmost confidentiality and in line with the General Data Protection Regulations</w:t>
            </w:r>
            <w:r w:rsidR="00064314">
              <w:t>.</w:t>
            </w:r>
          </w:p>
        </w:tc>
      </w:tr>
      <w:tr w:rsidR="00242AC3" w:rsidRPr="00522843" w14:paraId="1F9BFD3B" w14:textId="77777777" w:rsidTr="00793646">
        <w:tc>
          <w:tcPr>
            <w:tcW w:w="10769" w:type="dxa"/>
          </w:tcPr>
          <w:p w14:paraId="6A5024AD" w14:textId="77777777" w:rsidR="00242AC3" w:rsidRPr="00522843" w:rsidRDefault="00C234FC" w:rsidP="00793646">
            <w:pPr>
              <w:pStyle w:val="NormalNoparaspacing"/>
            </w:pPr>
            <w:r w:rsidRPr="00C234FC">
              <w:t>Any other duties that are consistent with the nature and grade of the post that may be required.</w:t>
            </w:r>
          </w:p>
        </w:tc>
      </w:tr>
      <w:tr w:rsidR="00242AC3" w:rsidRPr="00522843" w14:paraId="65C3E0A8" w14:textId="77777777" w:rsidTr="00793646">
        <w:tc>
          <w:tcPr>
            <w:tcW w:w="10769" w:type="dxa"/>
          </w:tcPr>
          <w:p w14:paraId="3E4E87FE" w14:textId="77777777" w:rsidR="00242AC3" w:rsidRPr="00522843" w:rsidRDefault="00850C93" w:rsidP="00793646">
            <w:pPr>
              <w:pStyle w:val="NormalNoparaspacing"/>
            </w:pPr>
            <w:r w:rsidRPr="00850C93">
              <w:t>To work in accordance with the ICR’s Values.</w:t>
            </w:r>
          </w:p>
        </w:tc>
      </w:tr>
      <w:tr w:rsidR="00242AC3" w:rsidRPr="00522843" w14:paraId="41327D7E" w14:textId="77777777" w:rsidTr="00793646">
        <w:tc>
          <w:tcPr>
            <w:tcW w:w="10769" w:type="dxa"/>
          </w:tcPr>
          <w:p w14:paraId="268E6E84" w14:textId="5F450BD6" w:rsidR="00141ABE" w:rsidRPr="00522843" w:rsidRDefault="00112C29" w:rsidP="00793646">
            <w:pPr>
              <w:pStyle w:val="NormalNoparaspacing"/>
            </w:pPr>
            <w:r w:rsidRPr="00112C29">
              <w:t>To promote a safe, healthy and fair environment for people to work, where bullying and harassment will not be tolerated.</w:t>
            </w:r>
          </w:p>
        </w:tc>
      </w:tr>
      <w:tr w:rsidR="00141ABE" w:rsidRPr="00522843" w14:paraId="538DEB4C" w14:textId="77777777" w:rsidTr="00793646">
        <w:tc>
          <w:tcPr>
            <w:tcW w:w="10769" w:type="dxa"/>
          </w:tcPr>
          <w:p w14:paraId="6C0694F8" w14:textId="38729D2E" w:rsidR="00141ABE" w:rsidRPr="00112C29" w:rsidRDefault="00141ABE" w:rsidP="00793646">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5EB68420" w14:textId="77777777" w:rsidR="00D30CE0" w:rsidRDefault="00D30CE0" w:rsidP="00D30CE0">
      <w:pPr>
        <w:pStyle w:val="Heading1Fullwidthpage"/>
      </w:pPr>
      <w:r w:rsidRPr="009F785B">
        <w:t xml:space="preserve">Workforce Agreement for Postdoctoral Training Fellows </w:t>
      </w:r>
    </w:p>
    <w:p w14:paraId="1AF7B63D" w14:textId="77777777" w:rsidR="00D30CE0" w:rsidRDefault="00D30CE0" w:rsidP="00D30CE0">
      <w:pPr>
        <w:pStyle w:val="NormalFullwidthpage"/>
      </w:pPr>
    </w:p>
    <w:tbl>
      <w:tblPr>
        <w:tblStyle w:val="ICRTableFullwidth"/>
        <w:tblW w:w="10769" w:type="dxa"/>
        <w:tblLook w:val="04A0" w:firstRow="1" w:lastRow="0" w:firstColumn="1" w:lastColumn="0" w:noHBand="0" w:noVBand="1"/>
      </w:tblPr>
      <w:tblGrid>
        <w:gridCol w:w="10769"/>
      </w:tblGrid>
      <w:tr w:rsidR="00D30CE0" w14:paraId="0AF0BC53" w14:textId="77777777" w:rsidTr="00B16B2A">
        <w:trPr>
          <w:trHeight w:val="576"/>
        </w:trPr>
        <w:tc>
          <w:tcPr>
            <w:tcW w:w="10769" w:type="dxa"/>
          </w:tcPr>
          <w:p w14:paraId="2C170A3E" w14:textId="53EF5C35" w:rsidR="00D30CE0" w:rsidRDefault="003B1137" w:rsidP="00B16B2A">
            <w:pPr>
              <w:pStyle w:val="NormalFullwidthpage"/>
              <w:ind w:left="0"/>
            </w:pPr>
            <w:r>
              <w:t>The ICR has a workforce agreement stating that Postdoctoral Training Fellows can only be employed for up to 7 years as a PTDF at the ICR (this includes experience gained at PDTF level prior to joining the ICR).</w:t>
            </w:r>
          </w:p>
        </w:tc>
      </w:tr>
    </w:tbl>
    <w:p w14:paraId="507580C9" w14:textId="77777777" w:rsidR="00D30CE0" w:rsidRPr="0060149D" w:rsidRDefault="00D30CE0" w:rsidP="00D30CE0">
      <w:pPr>
        <w:pStyle w:val="NormalFullwidthpage"/>
      </w:pPr>
    </w:p>
    <w:p w14:paraId="65886AA3" w14:textId="77777777" w:rsidR="00242AC3" w:rsidRDefault="00242AC3" w:rsidP="00242AC3">
      <w:pPr>
        <w:pStyle w:val="NormalFullwidthpage"/>
        <w:ind w:left="0"/>
        <w:sectPr w:rsidR="00242AC3" w:rsidSect="007D54E1">
          <w:headerReference w:type="default" r:id="rId19"/>
          <w:headerReference w:type="first" r:id="rId20"/>
          <w:pgSz w:w="11901" w:h="16840"/>
          <w:pgMar w:top="3402" w:right="567" w:bottom="851" w:left="4253" w:header="567" w:footer="454" w:gutter="0"/>
          <w:cols w:space="708"/>
          <w:titlePg/>
          <w:docGrid w:linePitch="258"/>
        </w:sectPr>
      </w:pPr>
    </w:p>
    <w:p w14:paraId="3D6FD365" w14:textId="1C6B1F8F" w:rsidR="00242AC3" w:rsidRPr="006F574D" w:rsidRDefault="00242AC3" w:rsidP="00242AC3">
      <w:pPr>
        <w:pStyle w:val="Heading1"/>
        <w:spacing w:before="0" w:after="120"/>
      </w:pPr>
      <w:r w:rsidRPr="00903FC1">
        <w:lastRenderedPageBreak/>
        <w:t>Education and Knowledge</w:t>
      </w:r>
    </w:p>
    <w:tbl>
      <w:tblPr>
        <w:tblStyle w:val="ICRTable"/>
        <w:tblW w:w="0" w:type="auto"/>
        <w:tblLook w:val="04A0" w:firstRow="1" w:lastRow="0" w:firstColumn="1" w:lastColumn="0" w:noHBand="0" w:noVBand="1"/>
      </w:tblPr>
      <w:tblGrid>
        <w:gridCol w:w="5524"/>
        <w:gridCol w:w="1547"/>
      </w:tblGrid>
      <w:tr w:rsidR="00EB36BD" w:rsidRPr="00F87997" w14:paraId="041C54DC" w14:textId="77777777" w:rsidTr="001608F0">
        <w:tc>
          <w:tcPr>
            <w:tcW w:w="5524" w:type="dxa"/>
            <w:vAlign w:val="center"/>
          </w:tcPr>
          <w:p w14:paraId="060D9DEA" w14:textId="12E03B7C" w:rsidR="00EB36BD" w:rsidRPr="00F87997" w:rsidRDefault="00EB36BD" w:rsidP="00EB36BD">
            <w:pPr>
              <w:pStyle w:val="NormalNoparaspacing"/>
            </w:pPr>
            <w:r>
              <w:rPr>
                <w:rFonts w:cs="Arial"/>
                <w:snapToGrid w:val="0"/>
                <w:color w:val="616365"/>
                <w:szCs w:val="22"/>
              </w:rPr>
              <w:t>First degree in a biological or physical science</w:t>
            </w:r>
          </w:p>
        </w:tc>
        <w:tc>
          <w:tcPr>
            <w:tcW w:w="1547" w:type="dxa"/>
          </w:tcPr>
          <w:p w14:paraId="536FD3C7" w14:textId="7B19F2AF" w:rsidR="00EB36BD" w:rsidRPr="00F87997" w:rsidRDefault="00EB36BD" w:rsidP="00EB36BD">
            <w:pPr>
              <w:pStyle w:val="NormalNoparaspacing"/>
            </w:pPr>
            <w:r>
              <w:t>Essential</w:t>
            </w:r>
          </w:p>
        </w:tc>
      </w:tr>
      <w:tr w:rsidR="00EB36BD" w:rsidRPr="00F87997" w14:paraId="0448B1FD" w14:textId="77777777" w:rsidTr="001608F0">
        <w:tc>
          <w:tcPr>
            <w:tcW w:w="5524" w:type="dxa"/>
            <w:vAlign w:val="center"/>
          </w:tcPr>
          <w:p w14:paraId="4C2C83BE" w14:textId="65CC43FE" w:rsidR="00EB36BD" w:rsidRDefault="00EB36BD" w:rsidP="00EB36BD">
            <w:pPr>
              <w:pStyle w:val="NormalNoparaspacing"/>
              <w:rPr>
                <w:rFonts w:cs="Arial"/>
                <w:snapToGrid w:val="0"/>
                <w:color w:val="616365"/>
                <w:szCs w:val="22"/>
              </w:rPr>
            </w:pPr>
            <w:r w:rsidRPr="00367153">
              <w:rPr>
                <w:rFonts w:cs="Arial"/>
                <w:snapToGrid w:val="0"/>
                <w:color w:val="616365"/>
                <w:szCs w:val="22"/>
              </w:rPr>
              <w:t xml:space="preserve">PhD in </w:t>
            </w:r>
            <w:r>
              <w:rPr>
                <w:rFonts w:cs="Arial"/>
                <w:snapToGrid w:val="0"/>
                <w:color w:val="616365"/>
                <w:szCs w:val="22"/>
              </w:rPr>
              <w:t>a biological or physical science*</w:t>
            </w:r>
          </w:p>
        </w:tc>
        <w:tc>
          <w:tcPr>
            <w:tcW w:w="1547" w:type="dxa"/>
          </w:tcPr>
          <w:p w14:paraId="62C6EB96" w14:textId="2E804C61" w:rsidR="00EB36BD" w:rsidRDefault="00EB36BD" w:rsidP="00EB36BD">
            <w:pPr>
              <w:pStyle w:val="NormalNoparaspacing"/>
            </w:pPr>
            <w:r>
              <w:t>Essential</w:t>
            </w:r>
          </w:p>
        </w:tc>
      </w:tr>
      <w:tr w:rsidR="00043D88" w:rsidRPr="00F87997" w14:paraId="3CC8FDDE" w14:textId="77777777" w:rsidTr="00BB17A2">
        <w:tc>
          <w:tcPr>
            <w:tcW w:w="5524" w:type="dxa"/>
          </w:tcPr>
          <w:p w14:paraId="69C5C926" w14:textId="605D101E" w:rsidR="00043D88" w:rsidRDefault="00043D88" w:rsidP="00EB36BD">
            <w:pPr>
              <w:pStyle w:val="NormalNoparaspacing"/>
            </w:pPr>
            <w:r>
              <w:t>Demonstrable knowledge and practical experience in X-ray crystallography</w:t>
            </w:r>
          </w:p>
        </w:tc>
        <w:tc>
          <w:tcPr>
            <w:tcW w:w="1547" w:type="dxa"/>
          </w:tcPr>
          <w:p w14:paraId="63C2A1E0" w14:textId="22C18F14" w:rsidR="00043D88" w:rsidRDefault="00EA2C12" w:rsidP="00EB36BD">
            <w:pPr>
              <w:pStyle w:val="NormalNoparaspacing"/>
            </w:pPr>
            <w:r>
              <w:t>Essential</w:t>
            </w:r>
          </w:p>
        </w:tc>
      </w:tr>
      <w:tr w:rsidR="00EA2C12" w:rsidRPr="00F87997" w14:paraId="6FBBE7FC" w14:textId="77777777" w:rsidTr="00BB17A2">
        <w:tc>
          <w:tcPr>
            <w:tcW w:w="5524" w:type="dxa"/>
          </w:tcPr>
          <w:p w14:paraId="399209D9" w14:textId="0C98AC0D" w:rsidR="00EA2C12" w:rsidRDefault="00EA2C12" w:rsidP="00EA2C12">
            <w:pPr>
              <w:pStyle w:val="NormalNoparaspacing"/>
            </w:pPr>
            <w:r>
              <w:t xml:space="preserve">Demonstrable knowledge and practical experience in electron microscopy (negative stain and </w:t>
            </w:r>
            <w:proofErr w:type="spellStart"/>
            <w:r>
              <w:t>cryoEM</w:t>
            </w:r>
            <w:proofErr w:type="spellEnd"/>
            <w:r>
              <w:t>)</w:t>
            </w:r>
          </w:p>
        </w:tc>
        <w:tc>
          <w:tcPr>
            <w:tcW w:w="1547" w:type="dxa"/>
          </w:tcPr>
          <w:p w14:paraId="32909549" w14:textId="69A76529" w:rsidR="00EA2C12" w:rsidRDefault="00EA2C12" w:rsidP="00EA2C12">
            <w:pPr>
              <w:pStyle w:val="NormalNoparaspacing"/>
            </w:pPr>
            <w:r>
              <w:t>Desirable</w:t>
            </w:r>
          </w:p>
        </w:tc>
      </w:tr>
      <w:tr w:rsidR="00EA2C12" w:rsidRPr="00F87997" w14:paraId="50804984" w14:textId="77777777" w:rsidTr="00BB17A2">
        <w:tc>
          <w:tcPr>
            <w:tcW w:w="5524" w:type="dxa"/>
          </w:tcPr>
          <w:p w14:paraId="63648985" w14:textId="4F0206F4" w:rsidR="00EA2C12" w:rsidRDefault="00EA2C12" w:rsidP="00EA2C12">
            <w:pPr>
              <w:pStyle w:val="NormalNoparaspacing"/>
            </w:pPr>
            <w:r w:rsidRPr="006B554E">
              <w:rPr>
                <w:rFonts w:cs="Arial"/>
                <w:snapToGrid w:val="0"/>
                <w:color w:val="616365"/>
                <w:szCs w:val="22"/>
              </w:rPr>
              <w:t xml:space="preserve">Theoretical knowledge and </w:t>
            </w:r>
            <w:r w:rsidR="0090207D" w:rsidRPr="006B554E">
              <w:rPr>
                <w:rFonts w:cs="Arial"/>
                <w:snapToGrid w:val="0"/>
                <w:color w:val="616365"/>
                <w:szCs w:val="22"/>
              </w:rPr>
              <w:t>in-depth</w:t>
            </w:r>
            <w:r w:rsidRPr="006B554E">
              <w:rPr>
                <w:rFonts w:cs="Arial"/>
                <w:snapToGrid w:val="0"/>
                <w:color w:val="616365"/>
                <w:szCs w:val="22"/>
              </w:rPr>
              <w:t xml:space="preserve"> practical experience of contemporary protein expression and purification techniques</w:t>
            </w:r>
          </w:p>
        </w:tc>
        <w:tc>
          <w:tcPr>
            <w:tcW w:w="1547" w:type="dxa"/>
          </w:tcPr>
          <w:p w14:paraId="22FC9F84" w14:textId="00BA2C47" w:rsidR="00EA2C12" w:rsidRDefault="00331589" w:rsidP="00EA2C12">
            <w:pPr>
              <w:pStyle w:val="NormalNoparaspacing"/>
            </w:pPr>
            <w:r>
              <w:t>Essential</w:t>
            </w:r>
          </w:p>
        </w:tc>
      </w:tr>
    </w:tbl>
    <w:p w14:paraId="3D6D26F4" w14:textId="2BF37AEC" w:rsidR="00EB36BD" w:rsidRPr="002E6B85" w:rsidRDefault="00EB36BD" w:rsidP="00EB36BD">
      <w:pPr>
        <w:tabs>
          <w:tab w:val="left" w:pos="5985"/>
        </w:tabs>
        <w:rPr>
          <w:rFonts w:cs="Arial"/>
          <w:i/>
          <w:snapToGrid w:val="0"/>
          <w:color w:val="616365"/>
          <w:szCs w:val="20"/>
        </w:rPr>
      </w:pPr>
      <w:r w:rsidRPr="002E6B85">
        <w:rPr>
          <w:rFonts w:cs="Arial"/>
          <w:i/>
          <w:snapToGrid w:val="0"/>
          <w:color w:val="616365"/>
          <w:szCs w:val="20"/>
        </w:rPr>
        <w:t>*</w:t>
      </w:r>
      <w:proofErr w:type="gramStart"/>
      <w:r w:rsidRPr="002E6B85">
        <w:rPr>
          <w:rFonts w:cs="Arial"/>
          <w:i/>
          <w:snapToGrid w:val="0"/>
          <w:color w:val="616365"/>
          <w:szCs w:val="20"/>
        </w:rPr>
        <w:t>as</w:t>
      </w:r>
      <w:proofErr w:type="gramEnd"/>
      <w:r w:rsidRPr="002E6B85">
        <w:rPr>
          <w:rFonts w:cs="Arial"/>
          <w:i/>
          <w:snapToGrid w:val="0"/>
          <w:color w:val="616365"/>
          <w:szCs w:val="20"/>
        </w:rPr>
        <w:t xml:space="preserve"> a minimum requirement candidates must have submitted their thesis by the start date of their employment and awarded their PhD within the </w:t>
      </w:r>
      <w:proofErr w:type="gramStart"/>
      <w:r w:rsidRPr="002E6B85">
        <w:rPr>
          <w:rFonts w:cs="Arial"/>
          <w:i/>
          <w:snapToGrid w:val="0"/>
          <w:color w:val="616365"/>
          <w:szCs w:val="20"/>
        </w:rPr>
        <w:t>six month</w:t>
      </w:r>
      <w:proofErr w:type="gramEnd"/>
      <w:r w:rsidRPr="002E6B85">
        <w:rPr>
          <w:rFonts w:cs="Arial"/>
          <w:i/>
          <w:snapToGrid w:val="0"/>
          <w:color w:val="616365"/>
          <w:szCs w:val="20"/>
        </w:rPr>
        <w:t xml:space="preserve"> probationary period.</w:t>
      </w:r>
    </w:p>
    <w:p w14:paraId="236A9DB6" w14:textId="3DDB28E7"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717632" behindDoc="0" locked="0" layoutInCell="1" allowOverlap="1" wp14:anchorId="11B68321" wp14:editId="589BEB55">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31" style="position:absolute;left:0;text-align:left;margin-left:-184.3pt;margin-top:159.85pt;width:162.7pt;height:10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B4TMLG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9061DE" w:rsidRPr="00522843" w14:paraId="26F551B4" w14:textId="77777777" w:rsidTr="00C071B9">
        <w:trPr>
          <w:trHeight w:val="267"/>
        </w:trPr>
        <w:tc>
          <w:tcPr>
            <w:tcW w:w="9210" w:type="dxa"/>
          </w:tcPr>
          <w:p w14:paraId="4C310451" w14:textId="4F054C89" w:rsidR="009061DE" w:rsidRPr="00522843" w:rsidRDefault="009061DE" w:rsidP="00263F4B">
            <w:pPr>
              <w:pStyle w:val="NormalNoparaspacing"/>
            </w:pPr>
            <w:r w:rsidRPr="006B554E">
              <w:rPr>
                <w:rFonts w:cs="Arial"/>
                <w:snapToGrid w:val="0"/>
                <w:color w:val="616365"/>
                <w:szCs w:val="22"/>
              </w:rPr>
              <w:t xml:space="preserve">Ability to trouble shoot </w:t>
            </w:r>
            <w:r>
              <w:rPr>
                <w:rFonts w:cs="Arial"/>
                <w:snapToGrid w:val="0"/>
                <w:color w:val="616365"/>
                <w:szCs w:val="22"/>
              </w:rPr>
              <w:t>research work</w:t>
            </w:r>
            <w:r w:rsidRPr="006B554E">
              <w:rPr>
                <w:rFonts w:cs="Arial"/>
                <w:snapToGrid w:val="0"/>
                <w:color w:val="616365"/>
                <w:szCs w:val="22"/>
              </w:rPr>
              <w:t xml:space="preserve"> in a timely fashion</w:t>
            </w:r>
          </w:p>
        </w:tc>
        <w:tc>
          <w:tcPr>
            <w:tcW w:w="1559" w:type="dxa"/>
          </w:tcPr>
          <w:p w14:paraId="0F7F6FEB" w14:textId="40002B4C" w:rsidR="009061DE" w:rsidRPr="00522843" w:rsidRDefault="009061DE" w:rsidP="009061DE">
            <w:pPr>
              <w:pStyle w:val="NormalNoparaspacing"/>
            </w:pPr>
            <w:r>
              <w:rPr>
                <w:rFonts w:cs="Arial"/>
                <w:color w:val="616365"/>
                <w:szCs w:val="22"/>
              </w:rPr>
              <w:t>E</w:t>
            </w:r>
            <w:r w:rsidR="0079734E">
              <w:rPr>
                <w:rFonts w:cs="Arial"/>
                <w:color w:val="616365"/>
                <w:szCs w:val="22"/>
              </w:rPr>
              <w:t>ssential</w:t>
            </w:r>
          </w:p>
        </w:tc>
      </w:tr>
      <w:tr w:rsidR="009061DE" w:rsidRPr="00522843" w14:paraId="4122FE92" w14:textId="77777777" w:rsidTr="00C071B9">
        <w:trPr>
          <w:trHeight w:val="265"/>
        </w:trPr>
        <w:tc>
          <w:tcPr>
            <w:tcW w:w="9210" w:type="dxa"/>
          </w:tcPr>
          <w:p w14:paraId="2C4C3D3C" w14:textId="04985C9F" w:rsidR="009061DE" w:rsidRDefault="009061DE" w:rsidP="009061DE">
            <w:pPr>
              <w:pStyle w:val="NormalNoparaspacing"/>
            </w:pPr>
            <w:r w:rsidRPr="006B554E">
              <w:rPr>
                <w:rFonts w:cs="Arial"/>
                <w:snapToGrid w:val="0"/>
                <w:color w:val="616365"/>
                <w:szCs w:val="22"/>
              </w:rPr>
              <w:t>Ability to integrate different experimental techniques into novel strategies</w:t>
            </w:r>
          </w:p>
        </w:tc>
        <w:tc>
          <w:tcPr>
            <w:tcW w:w="1559" w:type="dxa"/>
          </w:tcPr>
          <w:p w14:paraId="03D5EE48" w14:textId="6F7928B4" w:rsidR="009061DE" w:rsidRDefault="0079734E" w:rsidP="009061DE">
            <w:pPr>
              <w:pStyle w:val="NormalNoparaspacing"/>
            </w:pPr>
            <w:r>
              <w:rPr>
                <w:rFonts w:cs="Arial"/>
                <w:color w:val="616365"/>
                <w:szCs w:val="22"/>
              </w:rPr>
              <w:t>Essential</w:t>
            </w:r>
          </w:p>
        </w:tc>
      </w:tr>
      <w:tr w:rsidR="009061DE" w:rsidRPr="00522843" w14:paraId="323E4B72" w14:textId="77777777" w:rsidTr="00C071B9">
        <w:trPr>
          <w:trHeight w:val="265"/>
        </w:trPr>
        <w:tc>
          <w:tcPr>
            <w:tcW w:w="9210" w:type="dxa"/>
          </w:tcPr>
          <w:p w14:paraId="768D0CA4" w14:textId="0462B804" w:rsidR="009061DE" w:rsidRDefault="009061DE" w:rsidP="009061DE">
            <w:pPr>
              <w:pStyle w:val="NormalNoparaspacing"/>
            </w:pPr>
            <w:r w:rsidRPr="006B554E">
              <w:rPr>
                <w:rFonts w:cs="Arial"/>
                <w:snapToGrid w:val="0"/>
                <w:color w:val="616365"/>
                <w:szCs w:val="22"/>
              </w:rPr>
              <w:t xml:space="preserve">Good observation </w:t>
            </w:r>
            <w:r>
              <w:rPr>
                <w:rFonts w:cs="Arial"/>
                <w:snapToGrid w:val="0"/>
                <w:color w:val="616365"/>
                <w:szCs w:val="22"/>
              </w:rPr>
              <w:t xml:space="preserve">skills, attention to detail, </w:t>
            </w:r>
            <w:r w:rsidRPr="006B554E">
              <w:rPr>
                <w:rFonts w:cs="Arial"/>
                <w:snapToGrid w:val="0"/>
                <w:color w:val="616365"/>
                <w:szCs w:val="22"/>
              </w:rPr>
              <w:t>ability to keep appropriate records</w:t>
            </w:r>
          </w:p>
        </w:tc>
        <w:tc>
          <w:tcPr>
            <w:tcW w:w="1559" w:type="dxa"/>
          </w:tcPr>
          <w:p w14:paraId="1C2AD51C" w14:textId="1DA5EF73" w:rsidR="009061DE" w:rsidRDefault="0079734E" w:rsidP="0079734E">
            <w:pPr>
              <w:pStyle w:val="NormalNoparaspacing"/>
            </w:pPr>
            <w:r>
              <w:rPr>
                <w:rFonts w:cs="Arial"/>
                <w:color w:val="616365"/>
                <w:szCs w:val="22"/>
              </w:rPr>
              <w:t xml:space="preserve">Essential </w:t>
            </w:r>
          </w:p>
        </w:tc>
      </w:tr>
      <w:tr w:rsidR="009061DE" w:rsidRPr="00522843" w14:paraId="4E7C59D2" w14:textId="77777777" w:rsidTr="00C071B9">
        <w:trPr>
          <w:trHeight w:val="265"/>
        </w:trPr>
        <w:tc>
          <w:tcPr>
            <w:tcW w:w="9210" w:type="dxa"/>
          </w:tcPr>
          <w:p w14:paraId="1AE117B4" w14:textId="7F3969F1" w:rsidR="009061DE" w:rsidRDefault="009061DE" w:rsidP="009061DE">
            <w:pPr>
              <w:pStyle w:val="NormalNoparaspacing"/>
            </w:pPr>
            <w:r w:rsidRPr="006B554E">
              <w:rPr>
                <w:rFonts w:cs="Arial"/>
                <w:snapToGrid w:val="0"/>
                <w:color w:val="616365"/>
                <w:szCs w:val="22"/>
              </w:rPr>
              <w:t>Computer literate</w:t>
            </w:r>
            <w:r>
              <w:rPr>
                <w:rFonts w:cs="Arial"/>
                <w:snapToGrid w:val="0"/>
                <w:color w:val="616365"/>
                <w:szCs w:val="22"/>
              </w:rPr>
              <w:t xml:space="preserve">, able </w:t>
            </w:r>
            <w:r w:rsidRPr="006B554E">
              <w:rPr>
                <w:rFonts w:cs="Arial"/>
                <w:snapToGrid w:val="0"/>
                <w:color w:val="616365"/>
                <w:szCs w:val="22"/>
              </w:rPr>
              <w:t>to use e</w:t>
            </w:r>
            <w:r>
              <w:rPr>
                <w:rFonts w:cs="Arial"/>
                <w:snapToGrid w:val="0"/>
                <w:color w:val="616365"/>
                <w:szCs w:val="22"/>
              </w:rPr>
              <w:t>.g. MS Office, web-</w:t>
            </w:r>
            <w:r w:rsidRPr="006B554E">
              <w:rPr>
                <w:rFonts w:cs="Arial"/>
                <w:snapToGrid w:val="0"/>
                <w:color w:val="616365"/>
                <w:szCs w:val="22"/>
              </w:rPr>
              <w:t xml:space="preserve">tools and databases </w:t>
            </w:r>
          </w:p>
        </w:tc>
        <w:tc>
          <w:tcPr>
            <w:tcW w:w="1559" w:type="dxa"/>
          </w:tcPr>
          <w:p w14:paraId="48570C36" w14:textId="76E063D9" w:rsidR="009061DE" w:rsidRDefault="0079734E" w:rsidP="009061DE">
            <w:pPr>
              <w:pStyle w:val="NormalNoparaspacing"/>
            </w:pPr>
            <w:r>
              <w:rPr>
                <w:rFonts w:cs="Arial"/>
                <w:color w:val="616365"/>
                <w:szCs w:val="22"/>
              </w:rPr>
              <w:t xml:space="preserve">Essential </w:t>
            </w:r>
          </w:p>
        </w:tc>
      </w:tr>
      <w:tr w:rsidR="0079734E" w:rsidRPr="00522843" w14:paraId="4A50EE05" w14:textId="77777777" w:rsidTr="00C071B9">
        <w:trPr>
          <w:trHeight w:val="265"/>
        </w:trPr>
        <w:tc>
          <w:tcPr>
            <w:tcW w:w="9210" w:type="dxa"/>
          </w:tcPr>
          <w:p w14:paraId="4D7D5D34" w14:textId="674E6EB5" w:rsidR="0079734E" w:rsidRPr="006B554E" w:rsidRDefault="0079734E" w:rsidP="0079734E">
            <w:pPr>
              <w:pStyle w:val="Default"/>
              <w:rPr>
                <w:snapToGrid w:val="0"/>
                <w:color w:val="616365"/>
                <w:szCs w:val="22"/>
              </w:rPr>
            </w:pPr>
            <w:r>
              <w:rPr>
                <w:color w:val="606264"/>
                <w:sz w:val="22"/>
                <w:szCs w:val="22"/>
              </w:rPr>
              <w:t xml:space="preserve">Proven ability to organise and prioritise workload to meet deadlines </w:t>
            </w:r>
          </w:p>
        </w:tc>
        <w:tc>
          <w:tcPr>
            <w:tcW w:w="1559" w:type="dxa"/>
          </w:tcPr>
          <w:p w14:paraId="5D6D6F3A" w14:textId="26D2B220" w:rsidR="0079734E" w:rsidRDefault="0079734E" w:rsidP="009061DE">
            <w:pPr>
              <w:pStyle w:val="NormalNoparaspacing"/>
              <w:rPr>
                <w:rFonts w:cs="Arial"/>
                <w:color w:val="616365"/>
                <w:szCs w:val="22"/>
              </w:rPr>
            </w:pPr>
            <w:r>
              <w:rPr>
                <w:rFonts w:cs="Arial"/>
                <w:color w:val="616365"/>
                <w:szCs w:val="22"/>
              </w:rPr>
              <w:t>Essential</w:t>
            </w:r>
          </w:p>
        </w:tc>
      </w:tr>
      <w:tr w:rsidR="0079734E" w:rsidRPr="00522843" w14:paraId="28CF70FC" w14:textId="77777777" w:rsidTr="00C071B9">
        <w:trPr>
          <w:trHeight w:val="265"/>
        </w:trPr>
        <w:tc>
          <w:tcPr>
            <w:tcW w:w="9210" w:type="dxa"/>
          </w:tcPr>
          <w:p w14:paraId="411B2102" w14:textId="7A3D78CE" w:rsidR="0079734E" w:rsidRPr="006B554E" w:rsidRDefault="0079734E" w:rsidP="0079734E">
            <w:pPr>
              <w:pStyle w:val="NormalNoparaspacing"/>
              <w:rPr>
                <w:rFonts w:cs="Arial"/>
                <w:snapToGrid w:val="0"/>
                <w:color w:val="616365"/>
                <w:szCs w:val="22"/>
              </w:rPr>
            </w:pPr>
            <w:r w:rsidRPr="006B554E">
              <w:rPr>
                <w:rFonts w:cs="Arial"/>
                <w:snapToGrid w:val="0"/>
                <w:color w:val="616365"/>
                <w:szCs w:val="22"/>
              </w:rPr>
              <w:t>Good communication skills and the ability to interact effectively with other team members</w:t>
            </w:r>
          </w:p>
        </w:tc>
        <w:tc>
          <w:tcPr>
            <w:tcW w:w="1559" w:type="dxa"/>
          </w:tcPr>
          <w:p w14:paraId="48CE2E35" w14:textId="11686FA2" w:rsidR="0079734E" w:rsidRDefault="0079734E" w:rsidP="0079734E">
            <w:pPr>
              <w:pStyle w:val="NormalNoparaspacing"/>
              <w:rPr>
                <w:rFonts w:cs="Arial"/>
                <w:color w:val="616365"/>
                <w:szCs w:val="22"/>
              </w:rPr>
            </w:pPr>
            <w:r>
              <w:rPr>
                <w:rFonts w:cs="Arial"/>
                <w:color w:val="616365"/>
                <w:szCs w:val="22"/>
              </w:rPr>
              <w:t>Essential</w:t>
            </w:r>
          </w:p>
        </w:tc>
      </w:tr>
      <w:tr w:rsidR="0079734E" w:rsidRPr="00522843" w14:paraId="4FDBAB58" w14:textId="77777777" w:rsidTr="00C071B9">
        <w:trPr>
          <w:trHeight w:val="265"/>
        </w:trPr>
        <w:tc>
          <w:tcPr>
            <w:tcW w:w="9210" w:type="dxa"/>
          </w:tcPr>
          <w:p w14:paraId="15063E05" w14:textId="7B8391F4" w:rsidR="0079734E" w:rsidRPr="006B554E" w:rsidRDefault="0079734E" w:rsidP="00AC7FF3">
            <w:pPr>
              <w:pStyle w:val="Default"/>
              <w:rPr>
                <w:snapToGrid w:val="0"/>
                <w:color w:val="616365"/>
                <w:szCs w:val="22"/>
              </w:rPr>
            </w:pPr>
            <w:r>
              <w:rPr>
                <w:color w:val="606264"/>
                <w:sz w:val="22"/>
                <w:szCs w:val="22"/>
              </w:rPr>
              <w:t xml:space="preserve">Ability to prepare scientific reports and present data </w:t>
            </w:r>
          </w:p>
        </w:tc>
        <w:tc>
          <w:tcPr>
            <w:tcW w:w="1559" w:type="dxa"/>
          </w:tcPr>
          <w:p w14:paraId="2B860788" w14:textId="2C496B7F" w:rsidR="0079734E" w:rsidRDefault="0079734E" w:rsidP="0079734E">
            <w:pPr>
              <w:pStyle w:val="NormalNoparaspacing"/>
              <w:rPr>
                <w:rFonts w:cs="Arial"/>
                <w:snapToGrid w:val="0"/>
                <w:color w:val="616365"/>
                <w:szCs w:val="22"/>
              </w:rPr>
            </w:pPr>
            <w:r>
              <w:rPr>
                <w:rFonts w:cs="Arial"/>
                <w:color w:val="616365"/>
                <w:szCs w:val="22"/>
              </w:rPr>
              <w:t>E</w:t>
            </w:r>
            <w:r w:rsidR="00263F4B">
              <w:rPr>
                <w:rFonts w:cs="Arial"/>
                <w:color w:val="616365"/>
                <w:szCs w:val="22"/>
              </w:rPr>
              <w:t>ssential</w:t>
            </w:r>
          </w:p>
        </w:tc>
      </w:tr>
      <w:tr w:rsidR="00D32F5F" w:rsidRPr="00522843" w14:paraId="34586944" w14:textId="77777777" w:rsidTr="00C071B9">
        <w:trPr>
          <w:trHeight w:val="265"/>
        </w:trPr>
        <w:tc>
          <w:tcPr>
            <w:tcW w:w="9210" w:type="dxa"/>
          </w:tcPr>
          <w:p w14:paraId="189D9A50" w14:textId="502B0B65" w:rsidR="00D32F5F" w:rsidRDefault="00CF06F8" w:rsidP="0077635C">
            <w:pPr>
              <w:pStyle w:val="Default"/>
              <w:rPr>
                <w:color w:val="606264"/>
                <w:sz w:val="22"/>
                <w:szCs w:val="22"/>
              </w:rPr>
            </w:pPr>
            <w:r>
              <w:rPr>
                <w:color w:val="606264"/>
                <w:sz w:val="22"/>
                <w:szCs w:val="22"/>
              </w:rPr>
              <w:t>Ability to</w:t>
            </w:r>
            <w:r w:rsidR="00D32F5F" w:rsidRPr="00D32F5F">
              <w:rPr>
                <w:color w:val="606264"/>
                <w:sz w:val="22"/>
                <w:szCs w:val="22"/>
              </w:rPr>
              <w:t xml:space="preserve"> produce work suitable for high-quality, high-impact publications</w:t>
            </w:r>
          </w:p>
        </w:tc>
        <w:tc>
          <w:tcPr>
            <w:tcW w:w="1559" w:type="dxa"/>
          </w:tcPr>
          <w:p w14:paraId="7135B472" w14:textId="50BC89B6" w:rsidR="00D32F5F" w:rsidRDefault="00D32F5F" w:rsidP="0079734E">
            <w:pPr>
              <w:pStyle w:val="NormalNoparaspacing"/>
              <w:rPr>
                <w:rFonts w:cs="Arial"/>
                <w:color w:val="616365"/>
                <w:szCs w:val="22"/>
              </w:rPr>
            </w:pPr>
            <w:r>
              <w:rPr>
                <w:rFonts w:cs="Arial"/>
                <w:color w:val="616365"/>
                <w:szCs w:val="22"/>
              </w:rPr>
              <w:t>Essential</w:t>
            </w:r>
          </w:p>
        </w:tc>
      </w:tr>
      <w:tr w:rsidR="0079734E" w:rsidRPr="00522843" w14:paraId="2CA9622E" w14:textId="77777777" w:rsidTr="00C071B9">
        <w:trPr>
          <w:trHeight w:val="265"/>
        </w:trPr>
        <w:tc>
          <w:tcPr>
            <w:tcW w:w="9210" w:type="dxa"/>
          </w:tcPr>
          <w:p w14:paraId="67D2EDEA" w14:textId="28A32497" w:rsidR="0079734E" w:rsidRDefault="00263F4B" w:rsidP="0077635C">
            <w:pPr>
              <w:pStyle w:val="Default"/>
              <w:rPr>
                <w:snapToGrid w:val="0"/>
                <w:color w:val="616365"/>
                <w:szCs w:val="22"/>
              </w:rPr>
            </w:pPr>
            <w:r>
              <w:rPr>
                <w:color w:val="606264"/>
                <w:sz w:val="22"/>
                <w:szCs w:val="22"/>
              </w:rPr>
              <w:t xml:space="preserve">Highly self-motivated and enthusiastic, with a keen desire to produce high quality scientific data </w:t>
            </w:r>
          </w:p>
        </w:tc>
        <w:tc>
          <w:tcPr>
            <w:tcW w:w="1559" w:type="dxa"/>
          </w:tcPr>
          <w:p w14:paraId="21FE1CF3" w14:textId="6A67D1C1" w:rsidR="0079734E" w:rsidRDefault="00263F4B" w:rsidP="0079734E">
            <w:pPr>
              <w:pStyle w:val="NormalNoparaspacing"/>
              <w:rPr>
                <w:rFonts w:cs="Arial"/>
                <w:snapToGrid w:val="0"/>
                <w:color w:val="616365"/>
                <w:szCs w:val="22"/>
              </w:rPr>
            </w:pPr>
            <w:r>
              <w:rPr>
                <w:rFonts w:cs="Arial"/>
                <w:color w:val="616365"/>
                <w:szCs w:val="22"/>
              </w:rPr>
              <w:t>Essential</w:t>
            </w:r>
          </w:p>
        </w:tc>
      </w:tr>
    </w:tbl>
    <w:p w14:paraId="138E9DD7" w14:textId="5FF2EF37"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07632E" w:rsidRPr="00522843" w14:paraId="696FE23F" w14:textId="77777777" w:rsidTr="0064432E">
        <w:trPr>
          <w:trHeight w:val="267"/>
        </w:trPr>
        <w:tc>
          <w:tcPr>
            <w:tcW w:w="9210" w:type="dxa"/>
          </w:tcPr>
          <w:p w14:paraId="61A6D9EC" w14:textId="73E05111" w:rsidR="0007632E" w:rsidRPr="006B554E" w:rsidRDefault="0007632E" w:rsidP="00CF06F8">
            <w:pPr>
              <w:pStyle w:val="NormalNoparaspacing"/>
              <w:rPr>
                <w:rFonts w:cs="Arial"/>
                <w:snapToGrid w:val="0"/>
                <w:color w:val="616365"/>
                <w:szCs w:val="22"/>
              </w:rPr>
            </w:pPr>
            <w:r w:rsidRPr="006B554E">
              <w:rPr>
                <w:rFonts w:cs="Arial"/>
                <w:snapToGrid w:val="0"/>
                <w:color w:val="616365"/>
                <w:szCs w:val="22"/>
              </w:rPr>
              <w:t>Experience and demonstrable expertise in</w:t>
            </w:r>
            <w:r>
              <w:rPr>
                <w:rFonts w:cs="Arial"/>
                <w:snapToGrid w:val="0"/>
                <w:color w:val="616365"/>
                <w:szCs w:val="22"/>
              </w:rPr>
              <w:t xml:space="preserve"> </w:t>
            </w:r>
            <w:r w:rsidR="0060174C">
              <w:rPr>
                <w:rFonts w:cs="Arial"/>
                <w:snapToGrid w:val="0"/>
                <w:color w:val="616365"/>
                <w:szCs w:val="22"/>
              </w:rPr>
              <w:t>protein X-ray crystallography</w:t>
            </w:r>
          </w:p>
        </w:tc>
        <w:tc>
          <w:tcPr>
            <w:tcW w:w="1559" w:type="dxa"/>
            <w:vAlign w:val="center"/>
          </w:tcPr>
          <w:p w14:paraId="59032A05" w14:textId="43DC193F" w:rsidR="0007632E" w:rsidRPr="00C44921" w:rsidRDefault="00B5149E" w:rsidP="00CF06F8">
            <w:pPr>
              <w:pStyle w:val="NormalNoparaspacing"/>
              <w:rPr>
                <w:rFonts w:cs="Arial"/>
                <w:snapToGrid w:val="0"/>
                <w:color w:val="616365"/>
                <w:szCs w:val="22"/>
              </w:rPr>
            </w:pPr>
            <w:r w:rsidRPr="00C44921">
              <w:rPr>
                <w:rFonts w:cs="Arial"/>
                <w:snapToGrid w:val="0"/>
                <w:color w:val="616365"/>
                <w:szCs w:val="22"/>
              </w:rPr>
              <w:t>E</w:t>
            </w:r>
            <w:r>
              <w:rPr>
                <w:rFonts w:cs="Arial"/>
                <w:snapToGrid w:val="0"/>
                <w:color w:val="616365"/>
                <w:szCs w:val="22"/>
              </w:rPr>
              <w:t>ssential</w:t>
            </w:r>
          </w:p>
        </w:tc>
      </w:tr>
      <w:tr w:rsidR="00875DC7" w:rsidRPr="00522843" w14:paraId="2F7D5AE8" w14:textId="77777777" w:rsidTr="0064432E">
        <w:trPr>
          <w:trHeight w:val="267"/>
        </w:trPr>
        <w:tc>
          <w:tcPr>
            <w:tcW w:w="9210" w:type="dxa"/>
          </w:tcPr>
          <w:p w14:paraId="2DA5FAC6" w14:textId="681C2B0A" w:rsidR="00875DC7" w:rsidRPr="006B554E" w:rsidRDefault="00875DC7" w:rsidP="00875DC7">
            <w:pPr>
              <w:pStyle w:val="NormalNoparaspacing"/>
              <w:rPr>
                <w:rFonts w:cs="Arial"/>
                <w:snapToGrid w:val="0"/>
                <w:color w:val="616365"/>
                <w:szCs w:val="22"/>
              </w:rPr>
            </w:pPr>
            <w:r w:rsidRPr="006B554E">
              <w:rPr>
                <w:rFonts w:cs="Arial"/>
                <w:snapToGrid w:val="0"/>
                <w:color w:val="616365"/>
                <w:szCs w:val="22"/>
              </w:rPr>
              <w:t xml:space="preserve">Experience and demonstrable expertise in protein expression in </w:t>
            </w:r>
            <w:r w:rsidRPr="00500B3F">
              <w:rPr>
                <w:rFonts w:cs="Arial"/>
                <w:i/>
                <w:snapToGrid w:val="0"/>
                <w:color w:val="616365"/>
                <w:szCs w:val="22"/>
              </w:rPr>
              <w:t>E. coli</w:t>
            </w:r>
            <w:r>
              <w:rPr>
                <w:rFonts w:cs="Arial"/>
                <w:i/>
                <w:snapToGrid w:val="0"/>
                <w:color w:val="616365"/>
                <w:szCs w:val="22"/>
              </w:rPr>
              <w:t xml:space="preserve"> </w:t>
            </w:r>
            <w:r w:rsidRPr="006800F6">
              <w:rPr>
                <w:rFonts w:cs="Arial"/>
                <w:snapToGrid w:val="0"/>
                <w:color w:val="616365"/>
                <w:szCs w:val="22"/>
              </w:rPr>
              <w:t>and/</w:t>
            </w:r>
            <w:r w:rsidRPr="00064314">
              <w:rPr>
                <w:rFonts w:cs="Arial"/>
                <w:snapToGrid w:val="0"/>
                <w:color w:val="616365"/>
                <w:szCs w:val="22"/>
              </w:rPr>
              <w:t>or</w:t>
            </w:r>
            <w:r>
              <w:rPr>
                <w:rFonts w:cs="Arial"/>
                <w:snapToGrid w:val="0"/>
                <w:color w:val="616365"/>
                <w:szCs w:val="22"/>
              </w:rPr>
              <w:t xml:space="preserve"> </w:t>
            </w:r>
            <w:r w:rsidRPr="001B10E3">
              <w:rPr>
                <w:rFonts w:cs="Arial"/>
                <w:snapToGrid w:val="0"/>
                <w:color w:val="616365"/>
                <w:szCs w:val="22"/>
              </w:rPr>
              <w:t xml:space="preserve">Insect </w:t>
            </w:r>
            <w:r>
              <w:rPr>
                <w:rFonts w:cs="Arial"/>
                <w:snapToGrid w:val="0"/>
                <w:color w:val="616365"/>
                <w:szCs w:val="22"/>
              </w:rPr>
              <w:t>cells</w:t>
            </w:r>
          </w:p>
        </w:tc>
        <w:tc>
          <w:tcPr>
            <w:tcW w:w="1559" w:type="dxa"/>
            <w:vAlign w:val="center"/>
          </w:tcPr>
          <w:p w14:paraId="539252BF" w14:textId="4737E383" w:rsidR="00875DC7" w:rsidRPr="00C44921" w:rsidRDefault="00875DC7" w:rsidP="00875DC7">
            <w:pPr>
              <w:pStyle w:val="NormalNoparaspacing"/>
              <w:rPr>
                <w:rFonts w:cs="Arial"/>
                <w:snapToGrid w:val="0"/>
                <w:color w:val="616365"/>
                <w:szCs w:val="22"/>
              </w:rPr>
            </w:pPr>
            <w:r w:rsidRPr="00C44921">
              <w:rPr>
                <w:rFonts w:cs="Arial"/>
                <w:snapToGrid w:val="0"/>
                <w:color w:val="616365"/>
                <w:szCs w:val="22"/>
              </w:rPr>
              <w:t>E</w:t>
            </w:r>
            <w:r>
              <w:rPr>
                <w:rFonts w:cs="Arial"/>
                <w:snapToGrid w:val="0"/>
                <w:color w:val="616365"/>
                <w:szCs w:val="22"/>
              </w:rPr>
              <w:t>ssential</w:t>
            </w:r>
          </w:p>
        </w:tc>
      </w:tr>
      <w:tr w:rsidR="00875DC7" w:rsidRPr="00522843" w14:paraId="2CD8FEB8" w14:textId="77777777" w:rsidTr="0064432E">
        <w:trPr>
          <w:trHeight w:val="267"/>
        </w:trPr>
        <w:tc>
          <w:tcPr>
            <w:tcW w:w="9210" w:type="dxa"/>
          </w:tcPr>
          <w:p w14:paraId="3736264A" w14:textId="309C940B" w:rsidR="00875DC7" w:rsidRPr="006B554E" w:rsidRDefault="00875DC7" w:rsidP="00875DC7">
            <w:pPr>
              <w:pStyle w:val="NormalNoparaspacing"/>
              <w:rPr>
                <w:rFonts w:cs="Arial"/>
                <w:snapToGrid w:val="0"/>
                <w:color w:val="616365"/>
                <w:szCs w:val="22"/>
              </w:rPr>
            </w:pPr>
            <w:r w:rsidRPr="006B554E">
              <w:rPr>
                <w:rFonts w:cs="Arial"/>
                <w:snapToGrid w:val="0"/>
                <w:color w:val="616365"/>
                <w:szCs w:val="22"/>
              </w:rPr>
              <w:t xml:space="preserve">Experience and demonstrable expertise in protein purification methods </w:t>
            </w:r>
          </w:p>
        </w:tc>
        <w:tc>
          <w:tcPr>
            <w:tcW w:w="1559" w:type="dxa"/>
            <w:vAlign w:val="center"/>
          </w:tcPr>
          <w:p w14:paraId="3367B6B5" w14:textId="01E82EDC" w:rsidR="00875DC7" w:rsidRPr="00C44921" w:rsidRDefault="00875DC7" w:rsidP="00875DC7">
            <w:pPr>
              <w:pStyle w:val="NormalNoparaspacing"/>
              <w:rPr>
                <w:rFonts w:cs="Arial"/>
                <w:snapToGrid w:val="0"/>
                <w:color w:val="616365"/>
                <w:szCs w:val="22"/>
              </w:rPr>
            </w:pPr>
            <w:r w:rsidRPr="00C44921">
              <w:rPr>
                <w:rFonts w:cs="Arial"/>
                <w:snapToGrid w:val="0"/>
                <w:color w:val="616365"/>
                <w:szCs w:val="22"/>
              </w:rPr>
              <w:t>E</w:t>
            </w:r>
            <w:r>
              <w:rPr>
                <w:rFonts w:cs="Arial"/>
                <w:snapToGrid w:val="0"/>
                <w:color w:val="616365"/>
                <w:szCs w:val="22"/>
              </w:rPr>
              <w:t>ssential</w:t>
            </w:r>
          </w:p>
        </w:tc>
      </w:tr>
      <w:tr w:rsidR="00B67152" w:rsidRPr="00522843" w14:paraId="36500D13" w14:textId="77777777" w:rsidTr="0064432E">
        <w:trPr>
          <w:trHeight w:val="267"/>
        </w:trPr>
        <w:tc>
          <w:tcPr>
            <w:tcW w:w="9210" w:type="dxa"/>
          </w:tcPr>
          <w:p w14:paraId="492044F0" w14:textId="6F4329FF" w:rsidR="00B67152" w:rsidRPr="006B554E" w:rsidRDefault="00B67152" w:rsidP="00B67152">
            <w:pPr>
              <w:pStyle w:val="NormalNoparaspacing"/>
              <w:rPr>
                <w:rFonts w:cs="Arial"/>
                <w:snapToGrid w:val="0"/>
                <w:color w:val="616365"/>
                <w:szCs w:val="22"/>
              </w:rPr>
            </w:pPr>
            <w:r w:rsidRPr="006B554E">
              <w:rPr>
                <w:rFonts w:cs="Arial"/>
                <w:snapToGrid w:val="0"/>
                <w:color w:val="616365"/>
                <w:szCs w:val="22"/>
              </w:rPr>
              <w:t>Demonstrable skills in</w:t>
            </w:r>
            <w:r>
              <w:rPr>
                <w:rFonts w:cs="Arial"/>
                <w:snapToGrid w:val="0"/>
                <w:color w:val="616365"/>
                <w:szCs w:val="22"/>
              </w:rPr>
              <w:t xml:space="preserve"> negative stain and </w:t>
            </w:r>
            <w:proofErr w:type="spellStart"/>
            <w:r>
              <w:rPr>
                <w:rFonts w:cs="Arial"/>
                <w:snapToGrid w:val="0"/>
                <w:color w:val="616365"/>
                <w:szCs w:val="22"/>
              </w:rPr>
              <w:t>cryo</w:t>
            </w:r>
            <w:proofErr w:type="spellEnd"/>
            <w:r>
              <w:rPr>
                <w:rFonts w:cs="Arial"/>
                <w:snapToGrid w:val="0"/>
                <w:color w:val="616365"/>
                <w:szCs w:val="22"/>
              </w:rPr>
              <w:t xml:space="preserve"> Electron Microscopy</w:t>
            </w:r>
          </w:p>
        </w:tc>
        <w:tc>
          <w:tcPr>
            <w:tcW w:w="1559" w:type="dxa"/>
            <w:vAlign w:val="center"/>
          </w:tcPr>
          <w:p w14:paraId="760198CE" w14:textId="1B25A2D0" w:rsidR="00B67152" w:rsidRDefault="00B67152" w:rsidP="00B67152">
            <w:pPr>
              <w:pStyle w:val="NormalNoparaspacing"/>
              <w:rPr>
                <w:rFonts w:cs="Arial"/>
                <w:snapToGrid w:val="0"/>
                <w:color w:val="616365"/>
                <w:szCs w:val="22"/>
              </w:rPr>
            </w:pPr>
            <w:r>
              <w:rPr>
                <w:rFonts w:cs="Arial"/>
                <w:snapToGrid w:val="0"/>
                <w:color w:val="616365"/>
                <w:szCs w:val="22"/>
              </w:rPr>
              <w:t>Desirable</w:t>
            </w:r>
          </w:p>
        </w:tc>
      </w:tr>
      <w:tr w:rsidR="00531C27" w:rsidRPr="00522843" w14:paraId="5DC46E1A" w14:textId="77777777" w:rsidTr="0064432E">
        <w:trPr>
          <w:trHeight w:val="267"/>
        </w:trPr>
        <w:tc>
          <w:tcPr>
            <w:tcW w:w="9210" w:type="dxa"/>
          </w:tcPr>
          <w:p w14:paraId="6149FEB2" w14:textId="42F15D6A" w:rsidR="00531C27" w:rsidRPr="00522843" w:rsidRDefault="00531C27" w:rsidP="00531C27">
            <w:pPr>
              <w:pStyle w:val="NormalNoparaspacing"/>
            </w:pPr>
            <w:r w:rsidRPr="006B554E">
              <w:rPr>
                <w:rFonts w:cs="Arial"/>
                <w:snapToGrid w:val="0"/>
                <w:color w:val="616365"/>
                <w:szCs w:val="22"/>
              </w:rPr>
              <w:t>Demonstrable skills in molecular biology and construct design</w:t>
            </w:r>
          </w:p>
        </w:tc>
        <w:tc>
          <w:tcPr>
            <w:tcW w:w="1559" w:type="dxa"/>
            <w:vAlign w:val="center"/>
          </w:tcPr>
          <w:p w14:paraId="6EBCD857" w14:textId="40998293" w:rsidR="00531C27" w:rsidRPr="00522843" w:rsidRDefault="00531C27" w:rsidP="00531C27">
            <w:pPr>
              <w:pStyle w:val="NormalNoparaspacing"/>
            </w:pPr>
            <w:r>
              <w:rPr>
                <w:rFonts w:cs="Arial"/>
                <w:snapToGrid w:val="0"/>
                <w:color w:val="616365"/>
                <w:szCs w:val="22"/>
              </w:rPr>
              <w:t>Desirable</w:t>
            </w:r>
          </w:p>
        </w:tc>
      </w:tr>
      <w:tr w:rsidR="00F531F3" w:rsidRPr="00522843" w14:paraId="7EA41750" w14:textId="77777777" w:rsidTr="0064432E">
        <w:trPr>
          <w:trHeight w:val="265"/>
        </w:trPr>
        <w:tc>
          <w:tcPr>
            <w:tcW w:w="9210" w:type="dxa"/>
          </w:tcPr>
          <w:p w14:paraId="53C0B5E2" w14:textId="65720945" w:rsidR="00F531F3" w:rsidRDefault="00F531F3" w:rsidP="00F531F3">
            <w:pPr>
              <w:pStyle w:val="NormalNoparaspacing"/>
            </w:pPr>
            <w:r w:rsidRPr="006B554E">
              <w:rPr>
                <w:rFonts w:cs="Arial"/>
                <w:snapToGrid w:val="0"/>
                <w:color w:val="616365"/>
                <w:szCs w:val="22"/>
              </w:rPr>
              <w:t xml:space="preserve">Demonstrable skills in </w:t>
            </w:r>
            <w:r>
              <w:rPr>
                <w:rFonts w:cs="Arial"/>
                <w:snapToGrid w:val="0"/>
                <w:color w:val="616365"/>
                <w:szCs w:val="22"/>
              </w:rPr>
              <w:t>biophysical characterisation of protein samples</w:t>
            </w:r>
          </w:p>
        </w:tc>
        <w:tc>
          <w:tcPr>
            <w:tcW w:w="1559" w:type="dxa"/>
            <w:vAlign w:val="center"/>
          </w:tcPr>
          <w:p w14:paraId="230E8229" w14:textId="62DA820B" w:rsidR="00F531F3" w:rsidRDefault="00F531F3" w:rsidP="00F531F3">
            <w:pPr>
              <w:pStyle w:val="NormalNoparaspacing"/>
            </w:pPr>
            <w:r>
              <w:rPr>
                <w:rFonts w:cs="Arial"/>
                <w:snapToGrid w:val="0"/>
                <w:color w:val="616365"/>
                <w:szCs w:val="22"/>
              </w:rPr>
              <w:t>Desirable</w:t>
            </w:r>
          </w:p>
        </w:tc>
      </w:tr>
    </w:tbl>
    <w:p w14:paraId="02C94047" w14:textId="1C306FE2" w:rsidR="00F31533" w:rsidRDefault="00F31533" w:rsidP="001A5FD3">
      <w:pPr>
        <w:pStyle w:val="NormalFullwidthpage"/>
        <w:ind w:left="0"/>
        <w:sectPr w:rsidR="00F31533" w:rsidSect="007D54E1">
          <w:headerReference w:type="default" r:id="rId21"/>
          <w:headerReference w:type="first" r:id="rId22"/>
          <w:pgSz w:w="11901" w:h="16840"/>
          <w:pgMar w:top="3402" w:right="567" w:bottom="851" w:left="4253" w:header="567" w:footer="454" w:gutter="0"/>
          <w:cols w:space="708"/>
          <w:titlePg/>
          <w:docGrid w:linePitch="258"/>
        </w:sectPr>
      </w:pPr>
    </w:p>
    <w:p w14:paraId="7DB39C23" w14:textId="7EA38CF8" w:rsidR="004D21EB" w:rsidRPr="004D21EB" w:rsidRDefault="00755CAE" w:rsidP="006800F6">
      <w:pPr>
        <w:jc w:val="both"/>
      </w:pPr>
      <w:r w:rsidRPr="00971B6C">
        <w:rPr>
          <w:noProof/>
          <w:lang w:eastAsia="en-GB"/>
        </w:rPr>
        <w:lastRenderedPageBreak/>
        <mc:AlternateContent>
          <mc:Choice Requires="wps">
            <w:drawing>
              <wp:anchor distT="0" distB="0" distL="114300" distR="114300" simplePos="0" relativeHeight="251731968" behindDoc="0" locked="0" layoutInCell="1" allowOverlap="1" wp14:anchorId="68F2B984" wp14:editId="00ED284B">
                <wp:simplePos x="0" y="0"/>
                <wp:positionH relativeFrom="column">
                  <wp:posOffset>-2302510</wp:posOffset>
                </wp:positionH>
                <wp:positionV relativeFrom="page">
                  <wp:posOffset>2080895</wp:posOffset>
                </wp:positionV>
                <wp:extent cx="2066400" cy="1306800"/>
                <wp:effectExtent l="0" t="0" r="0" b="825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CEAB7" w14:textId="77777777" w:rsidR="00755CAE" w:rsidRDefault="00755CAE" w:rsidP="00755CAE">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2B984" id="Snip Diagonal Corner of Rectangle 55" o:spid="_x0000_s1032" style="position:absolute;left:0;text-align:left;margin-left:-181.3pt;margin-top:163.85pt;width:162.7pt;height:10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B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14ACEAB7" w14:textId="77777777" w:rsidR="00755CAE" w:rsidRDefault="00755CAE" w:rsidP="00755CAE">
                      <w:pPr>
                        <w:pStyle w:val="Sectionheading"/>
                      </w:pPr>
                      <w:r>
                        <w:t>Benefits</w:t>
                      </w:r>
                    </w:p>
                  </w:txbxContent>
                </v:textbox>
                <w10:wrap anchory="page"/>
              </v:shape>
            </w:pict>
          </mc:Fallback>
        </mc:AlternateContent>
      </w:r>
      <w:r w:rsidR="004D21EB" w:rsidRPr="004D21EB">
        <w:t>We offer a fantastic working environment, great opportunities for</w:t>
      </w:r>
      <w:r w:rsidR="0032334F">
        <w:br/>
      </w:r>
      <w:r w:rsidR="004D21EB" w:rsidRPr="004D21EB">
        <w:t>career development and the chance to make a real difference to defeat cancer. We aim to recruit and develop the best – the most outstanding scientists and clinicians, and the most talented professional and administrative staff.</w:t>
      </w:r>
    </w:p>
    <w:p w14:paraId="6E79DB55" w14:textId="1DDD1652" w:rsidR="004D21EB" w:rsidRPr="004D21EB" w:rsidRDefault="004D21EB" w:rsidP="006800F6">
      <w:pPr>
        <w:jc w:val="both"/>
      </w:pPr>
      <w:r w:rsidRPr="004D21EB">
        <w:t>The annual leave entitlement for full time employees is 28 days per annum on joining. This will increase by a further day after 2 years’ and</w:t>
      </w:r>
      <w:r w:rsidR="0032334F">
        <w:br/>
      </w:r>
      <w:r w:rsidRPr="004D21EB">
        <w:t>5 years' service.</w:t>
      </w:r>
    </w:p>
    <w:p w14:paraId="53E03CF2" w14:textId="14F1FCDC" w:rsidR="004D21EB" w:rsidRPr="004D21EB" w:rsidRDefault="004D21EB" w:rsidP="006800F6">
      <w:pPr>
        <w:jc w:val="both"/>
      </w:pPr>
      <w:r w:rsidRPr="004D21EB">
        <w:t>Staff membership to the Universities Superannuation Scheme (USS)</w:t>
      </w:r>
      <w:r w:rsidR="00A11994">
        <w:br/>
      </w:r>
      <w:r w:rsidRPr="004D21EB">
        <w:t>is available. The USS is a defined benefit scheme and provides a</w:t>
      </w:r>
      <w:r w:rsidR="00A11994">
        <w:br/>
      </w:r>
      <w:r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4D21EB" w:rsidRDefault="004D21EB" w:rsidP="006800F6">
      <w:pPr>
        <w:jc w:val="both"/>
      </w:pPr>
      <w:r w:rsidRPr="004D21EB">
        <w:t>We offer a range of family friendly benefits such as flexible working,</w:t>
      </w:r>
      <w:r w:rsidR="00A11994">
        <w:br/>
      </w:r>
      <w:r w:rsidRPr="004D21EB">
        <w:t>a parents’ group, and a maternity mentoring scheme. Other great benefits include interest free loans for discounted season tickets for travel and bicycle purchases, access to the NHS discounts website,</w:t>
      </w:r>
      <w:r w:rsidR="00A11994">
        <w:br/>
      </w:r>
      <w:r w:rsidRPr="004D21EB">
        <w:t>a free and confidential Employee Assistance Programme which offers</w:t>
      </w:r>
      <w:r w:rsidR="00A11994">
        <w:br/>
      </w:r>
      <w:r w:rsidRPr="004D21EB">
        <w:t>a range of well-being, financial and legal advice services, two staff restaurants, and access to a gym and sporting facilities at our</w:t>
      </w:r>
      <w:r w:rsidR="00A11994">
        <w:br/>
      </w:r>
      <w:r w:rsidRPr="004D21EB">
        <w:t>Sutton site.</w:t>
      </w:r>
    </w:p>
    <w:p w14:paraId="723A1C51" w14:textId="77777777" w:rsidR="00185477" w:rsidRDefault="00185477" w:rsidP="006800F6">
      <w:pPr>
        <w:pStyle w:val="Heading2"/>
        <w:jc w:val="both"/>
      </w:pPr>
      <w:r w:rsidRPr="00E46DB7">
        <w:t>Further information</w:t>
      </w:r>
    </w:p>
    <w:p w14:paraId="634DA4E2" w14:textId="46B6373E" w:rsidR="007E4C07" w:rsidRDefault="004D21EB" w:rsidP="006800F6">
      <w:pPr>
        <w:jc w:val="both"/>
      </w:pPr>
      <w:r w:rsidRPr="004D21EB">
        <w:t xml:space="preserve">You may contact </w:t>
      </w:r>
      <w:r w:rsidR="00244F45">
        <w:t>Dr Rob van Montfort</w:t>
      </w:r>
      <w:r w:rsidR="00903604">
        <w:t xml:space="preserve"> </w:t>
      </w:r>
      <w:r w:rsidR="00D003B6">
        <w:t>or Dr Yann-</w:t>
      </w:r>
      <w:proofErr w:type="spellStart"/>
      <w:r w:rsidR="00D003B6">
        <w:t>Vaï</w:t>
      </w:r>
      <w:proofErr w:type="spellEnd"/>
      <w:r w:rsidR="00D003B6">
        <w:t xml:space="preserve"> Le Bihan </w:t>
      </w:r>
      <w:r w:rsidRPr="004D21EB">
        <w:t xml:space="preserve">for further information by emailing </w:t>
      </w:r>
      <w:hyperlink r:id="rId23" w:history="1">
        <w:r w:rsidR="00D003B6" w:rsidRPr="004116F6">
          <w:rPr>
            <w:rStyle w:val="Hyperlink"/>
          </w:rPr>
          <w:t>rob.vanmontfort@icr.ac.uk</w:t>
        </w:r>
      </w:hyperlink>
      <w:r w:rsidR="00D003B6">
        <w:t xml:space="preserve"> or </w:t>
      </w:r>
      <w:hyperlink r:id="rId24" w:history="1">
        <w:r w:rsidR="00553C88" w:rsidRPr="004116F6">
          <w:rPr>
            <w:rStyle w:val="Hyperlink"/>
          </w:rPr>
          <w:t>yann-vai.lebihan@icr.ac.uk</w:t>
        </w:r>
      </w:hyperlink>
      <w:r w:rsidR="00553C88">
        <w:t>.</w:t>
      </w:r>
      <w:r w:rsidRPr="004D21EB">
        <w:t xml:space="preserve"> This job description </w:t>
      </w:r>
      <w:proofErr w:type="gramStart"/>
      <w:r w:rsidRPr="004D21EB">
        <w:t>is a reflection of</w:t>
      </w:r>
      <w:proofErr w:type="gramEnd"/>
      <w:r w:rsidRPr="004D21EB">
        <w:t xml:space="preserve"> the current position and is subject to review and alteration in detail and emphasis in the light of future changes or development.</w:t>
      </w:r>
      <w:r w:rsidR="007E4C07" w:rsidRPr="007E4C07">
        <w:t xml:space="preserve"> </w:t>
      </w:r>
      <w:r w:rsidR="007E4C07">
        <w:t>Please DO NOT send your application to Dr van Montfort</w:t>
      </w:r>
      <w:r w:rsidR="00553C88">
        <w:t xml:space="preserve"> or </w:t>
      </w:r>
      <w:proofErr w:type="gramStart"/>
      <w:r w:rsidR="00553C88">
        <w:t>Dr Le Bihan</w:t>
      </w:r>
      <w:r w:rsidR="007E4C07">
        <w:t>, but</w:t>
      </w:r>
      <w:proofErr w:type="gramEnd"/>
      <w:r w:rsidR="007E4C07">
        <w:t xml:space="preserve"> apply via the e-recruitment system on our website </w:t>
      </w:r>
      <w:hyperlink r:id="rId25" w:history="1">
        <w:r w:rsidR="00CB0ED4" w:rsidRPr="004116F6">
          <w:rPr>
            <w:rStyle w:val="Hyperlink"/>
          </w:rPr>
          <w:t>www.icr.ac.uk/careers</w:t>
        </w:r>
      </w:hyperlink>
      <w:r w:rsidR="00CB0ED4">
        <w:t>.</w:t>
      </w:r>
    </w:p>
    <w:p w14:paraId="508D1B4B" w14:textId="77777777" w:rsidR="00CB0ED4" w:rsidRDefault="00CB0ED4" w:rsidP="006800F6">
      <w:pPr>
        <w:jc w:val="both"/>
      </w:pPr>
    </w:p>
    <w:p w14:paraId="1E5477DC" w14:textId="67926980" w:rsidR="00E8763B" w:rsidRDefault="00E8763B" w:rsidP="007E4C07">
      <w:r>
        <w:br w:type="page"/>
      </w:r>
    </w:p>
    <w:p w14:paraId="1AE0A4E9" w14:textId="77777777" w:rsidR="00E8763B" w:rsidRDefault="00E8763B" w:rsidP="00E8763B">
      <w:pPr>
        <w:pStyle w:val="Heading1"/>
        <w:tabs>
          <w:tab w:val="left" w:pos="4340"/>
        </w:tabs>
      </w:pPr>
    </w:p>
    <w:p w14:paraId="2C38DD98" w14:textId="27664E90" w:rsidR="00E8763B" w:rsidRPr="00324122" w:rsidRDefault="00E8763B" w:rsidP="00E8763B">
      <w:pPr>
        <w:pStyle w:val="Heading1"/>
        <w:tabs>
          <w:tab w:val="left" w:pos="4340"/>
        </w:tabs>
      </w:pPr>
      <w:r w:rsidRPr="00B76A38">
        <w:t>Our</w:t>
      </w:r>
      <w:r w:rsidRPr="00324122">
        <w:t xml:space="preserve"> values</w:t>
      </w:r>
      <w:r>
        <w:tab/>
      </w:r>
    </w:p>
    <w:p w14:paraId="1C99E93C" w14:textId="77777777" w:rsidR="00E8763B" w:rsidRDefault="00E8763B" w:rsidP="006800F6">
      <w:pPr>
        <w:jc w:val="both"/>
      </w:pPr>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5795748B" w14:textId="77777777" w:rsidR="00E8763B" w:rsidRPr="008E44B8" w:rsidRDefault="00E8763B" w:rsidP="00E8763B">
      <w:pPr>
        <w:pStyle w:val="Heading2"/>
      </w:pPr>
      <w:r w:rsidRPr="004701A4">
        <w:rPr>
          <w:noProof/>
          <w:lang w:eastAsia="en-GB"/>
        </w:rPr>
        <mc:AlternateContent>
          <mc:Choice Requires="wps">
            <w:drawing>
              <wp:anchor distT="0" distB="0" distL="114300" distR="114300" simplePos="0" relativeHeight="251728896" behindDoc="0" locked="0" layoutInCell="1" allowOverlap="1" wp14:anchorId="64D95285" wp14:editId="003FB407">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1A335" w14:textId="77777777" w:rsidR="00E8763B" w:rsidRPr="00CF1CFC" w:rsidRDefault="00E8763B" w:rsidP="00E8763B">
                            <w:pPr>
                              <w:spacing w:before="200"/>
                              <w:jc w:val="both"/>
                              <w:rPr>
                                <w:rFonts w:eastAsia="Arial" w:cstheme="minorHAnsi"/>
                                <w:sz w:val="18"/>
                                <w:szCs w:val="18"/>
                              </w:rPr>
                            </w:pPr>
                            <w:r>
                              <w:rPr>
                                <w:noProof/>
                                <w:szCs w:val="22"/>
                                <w:lang w:eastAsia="en-GB"/>
                              </w:rPr>
                              <w:drawing>
                                <wp:inline distT="0" distB="0" distL="0" distR="0" wp14:anchorId="588E07F4" wp14:editId="5BD406F0">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4D7F071D" w14:textId="77777777" w:rsidR="00E8763B" w:rsidRPr="00CF1CFC" w:rsidRDefault="00E8763B" w:rsidP="00E8763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701B0338" wp14:editId="575779F9">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D40BBBA" w14:textId="77777777" w:rsidR="00E8763B" w:rsidRPr="00CF1CFC" w:rsidRDefault="00E8763B" w:rsidP="00E8763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51EF1E65" wp14:editId="5D6DF9D5">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76EA064"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5F1644DB" wp14:editId="745C75A6">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A0C03A7"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1A1A5752" wp14:editId="7F949B8F">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9F50A04" w14:textId="77777777" w:rsidR="00E8763B" w:rsidRPr="00CF1CFC" w:rsidRDefault="00E8763B" w:rsidP="00E8763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0320B4B0" wp14:editId="18C0819B">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5285" id="Text Box 21" o:spid="_x0000_s1033" type="#_x0000_t202" style="position:absolute;margin-left:-80.05pt;margin-top:1.2pt;width:67.7pt;height:39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U5bQ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" filled="f" stroked="f" strokeweight=".5pt">
                <v:textbox>
                  <w:txbxContent>
                    <w:p w14:paraId="4821A335" w14:textId="77777777" w:rsidR="00E8763B" w:rsidRPr="00CF1CFC" w:rsidRDefault="00E8763B" w:rsidP="00E8763B">
                      <w:pPr>
                        <w:spacing w:before="200"/>
                        <w:jc w:val="both"/>
                        <w:rPr>
                          <w:rFonts w:eastAsia="Arial" w:cstheme="minorHAnsi"/>
                          <w:sz w:val="18"/>
                          <w:szCs w:val="18"/>
                        </w:rPr>
                      </w:pPr>
                      <w:r>
                        <w:rPr>
                          <w:noProof/>
                          <w:szCs w:val="22"/>
                          <w:lang w:eastAsia="en-GB"/>
                        </w:rPr>
                        <w:drawing>
                          <wp:inline distT="0" distB="0" distL="0" distR="0" wp14:anchorId="588E07F4" wp14:editId="5BD406F0">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4D7F071D" w14:textId="77777777" w:rsidR="00E8763B" w:rsidRPr="00CF1CFC" w:rsidRDefault="00E8763B" w:rsidP="00E8763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701B0338" wp14:editId="575779F9">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D40BBBA" w14:textId="77777777" w:rsidR="00E8763B" w:rsidRPr="00CF1CFC" w:rsidRDefault="00E8763B" w:rsidP="00E8763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51EF1E65" wp14:editId="5D6DF9D5">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76EA064"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5F1644DB" wp14:editId="745C75A6">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A0C03A7"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1A1A5752" wp14:editId="7F949B8F">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9F50A04" w14:textId="77777777" w:rsidR="00E8763B" w:rsidRPr="00CF1CFC" w:rsidRDefault="00E8763B" w:rsidP="00E8763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0320B4B0" wp14:editId="18C0819B">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Pr="008E44B8">
        <w:t>Pursuing excellence</w:t>
      </w:r>
    </w:p>
    <w:p w14:paraId="1BA4D8DB" w14:textId="77777777" w:rsidR="00E8763B" w:rsidRDefault="00E8763B" w:rsidP="00E8763B">
      <w:r>
        <w:t xml:space="preserve">We aspire to </w:t>
      </w:r>
      <w:r w:rsidRPr="00FE7364">
        <w:t>excellence</w:t>
      </w:r>
      <w:r>
        <w:t xml:space="preserve"> in everything we </w:t>
      </w:r>
      <w:proofErr w:type="gramStart"/>
      <w:r>
        <w:t>do, and</w:t>
      </w:r>
      <w:proofErr w:type="gramEnd"/>
      <w:r>
        <w:t xml:space="preserve"> aim to be leaders in our field.</w:t>
      </w:r>
    </w:p>
    <w:p w14:paraId="1E2013AA" w14:textId="77777777" w:rsidR="00E8763B" w:rsidRPr="00116AA2" w:rsidRDefault="00E8763B" w:rsidP="00E8763B">
      <w:pPr>
        <w:pStyle w:val="Heading2"/>
      </w:pPr>
      <w:r w:rsidRPr="00116AA2">
        <w:t>Acting with Integrity</w:t>
      </w:r>
    </w:p>
    <w:p w14:paraId="4F9F2CE2" w14:textId="77777777" w:rsidR="00E8763B" w:rsidRDefault="00E8763B" w:rsidP="00E8763B">
      <w:r>
        <w:t>We promote an open and honest environment that gives credit and acknowledges mistakes, so that our actions stand up to scrutiny.</w:t>
      </w:r>
    </w:p>
    <w:p w14:paraId="2889C8EC" w14:textId="77777777" w:rsidR="00E8763B" w:rsidRPr="00116AA2" w:rsidRDefault="00E8763B" w:rsidP="00E8763B">
      <w:pPr>
        <w:pStyle w:val="Heading2"/>
      </w:pPr>
      <w:r w:rsidRPr="00116AA2">
        <w:t>Valuing all our people</w:t>
      </w:r>
    </w:p>
    <w:p w14:paraId="48EDD203" w14:textId="77777777" w:rsidR="00E8763B" w:rsidRDefault="00E8763B" w:rsidP="00E8763B">
      <w:r>
        <w:t>We value the contribution of all our people, help them reach their full potential, and treat everyone with kindness and respect.</w:t>
      </w:r>
    </w:p>
    <w:p w14:paraId="669E937B" w14:textId="77777777" w:rsidR="00E8763B" w:rsidRPr="00116AA2" w:rsidRDefault="00E8763B" w:rsidP="00E8763B">
      <w:pPr>
        <w:pStyle w:val="Heading2"/>
      </w:pPr>
      <w:r w:rsidRPr="00116AA2">
        <w:t>Working together</w:t>
      </w:r>
    </w:p>
    <w:p w14:paraId="6C8CC014" w14:textId="77777777" w:rsidR="00E8763B" w:rsidRDefault="00E8763B" w:rsidP="00E8763B">
      <w:r>
        <w:t>We collaborate with colleagues and partners to bring together different skills, resources and perspectives.</w:t>
      </w:r>
    </w:p>
    <w:p w14:paraId="6EB1BCC5" w14:textId="77777777" w:rsidR="00E8763B" w:rsidRPr="00116AA2" w:rsidRDefault="00E8763B" w:rsidP="00E8763B">
      <w:pPr>
        <w:pStyle w:val="Heading2"/>
      </w:pPr>
      <w:r w:rsidRPr="00116AA2">
        <w:t xml:space="preserve">Leading innovation </w:t>
      </w:r>
    </w:p>
    <w:p w14:paraId="33A3B4FF" w14:textId="77777777" w:rsidR="00E8763B" w:rsidRDefault="00E8763B" w:rsidP="00E8763B">
      <w:r>
        <w:t xml:space="preserve">We do things differently in ways that no one else has done </w:t>
      </w:r>
      <w:proofErr w:type="gramStart"/>
      <w:r>
        <w:t>before, and</w:t>
      </w:r>
      <w:proofErr w:type="gramEnd"/>
      <w:r>
        <w:t xml:space="preserve"> share the expertise and learning we gain. </w:t>
      </w:r>
    </w:p>
    <w:p w14:paraId="2A6375FA" w14:textId="77777777" w:rsidR="00E8763B" w:rsidRPr="00116AA2" w:rsidRDefault="00E8763B" w:rsidP="00E8763B">
      <w:pPr>
        <w:pStyle w:val="Heading2"/>
      </w:pPr>
      <w:r w:rsidRPr="00116AA2">
        <w:t xml:space="preserve">Making a difference </w:t>
      </w:r>
    </w:p>
    <w:p w14:paraId="44B1BB68" w14:textId="77777777" w:rsidR="00E8763B" w:rsidRPr="006F3206" w:rsidRDefault="00E8763B" w:rsidP="00E8763B">
      <w:r>
        <w:t>We all play our part, doing a little bit more, a little bit better, to help improve the lives of people with cancer.</w:t>
      </w:r>
    </w:p>
    <w:p w14:paraId="44CEC964" w14:textId="77777777" w:rsidR="00F2796D" w:rsidRDefault="00F2796D" w:rsidP="00F2796D">
      <w:pPr>
        <w:rPr>
          <w:b/>
          <w:bCs/>
        </w:rPr>
      </w:pPr>
      <w:r w:rsidRPr="003F249B">
        <w:rPr>
          <w:noProof/>
        </w:rPr>
        <w:drawing>
          <wp:inline distT="0" distB="0" distL="0" distR="0" wp14:anchorId="3CC35D28" wp14:editId="2DD9A1D2">
            <wp:extent cx="285750" cy="298450"/>
            <wp:effectExtent l="0" t="0" r="0" b="6350"/>
            <wp:docPr id="24" name="Graphic 24" descr="Open quotation mark"/>
            <wp:cNvGraphicFramePr/>
            <a:graphic xmlns:a="http://schemas.openxmlformats.org/drawingml/2006/main">
              <a:graphicData uri="http://schemas.openxmlformats.org/drawingml/2006/picture">
                <pic:pic xmlns:pic="http://schemas.openxmlformats.org/drawingml/2006/picture">
                  <pic:nvPicPr>
                    <pic:cNvPr id="24" name="Graphic 24" descr="Open quotation mark"/>
                    <pic:cNvPicPr>
                      <a:picLocks noChangeAspect="1"/>
                    </pic:cNvPicPr>
                  </pic:nvPicPr>
                  <pic:blipFill rotWithShape="1">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l="23219" t="21165" r="21547" b="20902"/>
                    <a:stretch/>
                  </pic:blipFill>
                  <pic:spPr bwMode="auto">
                    <a:xfrm>
                      <a:off x="0" y="0"/>
                      <a:ext cx="283845" cy="297815"/>
                    </a:xfrm>
                    <a:prstGeom prst="rect">
                      <a:avLst/>
                    </a:prstGeom>
                    <a:ln>
                      <a:noFill/>
                    </a:ln>
                    <a:extLst>
                      <a:ext uri="{53640926-AAD7-44D8-BBD7-CCE9431645EC}">
                        <a14:shadowObscured xmlns:a14="http://schemas.microsoft.com/office/drawing/2010/main"/>
                      </a:ext>
                    </a:extLst>
                  </pic:spPr>
                </pic:pic>
              </a:graphicData>
            </a:graphic>
          </wp:inline>
        </w:drawing>
      </w:r>
    </w:p>
    <w:p w14:paraId="4C10D4DF" w14:textId="77777777" w:rsidR="00F2796D" w:rsidRPr="003F249B" w:rsidRDefault="00F2796D" w:rsidP="00F2796D">
      <w:pPr>
        <w:rPr>
          <w:b/>
          <w:bCs/>
        </w:rPr>
      </w:pPr>
      <w:bookmarkStart w:id="0" w:name="_Hlk218591529"/>
      <w:r w:rsidRPr="003F249B">
        <w:rPr>
          <w:b/>
          <w:bCs/>
        </w:rPr>
        <w:t>Our values set out how each of us at the ICR, works together to meet our mission – to make the discoveries that defeat cancer. They summarise our desired behaviours, attitudes and culture – how we value one another and how we take pride in the work we do, to deliver impact for people with cancer and their loved ones.” Professor Kristian Helin Chief Executive</w:t>
      </w:r>
    </w:p>
    <w:bookmarkEnd w:id="0"/>
    <w:p w14:paraId="716F5879" w14:textId="24DE2F53" w:rsidR="00E8763B" w:rsidRDefault="00E8763B" w:rsidP="00E8763B"/>
    <w:sectPr w:rsidR="00E8763B"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9C1F8" w14:textId="77777777" w:rsidR="0096667A" w:rsidRDefault="0096667A">
      <w:r>
        <w:separator/>
      </w:r>
    </w:p>
  </w:endnote>
  <w:endnote w:type="continuationSeparator" w:id="0">
    <w:p w14:paraId="46C38F1E" w14:textId="77777777" w:rsidR="0096667A" w:rsidRDefault="00966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200247B"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6FF5" w14:textId="77777777" w:rsidR="001E19AC" w:rsidRDefault="001E19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5130D2E0"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1E19AC">
          <w:rPr>
            <w:rStyle w:val="PageNumber"/>
            <w:noProof/>
          </w:rPr>
          <w:t>7</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EDCB" w14:textId="77777777" w:rsidR="001E19AC" w:rsidRDefault="001E19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59A11" w14:textId="77777777" w:rsidR="0096667A" w:rsidRDefault="0096667A">
      <w:r>
        <w:separator/>
      </w:r>
    </w:p>
  </w:footnote>
  <w:footnote w:type="continuationSeparator" w:id="0">
    <w:p w14:paraId="750158B8" w14:textId="77777777" w:rsidR="0096667A" w:rsidRDefault="00966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BB094" w14:textId="77777777" w:rsidR="001E19AC" w:rsidRDefault="001E19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55E35A9F" w:rsidR="00781695" w:rsidRDefault="00A2159F" w:rsidP="00781695">
    <w:pPr>
      <w:pStyle w:val="Header"/>
    </w:pPr>
    <w:r w:rsidRPr="00781695">
      <w:rPr>
        <w:noProof/>
        <w:lang w:eastAsia="en-GB"/>
      </w:rPr>
      <mc:AlternateContent>
        <mc:Choice Requires="wps">
          <w:drawing>
            <wp:anchor distT="0" distB="0" distL="114300" distR="114300" simplePos="0" relativeHeight="251460096"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56E2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BAkFdBUCAAAb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B34F6E">
        <w:rPr>
          <w:noProof/>
        </w:rPr>
        <w:t>Postdoctoral Training Fellow – X-ray crystallography</w:t>
      </w:r>
    </w:fldSimple>
  </w:p>
  <w:p w14:paraId="01710566" w14:textId="5C6E0DB3"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FB775"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" adj="5483" fillcolor="#616365 [3215]" stroked="f">
              <v:fill opacity="16448f"/>
              <v:textbox inset=",7.2pt,,7.2pt"/>
              <w10:wrap anchorx="page" anchory="page"/>
            </v:shape>
          </w:pict>
        </mc:Fallback>
      </mc:AlternateContent>
    </w:r>
    <w:fldSimple w:instr=" STYLEREF &quot;Front cover subtitle_&quot; \* MERGEFORMAT ">
      <w:r w:rsidR="00B34F6E">
        <w:rPr>
          <w:noProof/>
        </w:rPr>
        <w:t>Candidate Information</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9264" behindDoc="0" locked="0" layoutInCell="1" allowOverlap="1" wp14:anchorId="5C167EAB" wp14:editId="7ED19CA1">
          <wp:simplePos x="0" y="0"/>
          <wp:positionH relativeFrom="column">
            <wp:posOffset>-2340610</wp:posOffset>
          </wp:positionH>
          <wp:positionV relativeFrom="page">
            <wp:posOffset>360045</wp:posOffset>
          </wp:positionV>
          <wp:extent cx="2851200" cy="554400"/>
          <wp:effectExtent l="0" t="0" r="0" b="4445"/>
          <wp:wrapNone/>
          <wp:docPr id="15" name="Picture 15"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6151BB02">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F6EAD"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" adj="5483" fillcolor="#f9a100 [3205]" stroked="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F73B" w14:textId="45F5B6C7" w:rsidR="00242AC3" w:rsidRDefault="00242AC3" w:rsidP="00781695">
    <w:pPr>
      <w:pStyle w:val="Header"/>
    </w:pPr>
    <w:r w:rsidRPr="00781695">
      <w:rPr>
        <w:noProof/>
        <w:lang w:eastAsia="en-GB"/>
      </w:rPr>
      <mc:AlternateContent>
        <mc:Choice Requires="wps">
          <w:drawing>
            <wp:anchor distT="0" distB="0" distL="114300" distR="114300" simplePos="0" relativeHeight="251673600" behindDoc="0" locked="0" layoutInCell="1" allowOverlap="1" wp14:anchorId="37D1B6CC" wp14:editId="035E8981">
              <wp:simplePos x="0" y="0"/>
              <wp:positionH relativeFrom="page">
                <wp:posOffset>374650</wp:posOffset>
              </wp:positionH>
              <wp:positionV relativeFrom="page">
                <wp:posOffset>309880</wp:posOffset>
              </wp:positionV>
              <wp:extent cx="6818630" cy="82550"/>
              <wp:effectExtent l="0" t="0" r="1270" b="6350"/>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1AD3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bM6SgRUCAAAb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B34F6E">
        <w:rPr>
          <w:noProof/>
        </w:rPr>
        <w:t>Postdoctoral Training Fellow – X-ray crystallography</w:t>
      </w:r>
    </w:fldSimple>
  </w:p>
  <w:p w14:paraId="5F276B86" w14:textId="6E2ACE9C" w:rsidR="00242AC3" w:rsidRPr="00725E41" w:rsidRDefault="00242AC3" w:rsidP="00725E41">
    <w:pPr>
      <w:pStyle w:val="HeaderSubtitle"/>
    </w:pPr>
    <w:r w:rsidRPr="00781695">
      <w:rPr>
        <w:noProof/>
        <w:lang w:eastAsia="en-GB"/>
      </w:rPr>
      <mc:AlternateContent>
        <mc:Choice Requires="wps">
          <w:drawing>
            <wp:anchor distT="0" distB="0" distL="114300" distR="114300" simplePos="0" relativeHeight="251674624" behindDoc="0" locked="0" layoutInCell="1" allowOverlap="1" wp14:anchorId="5CCDC1B9" wp14:editId="5C8DC852">
              <wp:simplePos x="0" y="0"/>
              <wp:positionH relativeFrom="page">
                <wp:posOffset>377825</wp:posOffset>
              </wp:positionH>
              <wp:positionV relativeFrom="page">
                <wp:posOffset>2026920</wp:posOffset>
              </wp:positionV>
              <wp:extent cx="6818400" cy="82800"/>
              <wp:effectExtent l="0" t="0" r="1905" b="635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E4603" id="AutoShape 37" o:spid="_x0000_s1026" type="#_x0000_t10" style="position:absolute;margin-left:29.75pt;margin-top:159.6pt;width:536.9pt;height: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" adj="5483" fillcolor="#616365 [3215]" stroked="f">
              <v:fill opacity="16448f"/>
              <v:textbox inset=",7.2pt,,7.2pt"/>
              <w10:wrap anchorx="page" anchory="page"/>
            </v:shape>
          </w:pict>
        </mc:Fallback>
      </mc:AlternateContent>
    </w:r>
    <w:fldSimple w:instr=" STYLEREF &quot;Front cover subtitle_&quot; \* MERGEFORMAT ">
      <w:r w:rsidR="00B34F6E">
        <w:rPr>
          <w:noProof/>
        </w:rPr>
        <w:t>Candidate Information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1AED" w14:textId="62C7544F" w:rsidR="00242AC3" w:rsidRDefault="00D5479A" w:rsidP="009322E9">
    <w:pPr>
      <w:pStyle w:val="Header"/>
    </w:pPr>
    <w:fldSimple w:instr=" STYLEREF &quot;Front cover heading_&quot; \* MERGEFORMAT ">
      <w:r w:rsidR="00B34F6E">
        <w:rPr>
          <w:noProof/>
        </w:rPr>
        <w:t>Postdoctoral Training Fellow – X-ray crystallography</w:t>
      </w:r>
    </w:fldSimple>
  </w:p>
  <w:p w14:paraId="633FE6F0" w14:textId="01E0B6BF" w:rsidR="00242AC3" w:rsidRPr="00C34F30" w:rsidRDefault="00D5479A" w:rsidP="009322E9">
    <w:pPr>
      <w:pStyle w:val="HeaderSubtitle"/>
    </w:pPr>
    <w:fldSimple w:instr=" STYLEREF &quot;Front cover subtitle_&quot; \* MERGEFORMAT ">
      <w:r w:rsidR="00B34F6E">
        <w:rPr>
          <w:noProof/>
        </w:rPr>
        <w:t>Candidate Information</w:t>
      </w:r>
    </w:fldSimple>
    <w:r w:rsidR="00242AC3" w:rsidRPr="00781695">
      <w:rPr>
        <w:noProof/>
        <w:lang w:eastAsia="en-GB"/>
      </w:rPr>
      <mc:AlternateContent>
        <mc:Choice Requires="wps">
          <w:drawing>
            <wp:anchor distT="0" distB="0" distL="114300" distR="114300" simplePos="0" relativeHeight="251672576" behindDoc="0" locked="0" layoutInCell="1" allowOverlap="1" wp14:anchorId="464AE421" wp14:editId="421EA6DF">
              <wp:simplePos x="0" y="0"/>
              <wp:positionH relativeFrom="page">
                <wp:posOffset>374650</wp:posOffset>
              </wp:positionH>
              <wp:positionV relativeFrom="page">
                <wp:posOffset>309880</wp:posOffset>
              </wp:positionV>
              <wp:extent cx="6818400" cy="82800"/>
              <wp:effectExtent l="0" t="0" r="1905" b="6350"/>
              <wp:wrapNone/>
              <wp:docPr id="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20365"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" adj="5483" fillcolor="#f9a100 [3205]" stroked="f">
              <v:textbox inset=",7.2pt,,7.2pt"/>
              <w10:wrap anchorx="page" anchory="page"/>
            </v:shape>
          </w:pict>
        </mc:Fallback>
      </mc:AlternateContent>
    </w:r>
    <w:r w:rsidR="00242AC3" w:rsidRPr="00C34F30">
      <w:rPr>
        <w:noProof/>
        <w:lang w:eastAsia="en-GB"/>
      </w:rPr>
      <mc:AlternateContent>
        <mc:Choice Requires="wps">
          <w:drawing>
            <wp:anchor distT="0" distB="0" distL="114300" distR="114300" simplePos="0" relativeHeight="251671552" behindDoc="0" locked="0" layoutInCell="1" allowOverlap="1" wp14:anchorId="2CF48D88" wp14:editId="3CE6700D">
              <wp:simplePos x="0" y="0"/>
              <wp:positionH relativeFrom="page">
                <wp:posOffset>2695575</wp:posOffset>
              </wp:positionH>
              <wp:positionV relativeFrom="page">
                <wp:posOffset>2026920</wp:posOffset>
              </wp:positionV>
              <wp:extent cx="4507200" cy="82800"/>
              <wp:effectExtent l="0" t="0" r="1905" b="6350"/>
              <wp:wrapNone/>
              <wp:docPr id="2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B3433" id="AutoShape 38" o:spid="_x0000_s1026" type="#_x0000_t10" style="position:absolute;margin-left:212.25pt;margin-top:159.6pt;width:354.9pt;height: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" adj="5483" fillcolor="#616365 [3215]" stroked="f">
              <v:fill opacity="16448f"/>
              <v:textbox inset=",7.2pt,,7.2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719AB9FC" w:rsidR="007C6F2F" w:rsidRDefault="007C6F2F" w:rsidP="00781695">
    <w:pPr>
      <w:pStyle w:val="Header"/>
    </w:pPr>
    <w:r w:rsidRPr="00781695">
      <w:rPr>
        <w:noProof/>
        <w:lang w:eastAsia="en-GB"/>
      </w:rPr>
      <mc:AlternateContent>
        <mc:Choice Requires="wps">
          <w:drawing>
            <wp:anchor distT="0" distB="0" distL="114300" distR="114300" simplePos="0" relativeHeight="251667456"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9AB1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" adj="5483" fillcolor="#f9a100 [3205]" stroked="f">
              <v:textbox inset=",7.2pt,,7.2pt"/>
              <w10:wrap anchorx="page" anchory="page"/>
            </v:shape>
          </w:pict>
        </mc:Fallback>
      </mc:AlternateContent>
    </w:r>
    <w:fldSimple w:instr=" STYLEREF &quot;Front cover heading_&quot; \* MERGEFORMAT ">
      <w:r w:rsidR="00B34F6E">
        <w:rPr>
          <w:noProof/>
        </w:rPr>
        <w:t>Postdoctoral Training Fellow – X-ray crystallography</w:t>
      </w:r>
    </w:fldSimple>
  </w:p>
  <w:p w14:paraId="14C0CD52" w14:textId="75BA1C3E"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232C"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" adj="5483" fillcolor="#616365 [3215]" stroked="f">
              <v:fill opacity="16448f"/>
              <v:textbox inset=",7.2pt,,7.2pt"/>
              <w10:wrap anchorx="page" anchory="page"/>
            </v:shape>
          </w:pict>
        </mc:Fallback>
      </mc:AlternateContent>
    </w:r>
    <w:fldSimple w:instr=" STYLEREF &quot;Front cover subtitle_&quot; \* MERGEFORMAT ">
      <w:r w:rsidR="00B34F6E">
        <w:rPr>
          <w:noProof/>
        </w:rPr>
        <w:t>Candidate Information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25796822" w:rsidR="009322E9" w:rsidRDefault="00D5479A" w:rsidP="009322E9">
    <w:pPr>
      <w:pStyle w:val="Header"/>
    </w:pPr>
    <w:fldSimple w:instr=" STYLEREF &quot;Front cover heading_&quot; \* MERGEFORMAT ">
      <w:r w:rsidR="00B34F6E">
        <w:rPr>
          <w:noProof/>
        </w:rPr>
        <w:t>Postdoctoral Training Fellow – X-ray crystallography</w:t>
      </w:r>
    </w:fldSimple>
  </w:p>
  <w:p w14:paraId="16A6B5CF" w14:textId="3FED837E" w:rsidR="00820CE1" w:rsidRPr="00C34F30" w:rsidRDefault="00D5479A" w:rsidP="009322E9">
    <w:pPr>
      <w:pStyle w:val="HeaderSubtitle"/>
    </w:pPr>
    <w:fldSimple w:instr=" STYLEREF &quot;Front cover subtitle_&quot; \* MERGEFORMAT ">
      <w:r w:rsidR="00B34F6E">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0C44D9F4">
              <wp:simplePos x="0" y="0"/>
              <wp:positionH relativeFrom="page">
                <wp:posOffset>374650</wp:posOffset>
              </wp:positionH>
              <wp:positionV relativeFrom="page">
                <wp:posOffset>309880</wp:posOffset>
              </wp:positionV>
              <wp:extent cx="6818400" cy="82800"/>
              <wp:effectExtent l="0" t="0" r="1905" b="63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E3FF1"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" adj="5483" fillcolor="#f9a100 [3205]" stroked="f">
              <v:textbox inset=",7.2pt,,7.2pt"/>
              <w10:wrap anchorx="page" anchory="page"/>
            </v:shape>
          </w:pict>
        </mc:Fallback>
      </mc:AlternateContent>
    </w:r>
    <w:r w:rsidR="00820CE1" w:rsidRPr="00C34F30">
      <w:rPr>
        <w:noProof/>
        <w:lang w:eastAsia="en-GB"/>
      </w:rPr>
      <mc:AlternateContent>
        <mc:Choice Requires="wps">
          <w:drawing>
            <wp:anchor distT="0" distB="0" distL="114300" distR="114300" simplePos="0" relativeHeight="251661312" behindDoc="0" locked="0" layoutInCell="1" allowOverlap="1" wp14:anchorId="486A2B40" wp14:editId="2C0A0646">
              <wp:simplePos x="0" y="0"/>
              <wp:positionH relativeFrom="page">
                <wp:posOffset>2695575</wp:posOffset>
              </wp:positionH>
              <wp:positionV relativeFrom="page">
                <wp:posOffset>2026920</wp:posOffset>
              </wp:positionV>
              <wp:extent cx="4507200" cy="82800"/>
              <wp:effectExtent l="0" t="0" r="1905" b="635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13D26" id="AutoShape 38" o:spid="_x0000_s1026" type="#_x0000_t10" style="position:absolute;margin-left:212.25pt;margin-top:159.6pt;width:354.9pt;height: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" adj="5483" fillcolor="#616365 [3215]" stroked="f">
              <v:fill opacity="16448f"/>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93769"/>
    <w:multiLevelType w:val="hybridMultilevel"/>
    <w:tmpl w:val="F05C95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1"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2"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6143035">
    <w:abstractNumId w:val="19"/>
  </w:num>
  <w:num w:numId="2" w16cid:durableId="645471969">
    <w:abstractNumId w:val="28"/>
  </w:num>
  <w:num w:numId="3" w16cid:durableId="204368490">
    <w:abstractNumId w:val="26"/>
  </w:num>
  <w:num w:numId="4" w16cid:durableId="767312775">
    <w:abstractNumId w:val="28"/>
    <w:lvlOverride w:ilvl="0">
      <w:startOverride w:val="1"/>
    </w:lvlOverride>
  </w:num>
  <w:num w:numId="5" w16cid:durableId="739526128">
    <w:abstractNumId w:val="22"/>
  </w:num>
  <w:num w:numId="6" w16cid:durableId="1402604573">
    <w:abstractNumId w:val="8"/>
  </w:num>
  <w:num w:numId="7" w16cid:durableId="1559903234">
    <w:abstractNumId w:val="0"/>
  </w:num>
  <w:num w:numId="8" w16cid:durableId="840698698">
    <w:abstractNumId w:val="4"/>
  </w:num>
  <w:num w:numId="9" w16cid:durableId="1995523034">
    <w:abstractNumId w:val="3"/>
  </w:num>
  <w:num w:numId="10" w16cid:durableId="1264146476">
    <w:abstractNumId w:val="2"/>
  </w:num>
  <w:num w:numId="11" w16cid:durableId="1235817096">
    <w:abstractNumId w:val="1"/>
  </w:num>
  <w:num w:numId="12" w16cid:durableId="461045834">
    <w:abstractNumId w:val="20"/>
  </w:num>
  <w:num w:numId="13" w16cid:durableId="1306158906">
    <w:abstractNumId w:val="9"/>
  </w:num>
  <w:num w:numId="14" w16cid:durableId="1956019729">
    <w:abstractNumId w:val="6"/>
  </w:num>
  <w:num w:numId="15" w16cid:durableId="683672315">
    <w:abstractNumId w:val="5"/>
  </w:num>
  <w:num w:numId="16" w16cid:durableId="1233660744">
    <w:abstractNumId w:val="23"/>
  </w:num>
  <w:num w:numId="17" w16cid:durableId="994379763">
    <w:abstractNumId w:val="14"/>
  </w:num>
  <w:num w:numId="18" w16cid:durableId="475997598">
    <w:abstractNumId w:val="32"/>
  </w:num>
  <w:num w:numId="19" w16cid:durableId="487134182">
    <w:abstractNumId w:val="21"/>
  </w:num>
  <w:num w:numId="20" w16cid:durableId="2027169362">
    <w:abstractNumId w:val="30"/>
  </w:num>
  <w:num w:numId="21" w16cid:durableId="154760309">
    <w:abstractNumId w:val="33"/>
  </w:num>
  <w:num w:numId="22" w16cid:durableId="149256213">
    <w:abstractNumId w:val="17"/>
  </w:num>
  <w:num w:numId="23" w16cid:durableId="826626920">
    <w:abstractNumId w:val="16"/>
  </w:num>
  <w:num w:numId="24" w16cid:durableId="635992904">
    <w:abstractNumId w:val="25"/>
  </w:num>
  <w:num w:numId="25" w16cid:durableId="345209855">
    <w:abstractNumId w:val="24"/>
  </w:num>
  <w:num w:numId="26" w16cid:durableId="5182579">
    <w:abstractNumId w:val="18"/>
  </w:num>
  <w:num w:numId="27" w16cid:durableId="177237200">
    <w:abstractNumId w:val="29"/>
  </w:num>
  <w:num w:numId="28" w16cid:durableId="1635284187">
    <w:abstractNumId w:val="11"/>
  </w:num>
  <w:num w:numId="29" w16cid:durableId="1640501494">
    <w:abstractNumId w:val="27"/>
  </w:num>
  <w:num w:numId="30" w16cid:durableId="517082365">
    <w:abstractNumId w:val="12"/>
  </w:num>
  <w:num w:numId="31" w16cid:durableId="2134401970">
    <w:abstractNumId w:val="13"/>
  </w:num>
  <w:num w:numId="32" w16cid:durableId="1377310538">
    <w:abstractNumId w:val="10"/>
  </w:num>
  <w:num w:numId="33" w16cid:durableId="16284388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49314943">
    <w:abstractNumId w:val="7"/>
  </w:num>
  <w:num w:numId="35" w16cid:durableId="14488861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3633"/>
    <w:rsid w:val="00003A91"/>
    <w:rsid w:val="00004F4D"/>
    <w:rsid w:val="0000660A"/>
    <w:rsid w:val="00007057"/>
    <w:rsid w:val="00007255"/>
    <w:rsid w:val="000074E2"/>
    <w:rsid w:val="000106AA"/>
    <w:rsid w:val="00013EC8"/>
    <w:rsid w:val="00013F9A"/>
    <w:rsid w:val="00014246"/>
    <w:rsid w:val="000142FC"/>
    <w:rsid w:val="00014850"/>
    <w:rsid w:val="00015D70"/>
    <w:rsid w:val="00015DFC"/>
    <w:rsid w:val="000163D6"/>
    <w:rsid w:val="00016911"/>
    <w:rsid w:val="00016EF6"/>
    <w:rsid w:val="00017E75"/>
    <w:rsid w:val="00017EC3"/>
    <w:rsid w:val="00020EF2"/>
    <w:rsid w:val="00021BBA"/>
    <w:rsid w:val="000233B7"/>
    <w:rsid w:val="000236EB"/>
    <w:rsid w:val="000240DB"/>
    <w:rsid w:val="00024644"/>
    <w:rsid w:val="00024C3A"/>
    <w:rsid w:val="00024FE1"/>
    <w:rsid w:val="00025624"/>
    <w:rsid w:val="00025965"/>
    <w:rsid w:val="00025CBB"/>
    <w:rsid w:val="00025D32"/>
    <w:rsid w:val="0002620A"/>
    <w:rsid w:val="00026A8D"/>
    <w:rsid w:val="0003029C"/>
    <w:rsid w:val="0003076C"/>
    <w:rsid w:val="00030D67"/>
    <w:rsid w:val="000312B4"/>
    <w:rsid w:val="0003146A"/>
    <w:rsid w:val="00032E51"/>
    <w:rsid w:val="00032F7D"/>
    <w:rsid w:val="0003354A"/>
    <w:rsid w:val="00034832"/>
    <w:rsid w:val="00034DB2"/>
    <w:rsid w:val="00034EB0"/>
    <w:rsid w:val="00036A0A"/>
    <w:rsid w:val="00041DE0"/>
    <w:rsid w:val="00041FCE"/>
    <w:rsid w:val="00042A1B"/>
    <w:rsid w:val="00042BB9"/>
    <w:rsid w:val="0004387C"/>
    <w:rsid w:val="00043D88"/>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4314"/>
    <w:rsid w:val="00065DCF"/>
    <w:rsid w:val="00065F4E"/>
    <w:rsid w:val="00065FA3"/>
    <w:rsid w:val="00067585"/>
    <w:rsid w:val="0006783D"/>
    <w:rsid w:val="00067900"/>
    <w:rsid w:val="00067B24"/>
    <w:rsid w:val="00067F18"/>
    <w:rsid w:val="000711CC"/>
    <w:rsid w:val="00071908"/>
    <w:rsid w:val="00071BD2"/>
    <w:rsid w:val="00071F91"/>
    <w:rsid w:val="00072110"/>
    <w:rsid w:val="000732C1"/>
    <w:rsid w:val="0007332E"/>
    <w:rsid w:val="0007420E"/>
    <w:rsid w:val="00074624"/>
    <w:rsid w:val="00074977"/>
    <w:rsid w:val="00074C09"/>
    <w:rsid w:val="00074D07"/>
    <w:rsid w:val="000761EE"/>
    <w:rsid w:val="0007632E"/>
    <w:rsid w:val="000768A8"/>
    <w:rsid w:val="00077194"/>
    <w:rsid w:val="00081323"/>
    <w:rsid w:val="000833FB"/>
    <w:rsid w:val="000843F6"/>
    <w:rsid w:val="0008450E"/>
    <w:rsid w:val="00084AB1"/>
    <w:rsid w:val="0008531C"/>
    <w:rsid w:val="000855B4"/>
    <w:rsid w:val="000857DB"/>
    <w:rsid w:val="000858C3"/>
    <w:rsid w:val="0008617C"/>
    <w:rsid w:val="0008656C"/>
    <w:rsid w:val="00086935"/>
    <w:rsid w:val="00086DE5"/>
    <w:rsid w:val="00087503"/>
    <w:rsid w:val="00087BD2"/>
    <w:rsid w:val="00090333"/>
    <w:rsid w:val="000917E8"/>
    <w:rsid w:val="00092DFC"/>
    <w:rsid w:val="00093201"/>
    <w:rsid w:val="00093A1B"/>
    <w:rsid w:val="00093CB8"/>
    <w:rsid w:val="00094524"/>
    <w:rsid w:val="0009496E"/>
    <w:rsid w:val="000950B9"/>
    <w:rsid w:val="00095635"/>
    <w:rsid w:val="000959A5"/>
    <w:rsid w:val="0009704D"/>
    <w:rsid w:val="0009769B"/>
    <w:rsid w:val="00097BAC"/>
    <w:rsid w:val="000A0105"/>
    <w:rsid w:val="000A19F3"/>
    <w:rsid w:val="000A2511"/>
    <w:rsid w:val="000A2600"/>
    <w:rsid w:val="000A3BF1"/>
    <w:rsid w:val="000A44E6"/>
    <w:rsid w:val="000A45B4"/>
    <w:rsid w:val="000A5651"/>
    <w:rsid w:val="000A7983"/>
    <w:rsid w:val="000B036A"/>
    <w:rsid w:val="000B0A3E"/>
    <w:rsid w:val="000B0AD4"/>
    <w:rsid w:val="000B0C54"/>
    <w:rsid w:val="000B1299"/>
    <w:rsid w:val="000B182E"/>
    <w:rsid w:val="000B31E9"/>
    <w:rsid w:val="000B4429"/>
    <w:rsid w:val="000B4527"/>
    <w:rsid w:val="000B471B"/>
    <w:rsid w:val="000B4948"/>
    <w:rsid w:val="000B76AC"/>
    <w:rsid w:val="000B7DA2"/>
    <w:rsid w:val="000C107D"/>
    <w:rsid w:val="000C1D2C"/>
    <w:rsid w:val="000C484E"/>
    <w:rsid w:val="000C55F3"/>
    <w:rsid w:val="000C6196"/>
    <w:rsid w:val="000C675D"/>
    <w:rsid w:val="000C736E"/>
    <w:rsid w:val="000C73B2"/>
    <w:rsid w:val="000C7FDD"/>
    <w:rsid w:val="000D1733"/>
    <w:rsid w:val="000D2878"/>
    <w:rsid w:val="000D2A7F"/>
    <w:rsid w:val="000D2EE3"/>
    <w:rsid w:val="000D3304"/>
    <w:rsid w:val="000D3868"/>
    <w:rsid w:val="000D5BDA"/>
    <w:rsid w:val="000D5C66"/>
    <w:rsid w:val="000E0AE9"/>
    <w:rsid w:val="000E122A"/>
    <w:rsid w:val="000E2897"/>
    <w:rsid w:val="000E3B04"/>
    <w:rsid w:val="000E3C53"/>
    <w:rsid w:val="000E4084"/>
    <w:rsid w:val="000E47F7"/>
    <w:rsid w:val="000E4BD8"/>
    <w:rsid w:val="000E4CA4"/>
    <w:rsid w:val="000E5E0F"/>
    <w:rsid w:val="000E654B"/>
    <w:rsid w:val="000E77EA"/>
    <w:rsid w:val="000E7F46"/>
    <w:rsid w:val="000F5C19"/>
    <w:rsid w:val="001005AB"/>
    <w:rsid w:val="001007A8"/>
    <w:rsid w:val="0010134A"/>
    <w:rsid w:val="0010243F"/>
    <w:rsid w:val="00102B42"/>
    <w:rsid w:val="0010313E"/>
    <w:rsid w:val="001033AD"/>
    <w:rsid w:val="00103969"/>
    <w:rsid w:val="00103A53"/>
    <w:rsid w:val="00103AC5"/>
    <w:rsid w:val="00105DC2"/>
    <w:rsid w:val="00106620"/>
    <w:rsid w:val="0010674F"/>
    <w:rsid w:val="00106F08"/>
    <w:rsid w:val="0010734C"/>
    <w:rsid w:val="00107F76"/>
    <w:rsid w:val="00110CAB"/>
    <w:rsid w:val="0011260E"/>
    <w:rsid w:val="00112A5E"/>
    <w:rsid w:val="00112C29"/>
    <w:rsid w:val="00113FF7"/>
    <w:rsid w:val="0011451E"/>
    <w:rsid w:val="0011505C"/>
    <w:rsid w:val="0011520B"/>
    <w:rsid w:val="00115D8C"/>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28FD"/>
    <w:rsid w:val="001344C1"/>
    <w:rsid w:val="00135339"/>
    <w:rsid w:val="0013720C"/>
    <w:rsid w:val="001377BF"/>
    <w:rsid w:val="00137BA3"/>
    <w:rsid w:val="00137CDD"/>
    <w:rsid w:val="00140802"/>
    <w:rsid w:val="00141104"/>
    <w:rsid w:val="0014130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ACB"/>
    <w:rsid w:val="001703C1"/>
    <w:rsid w:val="00170E7F"/>
    <w:rsid w:val="00171311"/>
    <w:rsid w:val="00171844"/>
    <w:rsid w:val="00171DA8"/>
    <w:rsid w:val="00173B3D"/>
    <w:rsid w:val="00173C90"/>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5123"/>
    <w:rsid w:val="001A5FD3"/>
    <w:rsid w:val="001A62D9"/>
    <w:rsid w:val="001A75EA"/>
    <w:rsid w:val="001B0561"/>
    <w:rsid w:val="001B0EFA"/>
    <w:rsid w:val="001B10E3"/>
    <w:rsid w:val="001B1163"/>
    <w:rsid w:val="001B24D2"/>
    <w:rsid w:val="001B30C6"/>
    <w:rsid w:val="001B41AD"/>
    <w:rsid w:val="001B6C74"/>
    <w:rsid w:val="001B6D19"/>
    <w:rsid w:val="001B6D97"/>
    <w:rsid w:val="001C10E5"/>
    <w:rsid w:val="001C1E5C"/>
    <w:rsid w:val="001C1F9D"/>
    <w:rsid w:val="001C21CD"/>
    <w:rsid w:val="001C21DA"/>
    <w:rsid w:val="001C2B0C"/>
    <w:rsid w:val="001C30BA"/>
    <w:rsid w:val="001C5D39"/>
    <w:rsid w:val="001D033A"/>
    <w:rsid w:val="001D101F"/>
    <w:rsid w:val="001D132A"/>
    <w:rsid w:val="001D19C6"/>
    <w:rsid w:val="001D240B"/>
    <w:rsid w:val="001D3315"/>
    <w:rsid w:val="001D39FB"/>
    <w:rsid w:val="001D4046"/>
    <w:rsid w:val="001D4E46"/>
    <w:rsid w:val="001D662D"/>
    <w:rsid w:val="001D69AF"/>
    <w:rsid w:val="001D6ABC"/>
    <w:rsid w:val="001D7EF8"/>
    <w:rsid w:val="001E0683"/>
    <w:rsid w:val="001E0783"/>
    <w:rsid w:val="001E19AC"/>
    <w:rsid w:val="001E2086"/>
    <w:rsid w:val="001E20AA"/>
    <w:rsid w:val="001E2C8E"/>
    <w:rsid w:val="001E323D"/>
    <w:rsid w:val="001E3A26"/>
    <w:rsid w:val="001E3A90"/>
    <w:rsid w:val="001E3B45"/>
    <w:rsid w:val="001E3E30"/>
    <w:rsid w:val="001E41F4"/>
    <w:rsid w:val="001E4C9E"/>
    <w:rsid w:val="001E5600"/>
    <w:rsid w:val="001E601D"/>
    <w:rsid w:val="001E62FC"/>
    <w:rsid w:val="001E643A"/>
    <w:rsid w:val="001E7367"/>
    <w:rsid w:val="001E7D10"/>
    <w:rsid w:val="001F0D63"/>
    <w:rsid w:val="001F1120"/>
    <w:rsid w:val="001F1140"/>
    <w:rsid w:val="001F2B3B"/>
    <w:rsid w:val="001F3DFC"/>
    <w:rsid w:val="001F416A"/>
    <w:rsid w:val="001F4D13"/>
    <w:rsid w:val="001F58B3"/>
    <w:rsid w:val="001F672D"/>
    <w:rsid w:val="001F7625"/>
    <w:rsid w:val="001F795B"/>
    <w:rsid w:val="00200040"/>
    <w:rsid w:val="0020048F"/>
    <w:rsid w:val="00200787"/>
    <w:rsid w:val="002008A4"/>
    <w:rsid w:val="0020177B"/>
    <w:rsid w:val="00202FEC"/>
    <w:rsid w:val="00204280"/>
    <w:rsid w:val="00204A4C"/>
    <w:rsid w:val="00204DFC"/>
    <w:rsid w:val="00205ADA"/>
    <w:rsid w:val="00206643"/>
    <w:rsid w:val="0021194C"/>
    <w:rsid w:val="00211D85"/>
    <w:rsid w:val="00211DB5"/>
    <w:rsid w:val="00211DC4"/>
    <w:rsid w:val="00213355"/>
    <w:rsid w:val="0021391A"/>
    <w:rsid w:val="00213D34"/>
    <w:rsid w:val="002149BC"/>
    <w:rsid w:val="0021705E"/>
    <w:rsid w:val="00217A85"/>
    <w:rsid w:val="002210A1"/>
    <w:rsid w:val="0022135B"/>
    <w:rsid w:val="002221FA"/>
    <w:rsid w:val="00222AC2"/>
    <w:rsid w:val="00223789"/>
    <w:rsid w:val="00226061"/>
    <w:rsid w:val="00226459"/>
    <w:rsid w:val="00226790"/>
    <w:rsid w:val="00227185"/>
    <w:rsid w:val="00227212"/>
    <w:rsid w:val="00227DB2"/>
    <w:rsid w:val="00227F58"/>
    <w:rsid w:val="00230CB4"/>
    <w:rsid w:val="00231EAD"/>
    <w:rsid w:val="002338F3"/>
    <w:rsid w:val="00233ACE"/>
    <w:rsid w:val="00234A88"/>
    <w:rsid w:val="00235D7D"/>
    <w:rsid w:val="00236BD8"/>
    <w:rsid w:val="00236C9F"/>
    <w:rsid w:val="0024057D"/>
    <w:rsid w:val="00241459"/>
    <w:rsid w:val="00242AC3"/>
    <w:rsid w:val="0024385F"/>
    <w:rsid w:val="0024457C"/>
    <w:rsid w:val="00244F45"/>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531"/>
    <w:rsid w:val="0025679A"/>
    <w:rsid w:val="00257725"/>
    <w:rsid w:val="00260597"/>
    <w:rsid w:val="0026247B"/>
    <w:rsid w:val="002632EC"/>
    <w:rsid w:val="00263B90"/>
    <w:rsid w:val="00263F4B"/>
    <w:rsid w:val="002658B3"/>
    <w:rsid w:val="00265B03"/>
    <w:rsid w:val="00266656"/>
    <w:rsid w:val="002676B7"/>
    <w:rsid w:val="00270327"/>
    <w:rsid w:val="00270330"/>
    <w:rsid w:val="00271BE8"/>
    <w:rsid w:val="00272206"/>
    <w:rsid w:val="00272437"/>
    <w:rsid w:val="0027300C"/>
    <w:rsid w:val="002731E0"/>
    <w:rsid w:val="002741C8"/>
    <w:rsid w:val="0027496D"/>
    <w:rsid w:val="00274F9B"/>
    <w:rsid w:val="002757E6"/>
    <w:rsid w:val="00276210"/>
    <w:rsid w:val="002766D6"/>
    <w:rsid w:val="00276C27"/>
    <w:rsid w:val="00276DF7"/>
    <w:rsid w:val="00277B88"/>
    <w:rsid w:val="00280037"/>
    <w:rsid w:val="002801E9"/>
    <w:rsid w:val="002804C2"/>
    <w:rsid w:val="00280B7D"/>
    <w:rsid w:val="00281D32"/>
    <w:rsid w:val="0028252D"/>
    <w:rsid w:val="00282A0F"/>
    <w:rsid w:val="00282E2E"/>
    <w:rsid w:val="0028304C"/>
    <w:rsid w:val="0028310E"/>
    <w:rsid w:val="00284A8F"/>
    <w:rsid w:val="002852EB"/>
    <w:rsid w:val="002859B6"/>
    <w:rsid w:val="002867A2"/>
    <w:rsid w:val="00286B8E"/>
    <w:rsid w:val="002874B2"/>
    <w:rsid w:val="002901E3"/>
    <w:rsid w:val="00290DC9"/>
    <w:rsid w:val="0029166F"/>
    <w:rsid w:val="00291DF3"/>
    <w:rsid w:val="002928D6"/>
    <w:rsid w:val="00292D03"/>
    <w:rsid w:val="00293343"/>
    <w:rsid w:val="00293601"/>
    <w:rsid w:val="00293B55"/>
    <w:rsid w:val="002945D6"/>
    <w:rsid w:val="00294BCD"/>
    <w:rsid w:val="00295931"/>
    <w:rsid w:val="00295BF4"/>
    <w:rsid w:val="00297E96"/>
    <w:rsid w:val="002A026C"/>
    <w:rsid w:val="002A093E"/>
    <w:rsid w:val="002A0BF8"/>
    <w:rsid w:val="002A1A74"/>
    <w:rsid w:val="002A20EB"/>
    <w:rsid w:val="002A2697"/>
    <w:rsid w:val="002A28AA"/>
    <w:rsid w:val="002A32A3"/>
    <w:rsid w:val="002A390E"/>
    <w:rsid w:val="002A4099"/>
    <w:rsid w:val="002A4DFA"/>
    <w:rsid w:val="002A5DEB"/>
    <w:rsid w:val="002A6F61"/>
    <w:rsid w:val="002A780E"/>
    <w:rsid w:val="002A7E15"/>
    <w:rsid w:val="002B0776"/>
    <w:rsid w:val="002B296A"/>
    <w:rsid w:val="002B29D9"/>
    <w:rsid w:val="002B4C2B"/>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721"/>
    <w:rsid w:val="002C3E92"/>
    <w:rsid w:val="002C46D4"/>
    <w:rsid w:val="002C4A42"/>
    <w:rsid w:val="002C538F"/>
    <w:rsid w:val="002C654D"/>
    <w:rsid w:val="002C6D00"/>
    <w:rsid w:val="002C705F"/>
    <w:rsid w:val="002D01AF"/>
    <w:rsid w:val="002D0FCB"/>
    <w:rsid w:val="002D12EF"/>
    <w:rsid w:val="002D27DA"/>
    <w:rsid w:val="002D2B5B"/>
    <w:rsid w:val="002D2F44"/>
    <w:rsid w:val="002D4596"/>
    <w:rsid w:val="002D6F64"/>
    <w:rsid w:val="002D7B0D"/>
    <w:rsid w:val="002D7C84"/>
    <w:rsid w:val="002E06A6"/>
    <w:rsid w:val="002E0C6A"/>
    <w:rsid w:val="002E17AC"/>
    <w:rsid w:val="002E24BD"/>
    <w:rsid w:val="002E2718"/>
    <w:rsid w:val="002E38E4"/>
    <w:rsid w:val="002E40DA"/>
    <w:rsid w:val="002E5893"/>
    <w:rsid w:val="002E5FE3"/>
    <w:rsid w:val="002E7C3B"/>
    <w:rsid w:val="002F02AC"/>
    <w:rsid w:val="002F090B"/>
    <w:rsid w:val="002F1534"/>
    <w:rsid w:val="002F231E"/>
    <w:rsid w:val="002F2615"/>
    <w:rsid w:val="002F4B43"/>
    <w:rsid w:val="002F50B8"/>
    <w:rsid w:val="002F58C7"/>
    <w:rsid w:val="002F6439"/>
    <w:rsid w:val="002F7436"/>
    <w:rsid w:val="003016F6"/>
    <w:rsid w:val="00301999"/>
    <w:rsid w:val="00302054"/>
    <w:rsid w:val="00302CCF"/>
    <w:rsid w:val="0030309E"/>
    <w:rsid w:val="003037D5"/>
    <w:rsid w:val="00303BFE"/>
    <w:rsid w:val="00304C24"/>
    <w:rsid w:val="00305D79"/>
    <w:rsid w:val="00306662"/>
    <w:rsid w:val="00306C9D"/>
    <w:rsid w:val="0030732C"/>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F86"/>
    <w:rsid w:val="003215FA"/>
    <w:rsid w:val="003223C3"/>
    <w:rsid w:val="003231BD"/>
    <w:rsid w:val="0032334F"/>
    <w:rsid w:val="0032409E"/>
    <w:rsid w:val="00324122"/>
    <w:rsid w:val="00325E9A"/>
    <w:rsid w:val="00326E07"/>
    <w:rsid w:val="0032766F"/>
    <w:rsid w:val="00327812"/>
    <w:rsid w:val="003301CC"/>
    <w:rsid w:val="003305F8"/>
    <w:rsid w:val="00330B48"/>
    <w:rsid w:val="00331589"/>
    <w:rsid w:val="003329BD"/>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47455"/>
    <w:rsid w:val="003506EB"/>
    <w:rsid w:val="003511DE"/>
    <w:rsid w:val="00351519"/>
    <w:rsid w:val="00351857"/>
    <w:rsid w:val="00351D18"/>
    <w:rsid w:val="003524C9"/>
    <w:rsid w:val="003525DA"/>
    <w:rsid w:val="00352770"/>
    <w:rsid w:val="00353257"/>
    <w:rsid w:val="003549E3"/>
    <w:rsid w:val="00355C7D"/>
    <w:rsid w:val="00356205"/>
    <w:rsid w:val="00356F44"/>
    <w:rsid w:val="00357495"/>
    <w:rsid w:val="0035758B"/>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51CA"/>
    <w:rsid w:val="0037555E"/>
    <w:rsid w:val="00376C96"/>
    <w:rsid w:val="00377426"/>
    <w:rsid w:val="00377949"/>
    <w:rsid w:val="00380D2A"/>
    <w:rsid w:val="0038116C"/>
    <w:rsid w:val="003816F3"/>
    <w:rsid w:val="0038174E"/>
    <w:rsid w:val="00382077"/>
    <w:rsid w:val="00382608"/>
    <w:rsid w:val="003827AF"/>
    <w:rsid w:val="0038432F"/>
    <w:rsid w:val="00385866"/>
    <w:rsid w:val="00386078"/>
    <w:rsid w:val="003866B2"/>
    <w:rsid w:val="00386959"/>
    <w:rsid w:val="00387945"/>
    <w:rsid w:val="00390D04"/>
    <w:rsid w:val="00391852"/>
    <w:rsid w:val="00391939"/>
    <w:rsid w:val="003923FA"/>
    <w:rsid w:val="00392BBC"/>
    <w:rsid w:val="00392E04"/>
    <w:rsid w:val="00393F94"/>
    <w:rsid w:val="00394A20"/>
    <w:rsid w:val="00394EE3"/>
    <w:rsid w:val="00396D8B"/>
    <w:rsid w:val="0039712B"/>
    <w:rsid w:val="0039721E"/>
    <w:rsid w:val="00397FC2"/>
    <w:rsid w:val="003A0CEB"/>
    <w:rsid w:val="003A135A"/>
    <w:rsid w:val="003A1C7B"/>
    <w:rsid w:val="003A1CB3"/>
    <w:rsid w:val="003A2BB3"/>
    <w:rsid w:val="003A3992"/>
    <w:rsid w:val="003A39EB"/>
    <w:rsid w:val="003A3C22"/>
    <w:rsid w:val="003A5938"/>
    <w:rsid w:val="003A5CFB"/>
    <w:rsid w:val="003A66A4"/>
    <w:rsid w:val="003A6C34"/>
    <w:rsid w:val="003A7E7B"/>
    <w:rsid w:val="003B0596"/>
    <w:rsid w:val="003B0A31"/>
    <w:rsid w:val="003B0A8F"/>
    <w:rsid w:val="003B1137"/>
    <w:rsid w:val="003B1314"/>
    <w:rsid w:val="003B1488"/>
    <w:rsid w:val="003B18FB"/>
    <w:rsid w:val="003B21D2"/>
    <w:rsid w:val="003B26F7"/>
    <w:rsid w:val="003B3829"/>
    <w:rsid w:val="003B3D38"/>
    <w:rsid w:val="003B4257"/>
    <w:rsid w:val="003B5257"/>
    <w:rsid w:val="003B5D98"/>
    <w:rsid w:val="003B6F71"/>
    <w:rsid w:val="003B73D8"/>
    <w:rsid w:val="003B7658"/>
    <w:rsid w:val="003C018B"/>
    <w:rsid w:val="003C1462"/>
    <w:rsid w:val="003C2AE9"/>
    <w:rsid w:val="003C2F9A"/>
    <w:rsid w:val="003C3136"/>
    <w:rsid w:val="003C3915"/>
    <w:rsid w:val="003C3BA6"/>
    <w:rsid w:val="003C3EF4"/>
    <w:rsid w:val="003C47ED"/>
    <w:rsid w:val="003C47FE"/>
    <w:rsid w:val="003C6101"/>
    <w:rsid w:val="003C62C9"/>
    <w:rsid w:val="003C72B0"/>
    <w:rsid w:val="003C7752"/>
    <w:rsid w:val="003C792A"/>
    <w:rsid w:val="003D1945"/>
    <w:rsid w:val="003D3691"/>
    <w:rsid w:val="003D47DF"/>
    <w:rsid w:val="003D48D7"/>
    <w:rsid w:val="003D4D5C"/>
    <w:rsid w:val="003D4D5E"/>
    <w:rsid w:val="003D5D52"/>
    <w:rsid w:val="003D6323"/>
    <w:rsid w:val="003D63F2"/>
    <w:rsid w:val="003D6472"/>
    <w:rsid w:val="003D6ED5"/>
    <w:rsid w:val="003D70A0"/>
    <w:rsid w:val="003D72BE"/>
    <w:rsid w:val="003D7330"/>
    <w:rsid w:val="003D7F37"/>
    <w:rsid w:val="003E11C4"/>
    <w:rsid w:val="003E19A8"/>
    <w:rsid w:val="003E2B04"/>
    <w:rsid w:val="003E33F4"/>
    <w:rsid w:val="003E40DE"/>
    <w:rsid w:val="003E46AF"/>
    <w:rsid w:val="003E6014"/>
    <w:rsid w:val="003E6650"/>
    <w:rsid w:val="003E76E7"/>
    <w:rsid w:val="003F087D"/>
    <w:rsid w:val="003F08AC"/>
    <w:rsid w:val="003F09ED"/>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750"/>
    <w:rsid w:val="00410F03"/>
    <w:rsid w:val="00411FA5"/>
    <w:rsid w:val="00412865"/>
    <w:rsid w:val="00413CF1"/>
    <w:rsid w:val="00414559"/>
    <w:rsid w:val="004147D3"/>
    <w:rsid w:val="0041485A"/>
    <w:rsid w:val="00414DDC"/>
    <w:rsid w:val="00416D52"/>
    <w:rsid w:val="0041718C"/>
    <w:rsid w:val="004171A2"/>
    <w:rsid w:val="004175B5"/>
    <w:rsid w:val="00417F29"/>
    <w:rsid w:val="00420124"/>
    <w:rsid w:val="00420D18"/>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7162"/>
    <w:rsid w:val="0043768E"/>
    <w:rsid w:val="004429B7"/>
    <w:rsid w:val="00444322"/>
    <w:rsid w:val="0044532F"/>
    <w:rsid w:val="0044540C"/>
    <w:rsid w:val="004466D0"/>
    <w:rsid w:val="0044692C"/>
    <w:rsid w:val="00446E42"/>
    <w:rsid w:val="004507CF"/>
    <w:rsid w:val="00450DC1"/>
    <w:rsid w:val="0045318E"/>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4ABD"/>
    <w:rsid w:val="00484EAF"/>
    <w:rsid w:val="004853A7"/>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426"/>
    <w:rsid w:val="004C083F"/>
    <w:rsid w:val="004C0ADF"/>
    <w:rsid w:val="004C2060"/>
    <w:rsid w:val="004C36E3"/>
    <w:rsid w:val="004C431C"/>
    <w:rsid w:val="004C44DC"/>
    <w:rsid w:val="004C4850"/>
    <w:rsid w:val="004C53CF"/>
    <w:rsid w:val="004C6435"/>
    <w:rsid w:val="004D1676"/>
    <w:rsid w:val="004D21EB"/>
    <w:rsid w:val="004D3244"/>
    <w:rsid w:val="004D40B6"/>
    <w:rsid w:val="004D7095"/>
    <w:rsid w:val="004D72FE"/>
    <w:rsid w:val="004E079C"/>
    <w:rsid w:val="004E1A11"/>
    <w:rsid w:val="004E20F4"/>
    <w:rsid w:val="004E2B01"/>
    <w:rsid w:val="004E2D53"/>
    <w:rsid w:val="004E3882"/>
    <w:rsid w:val="004E47B6"/>
    <w:rsid w:val="004E484B"/>
    <w:rsid w:val="004E53A4"/>
    <w:rsid w:val="004E54E5"/>
    <w:rsid w:val="004E5FB5"/>
    <w:rsid w:val="004E614A"/>
    <w:rsid w:val="004E6C6F"/>
    <w:rsid w:val="004E7727"/>
    <w:rsid w:val="004F00ED"/>
    <w:rsid w:val="004F1D5F"/>
    <w:rsid w:val="004F32DB"/>
    <w:rsid w:val="004F43DC"/>
    <w:rsid w:val="004F4C7D"/>
    <w:rsid w:val="004F50A0"/>
    <w:rsid w:val="004F59FC"/>
    <w:rsid w:val="004F5A10"/>
    <w:rsid w:val="004F5F97"/>
    <w:rsid w:val="004F7CB3"/>
    <w:rsid w:val="004F7DA2"/>
    <w:rsid w:val="005000E9"/>
    <w:rsid w:val="00500C1C"/>
    <w:rsid w:val="00501123"/>
    <w:rsid w:val="00501D13"/>
    <w:rsid w:val="00501D3F"/>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7FA"/>
    <w:rsid w:val="00525995"/>
    <w:rsid w:val="00527200"/>
    <w:rsid w:val="0052786A"/>
    <w:rsid w:val="00527A31"/>
    <w:rsid w:val="00527D8F"/>
    <w:rsid w:val="005313AA"/>
    <w:rsid w:val="00531C27"/>
    <w:rsid w:val="00532333"/>
    <w:rsid w:val="00532397"/>
    <w:rsid w:val="00532BC1"/>
    <w:rsid w:val="00533F08"/>
    <w:rsid w:val="00533F63"/>
    <w:rsid w:val="005347E4"/>
    <w:rsid w:val="005360CC"/>
    <w:rsid w:val="005368EB"/>
    <w:rsid w:val="00536F32"/>
    <w:rsid w:val="0053765D"/>
    <w:rsid w:val="005378FC"/>
    <w:rsid w:val="005409F9"/>
    <w:rsid w:val="0054180D"/>
    <w:rsid w:val="005420A3"/>
    <w:rsid w:val="00542461"/>
    <w:rsid w:val="005424BA"/>
    <w:rsid w:val="00542616"/>
    <w:rsid w:val="00542CA0"/>
    <w:rsid w:val="005433E4"/>
    <w:rsid w:val="00544269"/>
    <w:rsid w:val="00544314"/>
    <w:rsid w:val="0054556F"/>
    <w:rsid w:val="00545AB1"/>
    <w:rsid w:val="005461C4"/>
    <w:rsid w:val="0054683E"/>
    <w:rsid w:val="00546C2C"/>
    <w:rsid w:val="005472EB"/>
    <w:rsid w:val="005501B2"/>
    <w:rsid w:val="00550DE3"/>
    <w:rsid w:val="00551757"/>
    <w:rsid w:val="00553291"/>
    <w:rsid w:val="00553917"/>
    <w:rsid w:val="00553C88"/>
    <w:rsid w:val="00554AF3"/>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7286"/>
    <w:rsid w:val="0059226C"/>
    <w:rsid w:val="00592D11"/>
    <w:rsid w:val="005944C8"/>
    <w:rsid w:val="00595B9A"/>
    <w:rsid w:val="005963F9"/>
    <w:rsid w:val="005967FA"/>
    <w:rsid w:val="00597347"/>
    <w:rsid w:val="005A09F2"/>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7D2"/>
    <w:rsid w:val="005B4BF0"/>
    <w:rsid w:val="005B50CB"/>
    <w:rsid w:val="005B5BAB"/>
    <w:rsid w:val="005B6171"/>
    <w:rsid w:val="005B68A7"/>
    <w:rsid w:val="005B6A5A"/>
    <w:rsid w:val="005B6B5F"/>
    <w:rsid w:val="005B71A5"/>
    <w:rsid w:val="005B7E14"/>
    <w:rsid w:val="005C0A15"/>
    <w:rsid w:val="005C0C60"/>
    <w:rsid w:val="005C2823"/>
    <w:rsid w:val="005C3194"/>
    <w:rsid w:val="005C4514"/>
    <w:rsid w:val="005C4FB0"/>
    <w:rsid w:val="005C6065"/>
    <w:rsid w:val="005C608A"/>
    <w:rsid w:val="005C6BEA"/>
    <w:rsid w:val="005C6F83"/>
    <w:rsid w:val="005C76F4"/>
    <w:rsid w:val="005D10AC"/>
    <w:rsid w:val="005D173D"/>
    <w:rsid w:val="005D279C"/>
    <w:rsid w:val="005D46A2"/>
    <w:rsid w:val="005D4C89"/>
    <w:rsid w:val="005D6993"/>
    <w:rsid w:val="005D7DCB"/>
    <w:rsid w:val="005E0917"/>
    <w:rsid w:val="005E0EAC"/>
    <w:rsid w:val="005E15DD"/>
    <w:rsid w:val="005E2D5A"/>
    <w:rsid w:val="005E3213"/>
    <w:rsid w:val="005E3354"/>
    <w:rsid w:val="005E3841"/>
    <w:rsid w:val="005E57D1"/>
    <w:rsid w:val="005E69E0"/>
    <w:rsid w:val="005E6FBB"/>
    <w:rsid w:val="005E78EE"/>
    <w:rsid w:val="005F06C7"/>
    <w:rsid w:val="005F192E"/>
    <w:rsid w:val="005F1FC5"/>
    <w:rsid w:val="005F3111"/>
    <w:rsid w:val="005F4376"/>
    <w:rsid w:val="005F43A7"/>
    <w:rsid w:val="005F452B"/>
    <w:rsid w:val="005F487F"/>
    <w:rsid w:val="005F69B9"/>
    <w:rsid w:val="005F7B29"/>
    <w:rsid w:val="006000A3"/>
    <w:rsid w:val="00600B04"/>
    <w:rsid w:val="006013DB"/>
    <w:rsid w:val="0060174C"/>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F81"/>
    <w:rsid w:val="00611736"/>
    <w:rsid w:val="00611988"/>
    <w:rsid w:val="00611F13"/>
    <w:rsid w:val="00612158"/>
    <w:rsid w:val="0061231C"/>
    <w:rsid w:val="00614D43"/>
    <w:rsid w:val="006168FC"/>
    <w:rsid w:val="00617A5E"/>
    <w:rsid w:val="00617B0B"/>
    <w:rsid w:val="00620062"/>
    <w:rsid w:val="00620237"/>
    <w:rsid w:val="0062248D"/>
    <w:rsid w:val="0062320D"/>
    <w:rsid w:val="00623C80"/>
    <w:rsid w:val="00624188"/>
    <w:rsid w:val="00624F31"/>
    <w:rsid w:val="006250B7"/>
    <w:rsid w:val="006260A1"/>
    <w:rsid w:val="00626884"/>
    <w:rsid w:val="00632457"/>
    <w:rsid w:val="00632E77"/>
    <w:rsid w:val="006359CB"/>
    <w:rsid w:val="00635C89"/>
    <w:rsid w:val="006368DC"/>
    <w:rsid w:val="006368E0"/>
    <w:rsid w:val="0063771D"/>
    <w:rsid w:val="0063794F"/>
    <w:rsid w:val="00637B69"/>
    <w:rsid w:val="00637FE5"/>
    <w:rsid w:val="0064051D"/>
    <w:rsid w:val="00640533"/>
    <w:rsid w:val="0064179C"/>
    <w:rsid w:val="00641B50"/>
    <w:rsid w:val="00641D5B"/>
    <w:rsid w:val="00645AD7"/>
    <w:rsid w:val="00645C49"/>
    <w:rsid w:val="00645DD5"/>
    <w:rsid w:val="00647293"/>
    <w:rsid w:val="006472F4"/>
    <w:rsid w:val="006476E8"/>
    <w:rsid w:val="00651264"/>
    <w:rsid w:val="00652217"/>
    <w:rsid w:val="006532D3"/>
    <w:rsid w:val="00653B74"/>
    <w:rsid w:val="006540B8"/>
    <w:rsid w:val="00654C61"/>
    <w:rsid w:val="006551F9"/>
    <w:rsid w:val="0065528D"/>
    <w:rsid w:val="0065562C"/>
    <w:rsid w:val="00655908"/>
    <w:rsid w:val="00655F57"/>
    <w:rsid w:val="006569B1"/>
    <w:rsid w:val="00656CCB"/>
    <w:rsid w:val="0065712F"/>
    <w:rsid w:val="00657616"/>
    <w:rsid w:val="00660D73"/>
    <w:rsid w:val="00662C0D"/>
    <w:rsid w:val="00663361"/>
    <w:rsid w:val="00663641"/>
    <w:rsid w:val="006645B1"/>
    <w:rsid w:val="00664967"/>
    <w:rsid w:val="00664A20"/>
    <w:rsid w:val="00664EB6"/>
    <w:rsid w:val="0066525B"/>
    <w:rsid w:val="006665A3"/>
    <w:rsid w:val="00667448"/>
    <w:rsid w:val="00667B5A"/>
    <w:rsid w:val="0067066A"/>
    <w:rsid w:val="006707C6"/>
    <w:rsid w:val="00670889"/>
    <w:rsid w:val="006721BE"/>
    <w:rsid w:val="006729BA"/>
    <w:rsid w:val="0067365E"/>
    <w:rsid w:val="00674A22"/>
    <w:rsid w:val="006775EC"/>
    <w:rsid w:val="00677951"/>
    <w:rsid w:val="006800F6"/>
    <w:rsid w:val="00680DE1"/>
    <w:rsid w:val="0068164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7171"/>
    <w:rsid w:val="0069724B"/>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4E3C"/>
    <w:rsid w:val="006B7EF2"/>
    <w:rsid w:val="006C2901"/>
    <w:rsid w:val="006C377A"/>
    <w:rsid w:val="006C387D"/>
    <w:rsid w:val="006C4AB9"/>
    <w:rsid w:val="006C519A"/>
    <w:rsid w:val="006C549C"/>
    <w:rsid w:val="006C5524"/>
    <w:rsid w:val="006C5625"/>
    <w:rsid w:val="006C5E5E"/>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6781"/>
    <w:rsid w:val="006E0B72"/>
    <w:rsid w:val="006E122D"/>
    <w:rsid w:val="006E15A2"/>
    <w:rsid w:val="006E2754"/>
    <w:rsid w:val="006E2DEF"/>
    <w:rsid w:val="006E3E6F"/>
    <w:rsid w:val="006E42AC"/>
    <w:rsid w:val="006E5428"/>
    <w:rsid w:val="006E6431"/>
    <w:rsid w:val="006E6A08"/>
    <w:rsid w:val="006E6D6F"/>
    <w:rsid w:val="006F3206"/>
    <w:rsid w:val="006F45E0"/>
    <w:rsid w:val="006F5229"/>
    <w:rsid w:val="006F574D"/>
    <w:rsid w:val="006F59C6"/>
    <w:rsid w:val="006F61F8"/>
    <w:rsid w:val="0070137E"/>
    <w:rsid w:val="0070169E"/>
    <w:rsid w:val="00701D96"/>
    <w:rsid w:val="00701F2A"/>
    <w:rsid w:val="00702942"/>
    <w:rsid w:val="00703536"/>
    <w:rsid w:val="00705AA6"/>
    <w:rsid w:val="00706DE9"/>
    <w:rsid w:val="00706E4F"/>
    <w:rsid w:val="00706E91"/>
    <w:rsid w:val="0070738C"/>
    <w:rsid w:val="00707F0B"/>
    <w:rsid w:val="00711086"/>
    <w:rsid w:val="00711B6E"/>
    <w:rsid w:val="007121D7"/>
    <w:rsid w:val="00712BE8"/>
    <w:rsid w:val="00713BFC"/>
    <w:rsid w:val="0071424C"/>
    <w:rsid w:val="00715609"/>
    <w:rsid w:val="00716F6C"/>
    <w:rsid w:val="00716FE4"/>
    <w:rsid w:val="00720383"/>
    <w:rsid w:val="007245BD"/>
    <w:rsid w:val="00724D1D"/>
    <w:rsid w:val="00725684"/>
    <w:rsid w:val="00725E41"/>
    <w:rsid w:val="00731BDC"/>
    <w:rsid w:val="00731E24"/>
    <w:rsid w:val="0073213E"/>
    <w:rsid w:val="00735776"/>
    <w:rsid w:val="00735C1E"/>
    <w:rsid w:val="00735EC6"/>
    <w:rsid w:val="00735FB0"/>
    <w:rsid w:val="00737C9D"/>
    <w:rsid w:val="007400B3"/>
    <w:rsid w:val="00740F28"/>
    <w:rsid w:val="007410AC"/>
    <w:rsid w:val="0074128A"/>
    <w:rsid w:val="0074130A"/>
    <w:rsid w:val="00741DE6"/>
    <w:rsid w:val="0074205D"/>
    <w:rsid w:val="00742624"/>
    <w:rsid w:val="00743D15"/>
    <w:rsid w:val="00743F55"/>
    <w:rsid w:val="00744C68"/>
    <w:rsid w:val="00745744"/>
    <w:rsid w:val="007459D7"/>
    <w:rsid w:val="007459E6"/>
    <w:rsid w:val="00745F99"/>
    <w:rsid w:val="00746409"/>
    <w:rsid w:val="0074657F"/>
    <w:rsid w:val="0074669E"/>
    <w:rsid w:val="00747249"/>
    <w:rsid w:val="00747618"/>
    <w:rsid w:val="00747C15"/>
    <w:rsid w:val="007505C1"/>
    <w:rsid w:val="00750D49"/>
    <w:rsid w:val="00753CA2"/>
    <w:rsid w:val="007549F7"/>
    <w:rsid w:val="00754A4A"/>
    <w:rsid w:val="00755A5E"/>
    <w:rsid w:val="00755CAE"/>
    <w:rsid w:val="007566B7"/>
    <w:rsid w:val="00756B8D"/>
    <w:rsid w:val="00760698"/>
    <w:rsid w:val="00760BCB"/>
    <w:rsid w:val="00761AE9"/>
    <w:rsid w:val="0076289E"/>
    <w:rsid w:val="00762C8D"/>
    <w:rsid w:val="00762FAD"/>
    <w:rsid w:val="007633FA"/>
    <w:rsid w:val="0076383B"/>
    <w:rsid w:val="00763981"/>
    <w:rsid w:val="00764108"/>
    <w:rsid w:val="00764421"/>
    <w:rsid w:val="00765A35"/>
    <w:rsid w:val="0076705E"/>
    <w:rsid w:val="00770A1C"/>
    <w:rsid w:val="00771D4B"/>
    <w:rsid w:val="00772494"/>
    <w:rsid w:val="00772B38"/>
    <w:rsid w:val="0077397C"/>
    <w:rsid w:val="007741D5"/>
    <w:rsid w:val="0077457F"/>
    <w:rsid w:val="007746D7"/>
    <w:rsid w:val="00774FC8"/>
    <w:rsid w:val="0077635C"/>
    <w:rsid w:val="00776F57"/>
    <w:rsid w:val="00777940"/>
    <w:rsid w:val="00777DEF"/>
    <w:rsid w:val="00780859"/>
    <w:rsid w:val="00780C05"/>
    <w:rsid w:val="00781695"/>
    <w:rsid w:val="00781F9D"/>
    <w:rsid w:val="00782383"/>
    <w:rsid w:val="007825E3"/>
    <w:rsid w:val="00782F8B"/>
    <w:rsid w:val="00783015"/>
    <w:rsid w:val="00783A67"/>
    <w:rsid w:val="00783DE3"/>
    <w:rsid w:val="0078415D"/>
    <w:rsid w:val="00785823"/>
    <w:rsid w:val="00785E2E"/>
    <w:rsid w:val="007865D4"/>
    <w:rsid w:val="00786B8B"/>
    <w:rsid w:val="00787659"/>
    <w:rsid w:val="00787C18"/>
    <w:rsid w:val="00790289"/>
    <w:rsid w:val="007918C4"/>
    <w:rsid w:val="00791C94"/>
    <w:rsid w:val="00792718"/>
    <w:rsid w:val="0079355B"/>
    <w:rsid w:val="00793C1A"/>
    <w:rsid w:val="00793FE2"/>
    <w:rsid w:val="00794AD8"/>
    <w:rsid w:val="00795382"/>
    <w:rsid w:val="00795FE4"/>
    <w:rsid w:val="00797246"/>
    <w:rsid w:val="0079734E"/>
    <w:rsid w:val="00797C91"/>
    <w:rsid w:val="007A178B"/>
    <w:rsid w:val="007A1974"/>
    <w:rsid w:val="007A2240"/>
    <w:rsid w:val="007A30DC"/>
    <w:rsid w:val="007A3503"/>
    <w:rsid w:val="007A3859"/>
    <w:rsid w:val="007A38F8"/>
    <w:rsid w:val="007A4D9E"/>
    <w:rsid w:val="007A5A85"/>
    <w:rsid w:val="007A5F05"/>
    <w:rsid w:val="007A6273"/>
    <w:rsid w:val="007A694B"/>
    <w:rsid w:val="007A728B"/>
    <w:rsid w:val="007A7C59"/>
    <w:rsid w:val="007B07E9"/>
    <w:rsid w:val="007B2E9C"/>
    <w:rsid w:val="007B316E"/>
    <w:rsid w:val="007B3611"/>
    <w:rsid w:val="007B479B"/>
    <w:rsid w:val="007B4F3A"/>
    <w:rsid w:val="007B59D8"/>
    <w:rsid w:val="007B620B"/>
    <w:rsid w:val="007B7776"/>
    <w:rsid w:val="007C3249"/>
    <w:rsid w:val="007C3A23"/>
    <w:rsid w:val="007C4932"/>
    <w:rsid w:val="007C51D2"/>
    <w:rsid w:val="007C5C8D"/>
    <w:rsid w:val="007C6D7F"/>
    <w:rsid w:val="007C6F2F"/>
    <w:rsid w:val="007C7823"/>
    <w:rsid w:val="007D17B1"/>
    <w:rsid w:val="007D18AB"/>
    <w:rsid w:val="007D2667"/>
    <w:rsid w:val="007D3309"/>
    <w:rsid w:val="007D36BC"/>
    <w:rsid w:val="007D378F"/>
    <w:rsid w:val="007D3BC4"/>
    <w:rsid w:val="007D483E"/>
    <w:rsid w:val="007D5411"/>
    <w:rsid w:val="007D54E1"/>
    <w:rsid w:val="007D5B7A"/>
    <w:rsid w:val="007D5C3F"/>
    <w:rsid w:val="007D6204"/>
    <w:rsid w:val="007D6649"/>
    <w:rsid w:val="007D6DF4"/>
    <w:rsid w:val="007E0085"/>
    <w:rsid w:val="007E2C6A"/>
    <w:rsid w:val="007E33A9"/>
    <w:rsid w:val="007E3801"/>
    <w:rsid w:val="007E4C07"/>
    <w:rsid w:val="007E5049"/>
    <w:rsid w:val="007E62C5"/>
    <w:rsid w:val="007E663A"/>
    <w:rsid w:val="007E7F23"/>
    <w:rsid w:val="007F1529"/>
    <w:rsid w:val="007F15BC"/>
    <w:rsid w:val="007F191D"/>
    <w:rsid w:val="007F2DA3"/>
    <w:rsid w:val="007F3316"/>
    <w:rsid w:val="007F37E5"/>
    <w:rsid w:val="007F39C0"/>
    <w:rsid w:val="007F3C81"/>
    <w:rsid w:val="007F4DDF"/>
    <w:rsid w:val="007F5611"/>
    <w:rsid w:val="007F64B3"/>
    <w:rsid w:val="007F66D4"/>
    <w:rsid w:val="007F692A"/>
    <w:rsid w:val="007F7EF4"/>
    <w:rsid w:val="008036C1"/>
    <w:rsid w:val="008041CC"/>
    <w:rsid w:val="00804727"/>
    <w:rsid w:val="008049B5"/>
    <w:rsid w:val="00805324"/>
    <w:rsid w:val="00807945"/>
    <w:rsid w:val="00810633"/>
    <w:rsid w:val="00810942"/>
    <w:rsid w:val="00810EA6"/>
    <w:rsid w:val="0081125C"/>
    <w:rsid w:val="008121EE"/>
    <w:rsid w:val="0081238B"/>
    <w:rsid w:val="008125A6"/>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6028"/>
    <w:rsid w:val="008370DA"/>
    <w:rsid w:val="008371D0"/>
    <w:rsid w:val="008377D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22AA"/>
    <w:rsid w:val="00854466"/>
    <w:rsid w:val="00855ED0"/>
    <w:rsid w:val="00856A9B"/>
    <w:rsid w:val="008579A3"/>
    <w:rsid w:val="00860026"/>
    <w:rsid w:val="0086086C"/>
    <w:rsid w:val="00860CE3"/>
    <w:rsid w:val="00862E02"/>
    <w:rsid w:val="008632E8"/>
    <w:rsid w:val="008637BE"/>
    <w:rsid w:val="0086416E"/>
    <w:rsid w:val="0086549A"/>
    <w:rsid w:val="00867A11"/>
    <w:rsid w:val="00867CF7"/>
    <w:rsid w:val="00870318"/>
    <w:rsid w:val="00871231"/>
    <w:rsid w:val="00871B69"/>
    <w:rsid w:val="00871C11"/>
    <w:rsid w:val="0087216A"/>
    <w:rsid w:val="008724F1"/>
    <w:rsid w:val="00872F80"/>
    <w:rsid w:val="00873A6D"/>
    <w:rsid w:val="00873DD7"/>
    <w:rsid w:val="00874C23"/>
    <w:rsid w:val="00875DC7"/>
    <w:rsid w:val="00875DD9"/>
    <w:rsid w:val="008768C8"/>
    <w:rsid w:val="008773B1"/>
    <w:rsid w:val="00877E40"/>
    <w:rsid w:val="00880D4B"/>
    <w:rsid w:val="00880FF7"/>
    <w:rsid w:val="00881306"/>
    <w:rsid w:val="0088148E"/>
    <w:rsid w:val="00883367"/>
    <w:rsid w:val="00884CB8"/>
    <w:rsid w:val="008854A1"/>
    <w:rsid w:val="00885B83"/>
    <w:rsid w:val="00885D65"/>
    <w:rsid w:val="00885E39"/>
    <w:rsid w:val="0088604D"/>
    <w:rsid w:val="008865F3"/>
    <w:rsid w:val="00886F43"/>
    <w:rsid w:val="00887035"/>
    <w:rsid w:val="008872F5"/>
    <w:rsid w:val="00890411"/>
    <w:rsid w:val="008909FA"/>
    <w:rsid w:val="00890B29"/>
    <w:rsid w:val="008911FB"/>
    <w:rsid w:val="0089141F"/>
    <w:rsid w:val="008926D7"/>
    <w:rsid w:val="00893327"/>
    <w:rsid w:val="008947DC"/>
    <w:rsid w:val="0089521D"/>
    <w:rsid w:val="00895617"/>
    <w:rsid w:val="00895782"/>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C4D46"/>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F094B"/>
    <w:rsid w:val="008F0F39"/>
    <w:rsid w:val="008F1603"/>
    <w:rsid w:val="008F26E7"/>
    <w:rsid w:val="008F3169"/>
    <w:rsid w:val="008F38D4"/>
    <w:rsid w:val="008F3D3B"/>
    <w:rsid w:val="008F5395"/>
    <w:rsid w:val="008F58BC"/>
    <w:rsid w:val="008F62F7"/>
    <w:rsid w:val="008F69A0"/>
    <w:rsid w:val="008F6E4D"/>
    <w:rsid w:val="008F721E"/>
    <w:rsid w:val="008F7EA5"/>
    <w:rsid w:val="00900996"/>
    <w:rsid w:val="0090112C"/>
    <w:rsid w:val="0090114A"/>
    <w:rsid w:val="009011D3"/>
    <w:rsid w:val="009012BF"/>
    <w:rsid w:val="00901425"/>
    <w:rsid w:val="009015EB"/>
    <w:rsid w:val="00901FEC"/>
    <w:rsid w:val="0090207D"/>
    <w:rsid w:val="00903095"/>
    <w:rsid w:val="00903604"/>
    <w:rsid w:val="00903FC1"/>
    <w:rsid w:val="009049CA"/>
    <w:rsid w:val="009049DB"/>
    <w:rsid w:val="00904D79"/>
    <w:rsid w:val="009056A0"/>
    <w:rsid w:val="00905A33"/>
    <w:rsid w:val="00905C29"/>
    <w:rsid w:val="009061DE"/>
    <w:rsid w:val="009068B8"/>
    <w:rsid w:val="00906D60"/>
    <w:rsid w:val="00906DEA"/>
    <w:rsid w:val="00907383"/>
    <w:rsid w:val="00907EC6"/>
    <w:rsid w:val="00910626"/>
    <w:rsid w:val="00911EC4"/>
    <w:rsid w:val="00912381"/>
    <w:rsid w:val="00912ACD"/>
    <w:rsid w:val="00912FEB"/>
    <w:rsid w:val="00913458"/>
    <w:rsid w:val="0091399F"/>
    <w:rsid w:val="00914170"/>
    <w:rsid w:val="009142B5"/>
    <w:rsid w:val="00914572"/>
    <w:rsid w:val="00914C83"/>
    <w:rsid w:val="0091572D"/>
    <w:rsid w:val="00915A57"/>
    <w:rsid w:val="00915EF7"/>
    <w:rsid w:val="0091645F"/>
    <w:rsid w:val="00916A30"/>
    <w:rsid w:val="00916AD7"/>
    <w:rsid w:val="00917F2D"/>
    <w:rsid w:val="00922011"/>
    <w:rsid w:val="009223DB"/>
    <w:rsid w:val="00922B0F"/>
    <w:rsid w:val="009252FC"/>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0032"/>
    <w:rsid w:val="0094161F"/>
    <w:rsid w:val="00943580"/>
    <w:rsid w:val="00943958"/>
    <w:rsid w:val="009448C9"/>
    <w:rsid w:val="00944AA0"/>
    <w:rsid w:val="00944E9D"/>
    <w:rsid w:val="009457E7"/>
    <w:rsid w:val="00945D7F"/>
    <w:rsid w:val="00947410"/>
    <w:rsid w:val="009515D3"/>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2259"/>
    <w:rsid w:val="00963628"/>
    <w:rsid w:val="00964057"/>
    <w:rsid w:val="00964DC2"/>
    <w:rsid w:val="00964DE9"/>
    <w:rsid w:val="0096667A"/>
    <w:rsid w:val="00966EF3"/>
    <w:rsid w:val="009703FB"/>
    <w:rsid w:val="009710C4"/>
    <w:rsid w:val="009714A8"/>
    <w:rsid w:val="00971B6C"/>
    <w:rsid w:val="00972681"/>
    <w:rsid w:val="009732D5"/>
    <w:rsid w:val="009732F7"/>
    <w:rsid w:val="00973C92"/>
    <w:rsid w:val="00974345"/>
    <w:rsid w:val="00974ACF"/>
    <w:rsid w:val="00975940"/>
    <w:rsid w:val="00977855"/>
    <w:rsid w:val="0098070F"/>
    <w:rsid w:val="00981A86"/>
    <w:rsid w:val="00982251"/>
    <w:rsid w:val="009842FA"/>
    <w:rsid w:val="00984E57"/>
    <w:rsid w:val="00985157"/>
    <w:rsid w:val="00986D1C"/>
    <w:rsid w:val="00986D83"/>
    <w:rsid w:val="00987D1C"/>
    <w:rsid w:val="00987DF2"/>
    <w:rsid w:val="00990D0F"/>
    <w:rsid w:val="00991AB8"/>
    <w:rsid w:val="00992790"/>
    <w:rsid w:val="00993623"/>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49BD"/>
    <w:rsid w:val="009A508A"/>
    <w:rsid w:val="009A51DD"/>
    <w:rsid w:val="009A5C28"/>
    <w:rsid w:val="009A7F2B"/>
    <w:rsid w:val="009B0CCB"/>
    <w:rsid w:val="009B169F"/>
    <w:rsid w:val="009B189C"/>
    <w:rsid w:val="009B36CD"/>
    <w:rsid w:val="009B3B27"/>
    <w:rsid w:val="009B3FC2"/>
    <w:rsid w:val="009B4052"/>
    <w:rsid w:val="009B4858"/>
    <w:rsid w:val="009B5584"/>
    <w:rsid w:val="009B5C2B"/>
    <w:rsid w:val="009B6F7D"/>
    <w:rsid w:val="009B7324"/>
    <w:rsid w:val="009B7A87"/>
    <w:rsid w:val="009B7EAD"/>
    <w:rsid w:val="009C0342"/>
    <w:rsid w:val="009C0653"/>
    <w:rsid w:val="009C0BAE"/>
    <w:rsid w:val="009C1047"/>
    <w:rsid w:val="009C2119"/>
    <w:rsid w:val="009C237E"/>
    <w:rsid w:val="009C2497"/>
    <w:rsid w:val="009C25AF"/>
    <w:rsid w:val="009C2874"/>
    <w:rsid w:val="009C34E9"/>
    <w:rsid w:val="009C3682"/>
    <w:rsid w:val="009C49DE"/>
    <w:rsid w:val="009C5AAA"/>
    <w:rsid w:val="009C5C8B"/>
    <w:rsid w:val="009C7283"/>
    <w:rsid w:val="009D0699"/>
    <w:rsid w:val="009D0F87"/>
    <w:rsid w:val="009D0FBF"/>
    <w:rsid w:val="009D23D7"/>
    <w:rsid w:val="009D2DFA"/>
    <w:rsid w:val="009D311C"/>
    <w:rsid w:val="009D5F30"/>
    <w:rsid w:val="009D6CBE"/>
    <w:rsid w:val="009E01E9"/>
    <w:rsid w:val="009E1108"/>
    <w:rsid w:val="009E3289"/>
    <w:rsid w:val="009E38AD"/>
    <w:rsid w:val="009E3A66"/>
    <w:rsid w:val="009E3C01"/>
    <w:rsid w:val="009E428F"/>
    <w:rsid w:val="009E4A35"/>
    <w:rsid w:val="009E581D"/>
    <w:rsid w:val="009E5CCD"/>
    <w:rsid w:val="009E5F9A"/>
    <w:rsid w:val="009E6664"/>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AF4"/>
    <w:rsid w:val="00A21FAA"/>
    <w:rsid w:val="00A22123"/>
    <w:rsid w:val="00A233D2"/>
    <w:rsid w:val="00A264AE"/>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7364"/>
    <w:rsid w:val="00A676C2"/>
    <w:rsid w:val="00A70A14"/>
    <w:rsid w:val="00A71323"/>
    <w:rsid w:val="00A7162D"/>
    <w:rsid w:val="00A723A7"/>
    <w:rsid w:val="00A72561"/>
    <w:rsid w:val="00A7258E"/>
    <w:rsid w:val="00A72FDB"/>
    <w:rsid w:val="00A735A4"/>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6FD7"/>
    <w:rsid w:val="00A87022"/>
    <w:rsid w:val="00A8703C"/>
    <w:rsid w:val="00A87F49"/>
    <w:rsid w:val="00A902A7"/>
    <w:rsid w:val="00A905D7"/>
    <w:rsid w:val="00A9060A"/>
    <w:rsid w:val="00A92EC4"/>
    <w:rsid w:val="00A92FA6"/>
    <w:rsid w:val="00A944AB"/>
    <w:rsid w:val="00A94647"/>
    <w:rsid w:val="00A94C58"/>
    <w:rsid w:val="00A957CB"/>
    <w:rsid w:val="00A95E3E"/>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3431"/>
    <w:rsid w:val="00AB4386"/>
    <w:rsid w:val="00AB556A"/>
    <w:rsid w:val="00AB7132"/>
    <w:rsid w:val="00AC091A"/>
    <w:rsid w:val="00AC1131"/>
    <w:rsid w:val="00AC1CE0"/>
    <w:rsid w:val="00AC1D6B"/>
    <w:rsid w:val="00AC1FB9"/>
    <w:rsid w:val="00AC22F1"/>
    <w:rsid w:val="00AC51E5"/>
    <w:rsid w:val="00AC5969"/>
    <w:rsid w:val="00AC6609"/>
    <w:rsid w:val="00AC7390"/>
    <w:rsid w:val="00AC7FF3"/>
    <w:rsid w:val="00AC7FF6"/>
    <w:rsid w:val="00AD088F"/>
    <w:rsid w:val="00AD1019"/>
    <w:rsid w:val="00AD1785"/>
    <w:rsid w:val="00AD1895"/>
    <w:rsid w:val="00AD29A7"/>
    <w:rsid w:val="00AD3BD2"/>
    <w:rsid w:val="00AD3E7D"/>
    <w:rsid w:val="00AD4623"/>
    <w:rsid w:val="00AD4CF0"/>
    <w:rsid w:val="00AD5841"/>
    <w:rsid w:val="00AD625E"/>
    <w:rsid w:val="00AD662C"/>
    <w:rsid w:val="00AD70F9"/>
    <w:rsid w:val="00AE0ACF"/>
    <w:rsid w:val="00AE126B"/>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464B"/>
    <w:rsid w:val="00B05888"/>
    <w:rsid w:val="00B06018"/>
    <w:rsid w:val="00B06A80"/>
    <w:rsid w:val="00B101D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4F6E"/>
    <w:rsid w:val="00B35C88"/>
    <w:rsid w:val="00B36B1D"/>
    <w:rsid w:val="00B36F80"/>
    <w:rsid w:val="00B40AB7"/>
    <w:rsid w:val="00B40C3B"/>
    <w:rsid w:val="00B42352"/>
    <w:rsid w:val="00B44AA4"/>
    <w:rsid w:val="00B454B3"/>
    <w:rsid w:val="00B45AB0"/>
    <w:rsid w:val="00B463D1"/>
    <w:rsid w:val="00B47546"/>
    <w:rsid w:val="00B4799B"/>
    <w:rsid w:val="00B47D84"/>
    <w:rsid w:val="00B50162"/>
    <w:rsid w:val="00B50374"/>
    <w:rsid w:val="00B507FC"/>
    <w:rsid w:val="00B51137"/>
    <w:rsid w:val="00B5149E"/>
    <w:rsid w:val="00B5290E"/>
    <w:rsid w:val="00B52BE8"/>
    <w:rsid w:val="00B52DCB"/>
    <w:rsid w:val="00B5576A"/>
    <w:rsid w:val="00B579AA"/>
    <w:rsid w:val="00B600D6"/>
    <w:rsid w:val="00B60E26"/>
    <w:rsid w:val="00B60F5E"/>
    <w:rsid w:val="00B61196"/>
    <w:rsid w:val="00B6159D"/>
    <w:rsid w:val="00B61A55"/>
    <w:rsid w:val="00B622BE"/>
    <w:rsid w:val="00B62E54"/>
    <w:rsid w:val="00B635D4"/>
    <w:rsid w:val="00B63D2D"/>
    <w:rsid w:val="00B6574C"/>
    <w:rsid w:val="00B67152"/>
    <w:rsid w:val="00B67C08"/>
    <w:rsid w:val="00B70660"/>
    <w:rsid w:val="00B7074F"/>
    <w:rsid w:val="00B70B5B"/>
    <w:rsid w:val="00B70F54"/>
    <w:rsid w:val="00B71B7A"/>
    <w:rsid w:val="00B730E1"/>
    <w:rsid w:val="00B7363F"/>
    <w:rsid w:val="00B73F73"/>
    <w:rsid w:val="00B74275"/>
    <w:rsid w:val="00B744DA"/>
    <w:rsid w:val="00B74694"/>
    <w:rsid w:val="00B75163"/>
    <w:rsid w:val="00B76A38"/>
    <w:rsid w:val="00B7760F"/>
    <w:rsid w:val="00B7796C"/>
    <w:rsid w:val="00B77EE9"/>
    <w:rsid w:val="00B805DD"/>
    <w:rsid w:val="00B80636"/>
    <w:rsid w:val="00B808A0"/>
    <w:rsid w:val="00B82403"/>
    <w:rsid w:val="00B824FD"/>
    <w:rsid w:val="00B842F9"/>
    <w:rsid w:val="00B84DC4"/>
    <w:rsid w:val="00B851A8"/>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227C"/>
    <w:rsid w:val="00BC3361"/>
    <w:rsid w:val="00BC351B"/>
    <w:rsid w:val="00BC3694"/>
    <w:rsid w:val="00BC4423"/>
    <w:rsid w:val="00BC4B01"/>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399"/>
    <w:rsid w:val="00BE469D"/>
    <w:rsid w:val="00BE65D1"/>
    <w:rsid w:val="00BE66C5"/>
    <w:rsid w:val="00BF11DC"/>
    <w:rsid w:val="00BF1B8D"/>
    <w:rsid w:val="00BF31D5"/>
    <w:rsid w:val="00BF58AD"/>
    <w:rsid w:val="00BF5CDB"/>
    <w:rsid w:val="00BF7694"/>
    <w:rsid w:val="00BF7739"/>
    <w:rsid w:val="00BF7C21"/>
    <w:rsid w:val="00C0178F"/>
    <w:rsid w:val="00C018F9"/>
    <w:rsid w:val="00C01AD7"/>
    <w:rsid w:val="00C023B7"/>
    <w:rsid w:val="00C02858"/>
    <w:rsid w:val="00C03429"/>
    <w:rsid w:val="00C038B7"/>
    <w:rsid w:val="00C046C7"/>
    <w:rsid w:val="00C04AAB"/>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F8A"/>
    <w:rsid w:val="00C30051"/>
    <w:rsid w:val="00C30E9E"/>
    <w:rsid w:val="00C31100"/>
    <w:rsid w:val="00C32F19"/>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50450"/>
    <w:rsid w:val="00C51B20"/>
    <w:rsid w:val="00C51C5D"/>
    <w:rsid w:val="00C524AD"/>
    <w:rsid w:val="00C524E8"/>
    <w:rsid w:val="00C52F71"/>
    <w:rsid w:val="00C54716"/>
    <w:rsid w:val="00C550AE"/>
    <w:rsid w:val="00C554D9"/>
    <w:rsid w:val="00C56A28"/>
    <w:rsid w:val="00C57CD0"/>
    <w:rsid w:val="00C617B1"/>
    <w:rsid w:val="00C61C6A"/>
    <w:rsid w:val="00C6361E"/>
    <w:rsid w:val="00C63B9A"/>
    <w:rsid w:val="00C652C8"/>
    <w:rsid w:val="00C6772B"/>
    <w:rsid w:val="00C702FD"/>
    <w:rsid w:val="00C70EE6"/>
    <w:rsid w:val="00C71131"/>
    <w:rsid w:val="00C7139F"/>
    <w:rsid w:val="00C718AB"/>
    <w:rsid w:val="00C73D9D"/>
    <w:rsid w:val="00C74C43"/>
    <w:rsid w:val="00C74F20"/>
    <w:rsid w:val="00C750FB"/>
    <w:rsid w:val="00C77130"/>
    <w:rsid w:val="00C777FC"/>
    <w:rsid w:val="00C77A49"/>
    <w:rsid w:val="00C77B71"/>
    <w:rsid w:val="00C8025A"/>
    <w:rsid w:val="00C81183"/>
    <w:rsid w:val="00C82438"/>
    <w:rsid w:val="00C8438C"/>
    <w:rsid w:val="00C8503F"/>
    <w:rsid w:val="00C87A54"/>
    <w:rsid w:val="00C87A59"/>
    <w:rsid w:val="00C87E18"/>
    <w:rsid w:val="00C91149"/>
    <w:rsid w:val="00C914CF"/>
    <w:rsid w:val="00C914F2"/>
    <w:rsid w:val="00C936E8"/>
    <w:rsid w:val="00C93B14"/>
    <w:rsid w:val="00C94CA6"/>
    <w:rsid w:val="00C96573"/>
    <w:rsid w:val="00C97187"/>
    <w:rsid w:val="00C97692"/>
    <w:rsid w:val="00C97F47"/>
    <w:rsid w:val="00CA1237"/>
    <w:rsid w:val="00CA1709"/>
    <w:rsid w:val="00CA47A5"/>
    <w:rsid w:val="00CA4C38"/>
    <w:rsid w:val="00CA4F05"/>
    <w:rsid w:val="00CA556A"/>
    <w:rsid w:val="00CA5E53"/>
    <w:rsid w:val="00CA6372"/>
    <w:rsid w:val="00CA66B8"/>
    <w:rsid w:val="00CA6D90"/>
    <w:rsid w:val="00CA78B6"/>
    <w:rsid w:val="00CB096A"/>
    <w:rsid w:val="00CB0ED4"/>
    <w:rsid w:val="00CB22BD"/>
    <w:rsid w:val="00CB232E"/>
    <w:rsid w:val="00CB292E"/>
    <w:rsid w:val="00CB2DC0"/>
    <w:rsid w:val="00CB3753"/>
    <w:rsid w:val="00CB4654"/>
    <w:rsid w:val="00CB4EF0"/>
    <w:rsid w:val="00CB5918"/>
    <w:rsid w:val="00CB5BE3"/>
    <w:rsid w:val="00CB5DCE"/>
    <w:rsid w:val="00CB6221"/>
    <w:rsid w:val="00CB7881"/>
    <w:rsid w:val="00CC1748"/>
    <w:rsid w:val="00CC1BA4"/>
    <w:rsid w:val="00CC1DFA"/>
    <w:rsid w:val="00CC2199"/>
    <w:rsid w:val="00CC352C"/>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06F8"/>
    <w:rsid w:val="00CF2135"/>
    <w:rsid w:val="00CF24E2"/>
    <w:rsid w:val="00CF2576"/>
    <w:rsid w:val="00CF263C"/>
    <w:rsid w:val="00CF2A64"/>
    <w:rsid w:val="00CF440E"/>
    <w:rsid w:val="00CF54A6"/>
    <w:rsid w:val="00CF5D23"/>
    <w:rsid w:val="00CF5DA1"/>
    <w:rsid w:val="00CF5EB1"/>
    <w:rsid w:val="00CF68FF"/>
    <w:rsid w:val="00CF796C"/>
    <w:rsid w:val="00D003B6"/>
    <w:rsid w:val="00D00C55"/>
    <w:rsid w:val="00D01834"/>
    <w:rsid w:val="00D01E6A"/>
    <w:rsid w:val="00D0384D"/>
    <w:rsid w:val="00D04115"/>
    <w:rsid w:val="00D0418F"/>
    <w:rsid w:val="00D04FBD"/>
    <w:rsid w:val="00D05753"/>
    <w:rsid w:val="00D05A48"/>
    <w:rsid w:val="00D064B1"/>
    <w:rsid w:val="00D06BD8"/>
    <w:rsid w:val="00D10EE2"/>
    <w:rsid w:val="00D11CD1"/>
    <w:rsid w:val="00D11CE1"/>
    <w:rsid w:val="00D120AA"/>
    <w:rsid w:val="00D1271A"/>
    <w:rsid w:val="00D13306"/>
    <w:rsid w:val="00D133C2"/>
    <w:rsid w:val="00D13A49"/>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CE0"/>
    <w:rsid w:val="00D30F79"/>
    <w:rsid w:val="00D3142C"/>
    <w:rsid w:val="00D32E77"/>
    <w:rsid w:val="00D32F5F"/>
    <w:rsid w:val="00D330E9"/>
    <w:rsid w:val="00D33A65"/>
    <w:rsid w:val="00D34C8D"/>
    <w:rsid w:val="00D35C20"/>
    <w:rsid w:val="00D4060E"/>
    <w:rsid w:val="00D40EC5"/>
    <w:rsid w:val="00D42684"/>
    <w:rsid w:val="00D43218"/>
    <w:rsid w:val="00D43DE7"/>
    <w:rsid w:val="00D43EB8"/>
    <w:rsid w:val="00D44466"/>
    <w:rsid w:val="00D47290"/>
    <w:rsid w:val="00D47CB2"/>
    <w:rsid w:val="00D5003F"/>
    <w:rsid w:val="00D50198"/>
    <w:rsid w:val="00D503F3"/>
    <w:rsid w:val="00D523E1"/>
    <w:rsid w:val="00D52904"/>
    <w:rsid w:val="00D5314B"/>
    <w:rsid w:val="00D53AF6"/>
    <w:rsid w:val="00D53E49"/>
    <w:rsid w:val="00D5479A"/>
    <w:rsid w:val="00D55057"/>
    <w:rsid w:val="00D553CD"/>
    <w:rsid w:val="00D564D3"/>
    <w:rsid w:val="00D56DFB"/>
    <w:rsid w:val="00D60AC8"/>
    <w:rsid w:val="00D6121F"/>
    <w:rsid w:val="00D61609"/>
    <w:rsid w:val="00D61660"/>
    <w:rsid w:val="00D61C09"/>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4C2"/>
    <w:rsid w:val="00D725A4"/>
    <w:rsid w:val="00D731A3"/>
    <w:rsid w:val="00D736F5"/>
    <w:rsid w:val="00D77B8E"/>
    <w:rsid w:val="00D77BC7"/>
    <w:rsid w:val="00D77C1F"/>
    <w:rsid w:val="00D81677"/>
    <w:rsid w:val="00D83847"/>
    <w:rsid w:val="00D839A7"/>
    <w:rsid w:val="00D8480A"/>
    <w:rsid w:val="00D848E4"/>
    <w:rsid w:val="00D84C05"/>
    <w:rsid w:val="00D85098"/>
    <w:rsid w:val="00D8546A"/>
    <w:rsid w:val="00D85C4B"/>
    <w:rsid w:val="00D85EDC"/>
    <w:rsid w:val="00D87077"/>
    <w:rsid w:val="00D870FB"/>
    <w:rsid w:val="00D87D88"/>
    <w:rsid w:val="00D9009D"/>
    <w:rsid w:val="00D929BC"/>
    <w:rsid w:val="00D92D5D"/>
    <w:rsid w:val="00D9357B"/>
    <w:rsid w:val="00D94B15"/>
    <w:rsid w:val="00D95FB5"/>
    <w:rsid w:val="00D964C7"/>
    <w:rsid w:val="00D96A47"/>
    <w:rsid w:val="00D97E12"/>
    <w:rsid w:val="00D97E1E"/>
    <w:rsid w:val="00DA0631"/>
    <w:rsid w:val="00DA0CB6"/>
    <w:rsid w:val="00DA13EF"/>
    <w:rsid w:val="00DA2FDB"/>
    <w:rsid w:val="00DA418D"/>
    <w:rsid w:val="00DA503A"/>
    <w:rsid w:val="00DA5DFF"/>
    <w:rsid w:val="00DA7FD0"/>
    <w:rsid w:val="00DB09EE"/>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B7C10"/>
    <w:rsid w:val="00DC0B74"/>
    <w:rsid w:val="00DC0EDA"/>
    <w:rsid w:val="00DC1060"/>
    <w:rsid w:val="00DC28C8"/>
    <w:rsid w:val="00DC3797"/>
    <w:rsid w:val="00DC42EF"/>
    <w:rsid w:val="00DC4B89"/>
    <w:rsid w:val="00DC5173"/>
    <w:rsid w:val="00DC7DD6"/>
    <w:rsid w:val="00DC7F40"/>
    <w:rsid w:val="00DD03ED"/>
    <w:rsid w:val="00DD0C85"/>
    <w:rsid w:val="00DD11DA"/>
    <w:rsid w:val="00DD242E"/>
    <w:rsid w:val="00DD2681"/>
    <w:rsid w:val="00DD26BC"/>
    <w:rsid w:val="00DD43E0"/>
    <w:rsid w:val="00DD473A"/>
    <w:rsid w:val="00DD51E4"/>
    <w:rsid w:val="00DD59FF"/>
    <w:rsid w:val="00DD69D8"/>
    <w:rsid w:val="00DD6CD8"/>
    <w:rsid w:val="00DD7401"/>
    <w:rsid w:val="00DD7878"/>
    <w:rsid w:val="00DD7927"/>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074"/>
    <w:rsid w:val="00E01C8F"/>
    <w:rsid w:val="00E02175"/>
    <w:rsid w:val="00E03517"/>
    <w:rsid w:val="00E03ACF"/>
    <w:rsid w:val="00E0408B"/>
    <w:rsid w:val="00E0425C"/>
    <w:rsid w:val="00E044FB"/>
    <w:rsid w:val="00E04E89"/>
    <w:rsid w:val="00E05A01"/>
    <w:rsid w:val="00E05BEF"/>
    <w:rsid w:val="00E068A2"/>
    <w:rsid w:val="00E10ACB"/>
    <w:rsid w:val="00E114AF"/>
    <w:rsid w:val="00E11E33"/>
    <w:rsid w:val="00E1370C"/>
    <w:rsid w:val="00E13723"/>
    <w:rsid w:val="00E141AB"/>
    <w:rsid w:val="00E14F83"/>
    <w:rsid w:val="00E1629C"/>
    <w:rsid w:val="00E16AE9"/>
    <w:rsid w:val="00E16BC7"/>
    <w:rsid w:val="00E17B0F"/>
    <w:rsid w:val="00E17C7F"/>
    <w:rsid w:val="00E20413"/>
    <w:rsid w:val="00E20ACE"/>
    <w:rsid w:val="00E20FD5"/>
    <w:rsid w:val="00E217A6"/>
    <w:rsid w:val="00E22299"/>
    <w:rsid w:val="00E224C6"/>
    <w:rsid w:val="00E24BBD"/>
    <w:rsid w:val="00E263B8"/>
    <w:rsid w:val="00E266A4"/>
    <w:rsid w:val="00E26862"/>
    <w:rsid w:val="00E30375"/>
    <w:rsid w:val="00E305D0"/>
    <w:rsid w:val="00E30BD9"/>
    <w:rsid w:val="00E314BD"/>
    <w:rsid w:val="00E31890"/>
    <w:rsid w:val="00E318ED"/>
    <w:rsid w:val="00E32AE1"/>
    <w:rsid w:val="00E32E7F"/>
    <w:rsid w:val="00E33B38"/>
    <w:rsid w:val="00E33C17"/>
    <w:rsid w:val="00E35399"/>
    <w:rsid w:val="00E35898"/>
    <w:rsid w:val="00E35FED"/>
    <w:rsid w:val="00E36AB5"/>
    <w:rsid w:val="00E36E1F"/>
    <w:rsid w:val="00E36E28"/>
    <w:rsid w:val="00E375FC"/>
    <w:rsid w:val="00E37C7F"/>
    <w:rsid w:val="00E402CD"/>
    <w:rsid w:val="00E41AAA"/>
    <w:rsid w:val="00E425F1"/>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3EA1"/>
    <w:rsid w:val="00E54711"/>
    <w:rsid w:val="00E55407"/>
    <w:rsid w:val="00E55892"/>
    <w:rsid w:val="00E566F7"/>
    <w:rsid w:val="00E5692E"/>
    <w:rsid w:val="00E5716C"/>
    <w:rsid w:val="00E57DD0"/>
    <w:rsid w:val="00E60A48"/>
    <w:rsid w:val="00E62C37"/>
    <w:rsid w:val="00E64DA2"/>
    <w:rsid w:val="00E652BE"/>
    <w:rsid w:val="00E65FB7"/>
    <w:rsid w:val="00E70F4E"/>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63B"/>
    <w:rsid w:val="00E87E07"/>
    <w:rsid w:val="00E90157"/>
    <w:rsid w:val="00E906BA"/>
    <w:rsid w:val="00E930DD"/>
    <w:rsid w:val="00E931E0"/>
    <w:rsid w:val="00E9371C"/>
    <w:rsid w:val="00E94B0D"/>
    <w:rsid w:val="00E96264"/>
    <w:rsid w:val="00E962FC"/>
    <w:rsid w:val="00E97A15"/>
    <w:rsid w:val="00E97AF5"/>
    <w:rsid w:val="00E97E7B"/>
    <w:rsid w:val="00EA06BF"/>
    <w:rsid w:val="00EA0D09"/>
    <w:rsid w:val="00EA21AF"/>
    <w:rsid w:val="00EA2995"/>
    <w:rsid w:val="00EA2C12"/>
    <w:rsid w:val="00EA40B8"/>
    <w:rsid w:val="00EA42D9"/>
    <w:rsid w:val="00EA4AF9"/>
    <w:rsid w:val="00EA4C0F"/>
    <w:rsid w:val="00EA4D5C"/>
    <w:rsid w:val="00EA640F"/>
    <w:rsid w:val="00EA6CC1"/>
    <w:rsid w:val="00EA7BEA"/>
    <w:rsid w:val="00EB0020"/>
    <w:rsid w:val="00EB0C73"/>
    <w:rsid w:val="00EB13E3"/>
    <w:rsid w:val="00EB1931"/>
    <w:rsid w:val="00EB275A"/>
    <w:rsid w:val="00EB34A7"/>
    <w:rsid w:val="00EB36BD"/>
    <w:rsid w:val="00EB4081"/>
    <w:rsid w:val="00EB4605"/>
    <w:rsid w:val="00EB4E62"/>
    <w:rsid w:val="00EB55B4"/>
    <w:rsid w:val="00EB697F"/>
    <w:rsid w:val="00EB75AA"/>
    <w:rsid w:val="00EB791C"/>
    <w:rsid w:val="00EB7AAE"/>
    <w:rsid w:val="00EC0188"/>
    <w:rsid w:val="00EC05F4"/>
    <w:rsid w:val="00EC22B7"/>
    <w:rsid w:val="00EC248C"/>
    <w:rsid w:val="00EC4058"/>
    <w:rsid w:val="00EC4717"/>
    <w:rsid w:val="00EC6350"/>
    <w:rsid w:val="00EC6C5C"/>
    <w:rsid w:val="00EC766D"/>
    <w:rsid w:val="00EC77DA"/>
    <w:rsid w:val="00ED0A8E"/>
    <w:rsid w:val="00ED1F11"/>
    <w:rsid w:val="00ED278B"/>
    <w:rsid w:val="00ED3ACE"/>
    <w:rsid w:val="00ED55DE"/>
    <w:rsid w:val="00ED63BE"/>
    <w:rsid w:val="00ED792E"/>
    <w:rsid w:val="00EE056E"/>
    <w:rsid w:val="00EE0FB3"/>
    <w:rsid w:val="00EE3E94"/>
    <w:rsid w:val="00EE3E9C"/>
    <w:rsid w:val="00EE4018"/>
    <w:rsid w:val="00EE402F"/>
    <w:rsid w:val="00EE4E00"/>
    <w:rsid w:val="00EE4E8C"/>
    <w:rsid w:val="00EE6B01"/>
    <w:rsid w:val="00EE6D15"/>
    <w:rsid w:val="00EF02B9"/>
    <w:rsid w:val="00EF0472"/>
    <w:rsid w:val="00EF06A4"/>
    <w:rsid w:val="00EF0C8C"/>
    <w:rsid w:val="00EF0D32"/>
    <w:rsid w:val="00EF29B1"/>
    <w:rsid w:val="00EF29D9"/>
    <w:rsid w:val="00EF3123"/>
    <w:rsid w:val="00EF3ACE"/>
    <w:rsid w:val="00EF3CE4"/>
    <w:rsid w:val="00EF5CCC"/>
    <w:rsid w:val="00EF6486"/>
    <w:rsid w:val="00EF6C01"/>
    <w:rsid w:val="00F01615"/>
    <w:rsid w:val="00F01D40"/>
    <w:rsid w:val="00F02187"/>
    <w:rsid w:val="00F023BF"/>
    <w:rsid w:val="00F02A2E"/>
    <w:rsid w:val="00F0385A"/>
    <w:rsid w:val="00F03FA4"/>
    <w:rsid w:val="00F044A9"/>
    <w:rsid w:val="00F04653"/>
    <w:rsid w:val="00F058CF"/>
    <w:rsid w:val="00F058D8"/>
    <w:rsid w:val="00F05ABE"/>
    <w:rsid w:val="00F0752E"/>
    <w:rsid w:val="00F07B42"/>
    <w:rsid w:val="00F07C15"/>
    <w:rsid w:val="00F10A0C"/>
    <w:rsid w:val="00F10DF3"/>
    <w:rsid w:val="00F110B9"/>
    <w:rsid w:val="00F1143D"/>
    <w:rsid w:val="00F143EE"/>
    <w:rsid w:val="00F14D1E"/>
    <w:rsid w:val="00F17436"/>
    <w:rsid w:val="00F208A8"/>
    <w:rsid w:val="00F21359"/>
    <w:rsid w:val="00F2135D"/>
    <w:rsid w:val="00F21715"/>
    <w:rsid w:val="00F21F38"/>
    <w:rsid w:val="00F220E1"/>
    <w:rsid w:val="00F23787"/>
    <w:rsid w:val="00F239B7"/>
    <w:rsid w:val="00F24B80"/>
    <w:rsid w:val="00F24F13"/>
    <w:rsid w:val="00F25F7B"/>
    <w:rsid w:val="00F26155"/>
    <w:rsid w:val="00F26BC5"/>
    <w:rsid w:val="00F2796D"/>
    <w:rsid w:val="00F27A0A"/>
    <w:rsid w:val="00F27C0E"/>
    <w:rsid w:val="00F27CC7"/>
    <w:rsid w:val="00F309CC"/>
    <w:rsid w:val="00F31122"/>
    <w:rsid w:val="00F31533"/>
    <w:rsid w:val="00F317F4"/>
    <w:rsid w:val="00F31CA3"/>
    <w:rsid w:val="00F32AE3"/>
    <w:rsid w:val="00F32BD2"/>
    <w:rsid w:val="00F34105"/>
    <w:rsid w:val="00F4156A"/>
    <w:rsid w:val="00F42267"/>
    <w:rsid w:val="00F42688"/>
    <w:rsid w:val="00F4298A"/>
    <w:rsid w:val="00F4340D"/>
    <w:rsid w:val="00F43CC8"/>
    <w:rsid w:val="00F4407B"/>
    <w:rsid w:val="00F44402"/>
    <w:rsid w:val="00F4555A"/>
    <w:rsid w:val="00F45E11"/>
    <w:rsid w:val="00F46334"/>
    <w:rsid w:val="00F46DA6"/>
    <w:rsid w:val="00F505A8"/>
    <w:rsid w:val="00F50C30"/>
    <w:rsid w:val="00F51238"/>
    <w:rsid w:val="00F514DF"/>
    <w:rsid w:val="00F531F3"/>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425A"/>
    <w:rsid w:val="00F647EC"/>
    <w:rsid w:val="00F64892"/>
    <w:rsid w:val="00F66D49"/>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CB7"/>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F2F"/>
    <w:rsid w:val="00F962C7"/>
    <w:rsid w:val="00F975DB"/>
    <w:rsid w:val="00F977DA"/>
    <w:rsid w:val="00F979BF"/>
    <w:rsid w:val="00F97A81"/>
    <w:rsid w:val="00FA03A6"/>
    <w:rsid w:val="00FA0EAA"/>
    <w:rsid w:val="00FA0EFD"/>
    <w:rsid w:val="00FA1214"/>
    <w:rsid w:val="00FA1879"/>
    <w:rsid w:val="00FA2C93"/>
    <w:rsid w:val="00FA30F6"/>
    <w:rsid w:val="00FA418B"/>
    <w:rsid w:val="00FA42A9"/>
    <w:rsid w:val="00FA5377"/>
    <w:rsid w:val="00FA6747"/>
    <w:rsid w:val="00FB078E"/>
    <w:rsid w:val="00FB08A5"/>
    <w:rsid w:val="00FB0BAF"/>
    <w:rsid w:val="00FB135A"/>
    <w:rsid w:val="00FB3C88"/>
    <w:rsid w:val="00FB5163"/>
    <w:rsid w:val="00FB63B8"/>
    <w:rsid w:val="00FB7154"/>
    <w:rsid w:val="00FB7C17"/>
    <w:rsid w:val="00FC0667"/>
    <w:rsid w:val="00FC1490"/>
    <w:rsid w:val="00FC1B10"/>
    <w:rsid w:val="00FC2015"/>
    <w:rsid w:val="00FC2916"/>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914"/>
    <w:rsid w:val="00FD5B1B"/>
    <w:rsid w:val="00FD77C6"/>
    <w:rsid w:val="00FE103D"/>
    <w:rsid w:val="00FE1116"/>
    <w:rsid w:val="00FE3424"/>
    <w:rsid w:val="00FE3BD4"/>
    <w:rsid w:val="00FE3E80"/>
    <w:rsid w:val="00FE4879"/>
    <w:rsid w:val="00FE49E9"/>
    <w:rsid w:val="00FE4FFA"/>
    <w:rsid w:val="00FE696D"/>
    <w:rsid w:val="00FE7364"/>
    <w:rsid w:val="00FE7DBE"/>
    <w:rsid w:val="00FF03A6"/>
    <w:rsid w:val="00FF08D1"/>
    <w:rsid w:val="00FF10C6"/>
    <w:rsid w:val="00FF157C"/>
    <w:rsid w:val="00FF1DF5"/>
    <w:rsid w:val="00FF25DA"/>
    <w:rsid w:val="00FF28B6"/>
    <w:rsid w:val="00FF2CAE"/>
    <w:rsid w:val="00FF505C"/>
    <w:rsid w:val="00FF515B"/>
    <w:rsid w:val="00FF6EA1"/>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character" w:styleId="CommentReference">
    <w:name w:val="annotation reference"/>
    <w:basedOn w:val="DefaultParagraphFont"/>
    <w:semiHidden/>
    <w:unhideWhenUsed/>
    <w:rsid w:val="00D724C2"/>
    <w:rPr>
      <w:sz w:val="16"/>
      <w:szCs w:val="16"/>
    </w:rPr>
  </w:style>
  <w:style w:type="paragraph" w:styleId="CommentText">
    <w:name w:val="annotation text"/>
    <w:basedOn w:val="Normal"/>
    <w:link w:val="CommentTextChar"/>
    <w:semiHidden/>
    <w:unhideWhenUsed/>
    <w:rsid w:val="00D724C2"/>
    <w:rPr>
      <w:sz w:val="20"/>
      <w:szCs w:val="20"/>
    </w:rPr>
  </w:style>
  <w:style w:type="character" w:customStyle="1" w:styleId="CommentTextChar">
    <w:name w:val="Comment Text Char"/>
    <w:basedOn w:val="DefaultParagraphFont"/>
    <w:link w:val="CommentText"/>
    <w:semiHidden/>
    <w:rsid w:val="00D724C2"/>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D724C2"/>
    <w:rPr>
      <w:b/>
      <w:bCs/>
    </w:rPr>
  </w:style>
  <w:style w:type="character" w:customStyle="1" w:styleId="CommentSubjectChar">
    <w:name w:val="Comment Subject Char"/>
    <w:basedOn w:val="CommentTextChar"/>
    <w:link w:val="CommentSubject"/>
    <w:semiHidden/>
    <w:rsid w:val="00D724C2"/>
    <w:rPr>
      <w:rFonts w:cs="Times New Roman (Body CS)"/>
      <w:b/>
      <w:bCs/>
      <w:color w:val="616365" w:themeColor="text2"/>
      <w:sz w:val="20"/>
      <w:szCs w:val="20"/>
      <w:lang w:val="en-GB"/>
    </w:rPr>
  </w:style>
  <w:style w:type="paragraph" w:styleId="BodyText">
    <w:name w:val="Body Text"/>
    <w:basedOn w:val="Normal"/>
    <w:link w:val="BodyTextChar"/>
    <w:rsid w:val="00FD77C6"/>
    <w:pPr>
      <w:spacing w:before="0" w:line="269" w:lineRule="auto"/>
    </w:pPr>
    <w:rPr>
      <w:rFonts w:ascii="Arial" w:eastAsia="Calibri" w:hAnsi="Arial" w:cs="Arial"/>
      <w:color w:val="auto"/>
      <w:sz w:val="20"/>
    </w:rPr>
  </w:style>
  <w:style w:type="character" w:customStyle="1" w:styleId="BodyTextChar">
    <w:name w:val="Body Text Char"/>
    <w:basedOn w:val="DefaultParagraphFont"/>
    <w:link w:val="BodyText"/>
    <w:rsid w:val="00FD77C6"/>
    <w:rPr>
      <w:rFonts w:ascii="Arial" w:eastAsia="Calibri" w:hAnsi="Arial" w:cs="Arial"/>
      <w:sz w:val="20"/>
      <w:lang w:val="en-GB"/>
    </w:rPr>
  </w:style>
  <w:style w:type="paragraph" w:customStyle="1" w:styleId="Default">
    <w:name w:val="Default"/>
    <w:rsid w:val="00C54716"/>
    <w:pPr>
      <w:autoSpaceDE w:val="0"/>
      <w:autoSpaceDN w:val="0"/>
      <w:adjustRightInd w:val="0"/>
    </w:pPr>
    <w:rPr>
      <w:rFonts w:ascii="Arial" w:hAnsi="Arial" w:cs="Arial"/>
      <w:color w:val="000000"/>
      <w:lang w:val="en-GB"/>
    </w:rPr>
  </w:style>
  <w:style w:type="paragraph" w:styleId="Revision">
    <w:name w:val="Revision"/>
    <w:hidden/>
    <w:semiHidden/>
    <w:rsid w:val="00014850"/>
    <w:rPr>
      <w:rFonts w:cs="Times New Roman (Body CS)"/>
      <w:color w:val="616365" w:themeColor="text2"/>
      <w:sz w:val="22"/>
      <w:lang w:val="en-GB"/>
    </w:rPr>
  </w:style>
  <w:style w:type="character" w:styleId="Hyperlink">
    <w:name w:val="Hyperlink"/>
    <w:basedOn w:val="DefaultParagraphFont"/>
    <w:unhideWhenUsed/>
    <w:rsid w:val="00D003B6"/>
    <w:rPr>
      <w:color w:val="000000" w:themeColor="hyperlink"/>
      <w:u w:val="single"/>
    </w:rPr>
  </w:style>
  <w:style w:type="character" w:styleId="UnresolvedMention">
    <w:name w:val="Unresolved Mention"/>
    <w:basedOn w:val="DefaultParagraphFont"/>
    <w:uiPriority w:val="99"/>
    <w:semiHidden/>
    <w:unhideWhenUsed/>
    <w:rsid w:val="00D003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jpeg"/><Relationship Id="rId39" Type="http://schemas.openxmlformats.org/officeDocument/2006/relationships/image" Target="media/image10.svg"/><Relationship Id="rId21" Type="http://schemas.openxmlformats.org/officeDocument/2006/relationships/header" Target="header6.xml"/><Relationship Id="rId34" Type="http://schemas.openxmlformats.org/officeDocument/2006/relationships/image" Target="media/image5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yann-vai.lebihan@icr.ac.uk" TargetMode="External"/><Relationship Id="rId32" Type="http://schemas.openxmlformats.org/officeDocument/2006/relationships/image" Target="media/image30.jpeg"/><Relationship Id="rId37" Type="http://schemas.openxmlformats.org/officeDocument/2006/relationships/image" Target="media/image80.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rob.vanmontfort@icr.ac.uk" TargetMode="External"/><Relationship Id="rId28" Type="http://schemas.openxmlformats.org/officeDocument/2006/relationships/image" Target="media/image5.jpeg"/><Relationship Id="rId36" Type="http://schemas.openxmlformats.org/officeDocument/2006/relationships/image" Target="media/image70.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6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jpeg"/><Relationship Id="rId17" Type="http://schemas.openxmlformats.org/officeDocument/2006/relationships/header" Target="header3.xml"/><Relationship Id="rId25" Type="http://schemas.openxmlformats.org/officeDocument/2006/relationships/hyperlink" Target="http://www.icr.ac.uk/careers" TargetMode="External"/><Relationship Id="rId33" Type="http://schemas.openxmlformats.org/officeDocument/2006/relationships/image" Target="media/image40.jpeg"/><Relationship Id="rId38"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B1E1A6085ABE42A8A39C133E14ADB7" ma:contentTypeVersion="0" ma:contentTypeDescription="Create a new document." ma:contentTypeScope="" ma:versionID="7525f580f2d073359d53f495fdc06339">
  <xsd:schema xmlns:xsd="http://www.w3.org/2001/XMLSchema" xmlns:xs="http://www.w3.org/2001/XMLSchema" xmlns:p="http://schemas.microsoft.com/office/2006/metadata/properties" xmlns:ns1="http://schemas.microsoft.com/sharepoint/v3" targetNamespace="http://schemas.microsoft.com/office/2006/metadata/properties" ma:root="true" ma:fieldsID="bc3b0f290dd417378705c098381b596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2.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6D0DC52-FE8A-4BC6-84F6-7C656601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B6D0AD-7086-43C7-A1A9-525F1CEDD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2033</Words>
  <Characters>11674</Characters>
  <Application>Microsoft Office Word</Application>
  <DocSecurity>0</DocSecurity>
  <Lines>265</Lines>
  <Paragraphs>134</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Jodie Kelly</cp:lastModifiedBy>
  <cp:revision>2</cp:revision>
  <cp:lastPrinted>2019-12-17T16:14:00Z</cp:lastPrinted>
  <dcterms:created xsi:type="dcterms:W3CDTF">2026-01-07T14:36:00Z</dcterms:created>
  <dcterms:modified xsi:type="dcterms:W3CDTF">2026-01-07T14:36:00Z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0x010100FEB1E1A6085ABE42A8A39C133E14ADB7</vt:lpwstr>
  </property>
</Properties>
</file>