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5CCF21" w14:textId="59DBA710" w:rsidR="002C2D5B" w:rsidRPr="00F85070" w:rsidRDefault="00BC4423" w:rsidP="00F85070">
      <w:pPr>
        <w:pStyle w:val="Frontcoverheading"/>
      </w:pPr>
      <w:r w:rsidRPr="00F85070">
        <w:rPr>
          <w:noProof/>
          <w:lang w:eastAsia="en-GB"/>
        </w:rPr>
        <mc:AlternateContent>
          <mc:Choice Requires="wps">
            <w:drawing>
              <wp:anchor distT="0" distB="0" distL="114300" distR="114300" simplePos="0" relativeHeight="251688960" behindDoc="1" locked="0" layoutInCell="1" allowOverlap="1" wp14:anchorId="26913E96" wp14:editId="2D1ABC96">
                <wp:simplePos x="0" y="0"/>
                <wp:positionH relativeFrom="column">
                  <wp:posOffset>-2340610</wp:posOffset>
                </wp:positionH>
                <wp:positionV relativeFrom="page">
                  <wp:posOffset>2032000</wp:posOffset>
                </wp:positionV>
                <wp:extent cx="2066290" cy="2530475"/>
                <wp:effectExtent l="0" t="0" r="3810" b="0"/>
                <wp:wrapTight wrapText="bothSides">
                  <wp:wrapPolygon edited="0">
                    <wp:start x="0" y="0"/>
                    <wp:lineTo x="0" y="21464"/>
                    <wp:lineTo x="21507" y="21464"/>
                    <wp:lineTo x="21507" y="0"/>
                    <wp:lineTo x="0" y="0"/>
                  </wp:wrapPolygon>
                </wp:wrapTight>
                <wp:docPr id="18" name="Text Box 18"/>
                <wp:cNvGraphicFramePr/>
                <a:graphic xmlns:a="http://schemas.openxmlformats.org/drawingml/2006/main">
                  <a:graphicData uri="http://schemas.microsoft.com/office/word/2010/wordprocessingShape">
                    <wps:wsp>
                      <wps:cNvSpPr txBox="1"/>
                      <wps:spPr>
                        <a:xfrm>
                          <a:off x="0" y="0"/>
                          <a:ext cx="2066290" cy="2530475"/>
                        </a:xfrm>
                        <a:prstGeom prst="rect">
                          <a:avLst/>
                        </a:prstGeom>
                        <a:noFill/>
                        <a:ln w="6350">
                          <a:noFill/>
                        </a:ln>
                        <a:effectLst/>
                      </wps:spPr>
                      <wps:txbx>
                        <w:txbxContent>
                          <w:p w14:paraId="179F84F9" w14:textId="77777777" w:rsidR="00BC4423" w:rsidRDefault="00B01EE2" w:rsidP="00BC4423">
                            <w:pPr>
                              <w:pStyle w:val="SidepanelTextnoparaspacing"/>
                            </w:pPr>
                            <w:r>
                              <w:rPr>
                                <w:noProof/>
                                <w:lang w:eastAsia="en-GB"/>
                              </w:rPr>
                              <w:drawing>
                                <wp:inline distT="0" distB="0" distL="0" distR="0" wp14:anchorId="4FDE207E" wp14:editId="179155D9">
                                  <wp:extent cx="2059940" cy="1997927"/>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160314_ICR_impact_report_805 (1).jpg"/>
                                          <pic:cNvPicPr/>
                                        </pic:nvPicPr>
                                        <pic:blipFill rotWithShape="1">
                                          <a:blip r:embed="rId11" cstate="print">
                                            <a:extLst>
                                              <a:ext uri="{28A0092B-C50C-407E-A947-70E740481C1C}">
                                                <a14:useLocalDpi xmlns:a14="http://schemas.microsoft.com/office/drawing/2010/main" val="0"/>
                                              </a:ext>
                                            </a:extLst>
                                          </a:blip>
                                          <a:srcRect l="20263" t="10418" r="18156"/>
                                          <a:stretch/>
                                        </pic:blipFill>
                                        <pic:spPr bwMode="auto">
                                          <a:xfrm>
                                            <a:off x="0" y="0"/>
                                            <a:ext cx="2059940" cy="1997927"/>
                                          </a:xfrm>
                                          <a:prstGeom prst="rect">
                                            <a:avLst/>
                                          </a:prstGeom>
                                          <a:ln>
                                            <a:noFill/>
                                          </a:ln>
                                          <a:extLst>
                                            <a:ext uri="{53640926-AAD7-44D8-BBD7-CCE9431645EC}">
                                              <a14:shadowObscured xmlns:a14="http://schemas.microsoft.com/office/drawing/2010/main"/>
                                            </a:ext>
                                          </a:extLst>
                                        </pic:spPr>
                                      </pic:pic>
                                    </a:graphicData>
                                  </a:graphic>
                                </wp:inline>
                              </w:drawing>
                            </w:r>
                          </w:p>
                          <w:p w14:paraId="5DBCFA41" w14:textId="77777777" w:rsidR="000623BB" w:rsidRPr="007A5A85" w:rsidRDefault="000623BB" w:rsidP="007A5A85"/>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6913E96" id="_x0000_t202" coordsize="21600,21600" o:spt="202" path="m,l,21600r21600,l21600,xe">
                <v:stroke joinstyle="miter"/>
                <v:path gradientshapeok="t" o:connecttype="rect"/>
              </v:shapetype>
              <v:shape id="Text Box 18" o:spid="_x0000_s1026" type="#_x0000_t202" style="position:absolute;margin-left:-184.3pt;margin-top:160pt;width:162.7pt;height:199.25pt;z-index:-25162752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" filled="f" stroked="f" strokeweight=".5pt">
                <v:textbox inset="0,0,0,0">
                  <w:txbxContent>
                    <w:p w14:paraId="179F84F9" w14:textId="77777777" w:rsidR="00BC4423" w:rsidRDefault="00B01EE2" w:rsidP="00BC4423">
                      <w:pPr>
                        <w:pStyle w:val="SidepanelTextnoparaspacing"/>
                      </w:pPr>
                      <w:r>
                        <w:rPr>
                          <w:noProof/>
                          <w:lang w:eastAsia="en-GB"/>
                        </w:rPr>
                        <w:drawing>
                          <wp:inline distT="0" distB="0" distL="0" distR="0" wp14:anchorId="4FDE207E" wp14:editId="179155D9">
                            <wp:extent cx="2059940" cy="1997927"/>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160314_ICR_impact_report_805 (1).jpg"/>
                                    <pic:cNvPicPr/>
                                  </pic:nvPicPr>
                                  <pic:blipFill rotWithShape="1">
                                    <a:blip r:embed="rId11" cstate="print">
                                      <a:extLst>
                                        <a:ext uri="{28A0092B-C50C-407E-A947-70E740481C1C}">
                                          <a14:useLocalDpi xmlns:a14="http://schemas.microsoft.com/office/drawing/2010/main" val="0"/>
                                        </a:ext>
                                      </a:extLst>
                                    </a:blip>
                                    <a:srcRect l="20263" t="10418" r="18156"/>
                                    <a:stretch/>
                                  </pic:blipFill>
                                  <pic:spPr bwMode="auto">
                                    <a:xfrm>
                                      <a:off x="0" y="0"/>
                                      <a:ext cx="2059940" cy="1997927"/>
                                    </a:xfrm>
                                    <a:prstGeom prst="rect">
                                      <a:avLst/>
                                    </a:prstGeom>
                                    <a:ln>
                                      <a:noFill/>
                                    </a:ln>
                                    <a:extLst>
                                      <a:ext uri="{53640926-AAD7-44D8-BBD7-CCE9431645EC}">
                                        <a14:shadowObscured xmlns:a14="http://schemas.microsoft.com/office/drawing/2010/main"/>
                                      </a:ext>
                                    </a:extLst>
                                  </pic:spPr>
                                </pic:pic>
                              </a:graphicData>
                            </a:graphic>
                          </wp:inline>
                        </w:drawing>
                      </w:r>
                    </w:p>
                    <w:p w14:paraId="5DBCFA41" w14:textId="77777777" w:rsidR="000623BB" w:rsidRPr="007A5A85" w:rsidRDefault="000623BB" w:rsidP="007A5A85"/>
                  </w:txbxContent>
                </v:textbox>
                <w10:wrap type="tight" anchory="page"/>
              </v:shape>
            </w:pict>
          </mc:Fallback>
        </mc:AlternateContent>
      </w:r>
      <w:r w:rsidR="009B764C">
        <w:t>Head of Governance</w:t>
      </w:r>
    </w:p>
    <w:p w14:paraId="4C8302A6" w14:textId="0B5DA223" w:rsidR="002C2D5B" w:rsidRPr="00B7074F" w:rsidRDefault="00060B87" w:rsidP="00DF52BF">
      <w:pPr>
        <w:pStyle w:val="Frontcoversubtitle"/>
        <w:rPr>
          <w:color w:val="A6A6A6" w:themeColor="background1" w:themeShade="A6"/>
        </w:rPr>
      </w:pPr>
      <w:r w:rsidRPr="00060B87">
        <w:rPr>
          <w:color w:val="A6A6A6" w:themeColor="background1" w:themeShade="A6"/>
        </w:rPr>
        <w:t>Candidate Information</w:t>
      </w:r>
    </w:p>
    <w:p w14:paraId="59097617" w14:textId="439F8884" w:rsidR="00EF3ACE" w:rsidRDefault="009B764C" w:rsidP="00EF3ACE">
      <w:pPr>
        <w:pStyle w:val="DateMonthYYYY"/>
      </w:pPr>
      <w:r>
        <w:t>October 2026</w:t>
      </w:r>
    </w:p>
    <w:p w14:paraId="5B043DC0" w14:textId="77777777" w:rsidR="002C19CC" w:rsidRDefault="002C19CC" w:rsidP="002C19CC">
      <w:r w:rsidRPr="002C19CC">
        <w:rPr>
          <w:noProof/>
          <w:lang w:eastAsia="en-GB"/>
        </w:rPr>
        <mc:AlternateContent>
          <mc:Choice Requires="wps">
            <w:drawing>
              <wp:inline distT="0" distB="0" distL="0" distR="0" wp14:anchorId="75C193E4" wp14:editId="1E538405">
                <wp:extent cx="4507230" cy="82550"/>
                <wp:effectExtent l="0" t="0" r="1270" b="6350"/>
                <wp:docPr id="17" name="AutoShap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7230" cy="82550"/>
                        </a:xfrm>
                        <a:prstGeom prst="octagon">
                          <a:avLst>
                            <a:gd name="adj" fmla="val 25384"/>
                          </a:avLst>
                        </a:prstGeom>
                        <a:solidFill>
                          <a:schemeClr val="tx2">
                            <a:lumMod val="100000"/>
                            <a:lumOff val="0"/>
                            <a:alpha val="25000"/>
                          </a:schemeClr>
                        </a:solidFill>
                        <a:ln>
                          <a:noFill/>
                        </a:ln>
                        <a:effectLst/>
                        <a:extLst>
                          <a:ext uri="{91240B29-F687-4F45-9708-019B960494DF}">
                            <a14:hiddenLine xmlns:a14="http://schemas.microsoft.com/office/drawing/2010/main" w="3175">
                              <a:solidFill>
                                <a:schemeClr val="tx1">
                                  <a:lumMod val="100000"/>
                                  <a:lumOff val="0"/>
                                </a:schemeClr>
                              </a:solidFill>
                              <a:miter lim="800000"/>
                              <a:headEnd/>
                              <a:tailEnd/>
                            </a14:hiddenLine>
                          </a:ext>
                          <a:ext uri="{AF507438-7753-43E0-B8FC-AC1667EBCBE1}">
                            <a14:hiddenEffects xmlns:a14="http://schemas.microsoft.com/office/drawing/2010/main">
                              <a:effectLst>
                                <a:outerShdw dist="25400" dir="5400000" algn="ctr" rotWithShape="0">
                                  <a:srgbClr val="808080">
                                    <a:alpha val="35001"/>
                                  </a:srgbClr>
                                </a:outerShdw>
                              </a:effectLst>
                            </a14:hiddenEffects>
                          </a:ext>
                        </a:extLst>
                      </wps:spPr>
                      <wps:bodyPr rot="0" vert="horz" wrap="square" lIns="91440" tIns="91440" rIns="91440" bIns="91440" anchor="t" anchorCtr="0" upright="1">
                        <a:noAutofit/>
                      </wps:bodyPr>
                    </wps:wsp>
                  </a:graphicData>
                </a:graphic>
              </wp:inline>
            </w:drawing>
          </mc:Choice>
          <mc:Fallback>
            <w:pict>
              <v:shapetype w14:anchorId="056633AE" id="_x0000_t10" coordsize="21600,21600" o:spt="10" adj="6326" path="m@0,l0@0,0@2@0,21600@1,21600,21600@2,21600@0@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0,0,21600,21600;2700,2700,18900,18900;5400,5400,16200,16200"/>
                <v:handles>
                  <v:h position="#0,topLeft" switch="" xrange="0,10800"/>
                </v:handles>
              </v:shapetype>
              <v:shape id="AutoShape 38" o:spid="_x0000_s1026" type="#_x0000_t10" style="width:354.9pt;height: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" adj="5483" fillcolor="#616365 [3215]" stroked="f" strokecolor="black [3213]" strokeweight=".25pt">
                <v:fill opacity="16448f"/>
                <v:shadow opacity="22938f" offset="0"/>
                <v:textbox inset=",7.2pt,,7.2pt"/>
                <w10:anchorlock/>
              </v:shape>
            </w:pict>
          </mc:Fallback>
        </mc:AlternateContent>
      </w:r>
    </w:p>
    <w:p w14:paraId="4CC1D015" w14:textId="77777777" w:rsidR="009F7E1A" w:rsidRPr="00E5716C" w:rsidRDefault="003A1C7B" w:rsidP="00E5716C">
      <w:pPr>
        <w:pStyle w:val="Heading1"/>
      </w:pPr>
      <w:r w:rsidRPr="00E5716C">
        <w:t xml:space="preserve">The </w:t>
      </w:r>
      <w:r w:rsidR="009F7E1A" w:rsidRPr="00E5716C">
        <w:t>Institute of Cancer Research</w:t>
      </w:r>
    </w:p>
    <w:p w14:paraId="42588D98" w14:textId="77777777" w:rsidR="009F7E1A" w:rsidRPr="00BF5CDB" w:rsidRDefault="009F7E1A" w:rsidP="00BF5CDB">
      <w:pPr>
        <w:pStyle w:val="Heading4"/>
      </w:pPr>
      <w:r w:rsidRPr="00BF5CDB">
        <w:t>About our organisation</w:t>
      </w:r>
    </w:p>
    <w:p w14:paraId="31842078" w14:textId="77777777" w:rsidR="0004232E" w:rsidRDefault="0004232E" w:rsidP="00817759">
      <w:r>
        <w:t xml:space="preserve">We are one of the world’s most influential cancer research institutes with an outstanding record of achievement dating back more than 100 years. We are world leaders in identifying cancer genes, discovering cancer drugs and developing precision radiotherapy. Together with our hospital partner The Royal Marsden, we are rated in the top four centres for cancer research and treatment worldwide. As well as being a world-class institute, we are a college of the University of London. </w:t>
      </w:r>
    </w:p>
    <w:p w14:paraId="31A5AF85" w14:textId="630E2A92" w:rsidR="00C4279B" w:rsidRDefault="0004232E" w:rsidP="00817759">
      <w:r>
        <w:t>We came second in the league table of university research quality compiled from the Research Excellence Framework (REF 2021). We have charitable status and rely on support from partner organisations, charities, donors and the general public. We have more than 1000 staff and postgraduate students across three sites – in Chelsea and Sutton</w:t>
      </w:r>
      <w:r w:rsidR="009F7E1A" w:rsidRPr="00817759">
        <w:t>.</w:t>
      </w:r>
    </w:p>
    <w:p w14:paraId="6CA2ED4A" w14:textId="333BCDE8" w:rsidR="007D54E1" w:rsidRPr="00817759" w:rsidRDefault="00EA4AF9" w:rsidP="00817759">
      <w:r>
        <w:rPr>
          <w:noProof/>
          <w:lang w:eastAsia="en-GB"/>
        </w:rPr>
        <mc:AlternateContent>
          <mc:Choice Requires="wpg">
            <w:drawing>
              <wp:anchor distT="0" distB="0" distL="114300" distR="114300" simplePos="0" relativeHeight="251725824" behindDoc="0" locked="0" layoutInCell="1" allowOverlap="1" wp14:anchorId="04FC86C4" wp14:editId="66CAC399">
                <wp:simplePos x="0" y="0"/>
                <wp:positionH relativeFrom="column">
                  <wp:posOffset>-2336800</wp:posOffset>
                </wp:positionH>
                <wp:positionV relativeFrom="page">
                  <wp:posOffset>8950960</wp:posOffset>
                </wp:positionV>
                <wp:extent cx="2066400" cy="1429200"/>
                <wp:effectExtent l="0" t="0" r="3810" b="6350"/>
                <wp:wrapNone/>
                <wp:docPr id="4" name="Group 4"/>
                <wp:cNvGraphicFramePr/>
                <a:graphic xmlns:a="http://schemas.openxmlformats.org/drawingml/2006/main">
                  <a:graphicData uri="http://schemas.microsoft.com/office/word/2010/wordprocessingGroup">
                    <wpg:wgp>
                      <wpg:cNvGrpSpPr/>
                      <wpg:grpSpPr>
                        <a:xfrm>
                          <a:off x="0" y="0"/>
                          <a:ext cx="2066400" cy="1429200"/>
                          <a:chOff x="0" y="0"/>
                          <a:chExt cx="2066400" cy="1429074"/>
                        </a:xfrm>
                      </wpg:grpSpPr>
                      <wps:wsp>
                        <wps:cNvPr id="7" name="Text Box 7"/>
                        <wps:cNvSpPr txBox="1"/>
                        <wps:spPr>
                          <a:xfrm>
                            <a:off x="0" y="82166"/>
                            <a:ext cx="2066161" cy="1346908"/>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73167D22" w14:textId="77777777" w:rsidR="00EA4AF9" w:rsidRPr="006D3E06" w:rsidRDefault="00EA4AF9" w:rsidP="00EA4AF9">
                              <w:pPr>
                                <w:rPr>
                                  <w:rFonts w:cstheme="minorHAnsi"/>
                                  <w:color w:val="616365"/>
                                  <w:sz w:val="38"/>
                                  <w:szCs w:val="38"/>
                                </w:rPr>
                              </w:pPr>
                              <w:r w:rsidRPr="006D3E06">
                                <w:rPr>
                                  <w:rFonts w:eastAsia="Arial" w:cstheme="minorHAnsi"/>
                                  <w:color w:val="616365"/>
                                  <w:sz w:val="38"/>
                                  <w:szCs w:val="38"/>
                                </w:rPr>
                                <w:t>Our mission</w:t>
                              </w:r>
                              <w:r>
                                <w:rPr>
                                  <w:rFonts w:eastAsia="Arial" w:cstheme="minorHAnsi"/>
                                  <w:color w:val="616365"/>
                                  <w:sz w:val="38"/>
                                  <w:szCs w:val="38"/>
                                </w:rPr>
                                <w:br/>
                              </w:r>
                              <w:r w:rsidRPr="006D3E06">
                                <w:rPr>
                                  <w:rFonts w:eastAsia="Arial" w:cstheme="minorHAnsi"/>
                                  <w:color w:val="616365"/>
                                  <w:sz w:val="38"/>
                                  <w:szCs w:val="38"/>
                                </w:rPr>
                                <w:t>is to make the discoveries that defeat cancer.</w:t>
                              </w:r>
                            </w:p>
                          </w:txbxContent>
                        </wps:txbx>
                        <wps:bodyPr rot="0" spcFirstLastPara="0" vertOverflow="overflow" horzOverflow="overflow" vert="horz" wrap="square" lIns="0" tIns="45720" rIns="0" bIns="45720" numCol="1" spcCol="0" rtlCol="0" fromWordArt="0" anchor="t" anchorCtr="0" forceAA="0" compatLnSpc="1">
                          <a:prstTxWarp prst="textNoShape">
                            <a:avLst/>
                          </a:prstTxWarp>
                          <a:noAutofit/>
                        </wps:bodyPr>
                      </wps:wsp>
                      <wps:wsp>
                        <wps:cNvPr id="9" name="AutoShape 38"/>
                        <wps:cNvSpPr>
                          <a:spLocks noChangeArrowheads="1"/>
                        </wps:cNvSpPr>
                        <wps:spPr bwMode="auto">
                          <a:xfrm>
                            <a:off x="0" y="0"/>
                            <a:ext cx="2066400" cy="82800"/>
                          </a:xfrm>
                          <a:prstGeom prst="octagon">
                            <a:avLst>
                              <a:gd name="adj" fmla="val 25384"/>
                            </a:avLst>
                          </a:prstGeom>
                          <a:solidFill>
                            <a:schemeClr val="tx2">
                              <a:lumMod val="100000"/>
                              <a:lumOff val="0"/>
                              <a:alpha val="25000"/>
                            </a:schemeClr>
                          </a:solidFill>
                          <a:ln>
                            <a:noFill/>
                          </a:ln>
                          <a:effectLst/>
                          <a:extLst>
                            <a:ext uri="{91240B29-F687-4F45-9708-019B960494DF}">
                              <a14:hiddenLine xmlns:a14="http://schemas.microsoft.com/office/drawing/2010/main" w="3175">
                                <a:solidFill>
                                  <a:schemeClr val="tx1">
                                    <a:lumMod val="100000"/>
                                    <a:lumOff val="0"/>
                                  </a:schemeClr>
                                </a:solidFill>
                                <a:miter lim="800000"/>
                                <a:headEnd/>
                                <a:tailEnd/>
                              </a14:hiddenLine>
                            </a:ext>
                            <a:ext uri="{AF507438-7753-43E0-B8FC-AC1667EBCBE1}">
                              <a14:hiddenEffects xmlns:a14="http://schemas.microsoft.com/office/drawing/2010/main">
                                <a:effectLst>
                                  <a:outerShdw dist="25400" dir="5400000" algn="ctr" rotWithShape="0">
                                    <a:srgbClr val="808080">
                                      <a:alpha val="35001"/>
                                    </a:srgbClr>
                                  </a:outerShdw>
                                </a:effectLst>
                              </a14:hiddenEffects>
                            </a:ext>
                          </a:extLst>
                        </wps:spPr>
                        <wps:bodyPr rot="0" vert="horz" wrap="square" lIns="91440" tIns="91440" rIns="91440" bIns="9144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04FC86C4" id="Group 4" o:spid="_x0000_s1027" style="position:absolute;margin-left:-184pt;margin-top:704.8pt;width:162.7pt;height:112.55pt;z-index:251725824;mso-position-vertical-relative:page;mso-width-relative:margin;mso-height-relative:margin" coordsize="20664,14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">
                <v:shape id="Text Box 7" o:spid="_x0000_s1028" type="#_x0000_t202" style="position:absolute;top:821;width:20661;height:134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" fillcolor="white [3201]" stroked="f" strokeweight=".5pt">
                  <v:textbox inset="0,,0">
                    <w:txbxContent>
                      <w:p w14:paraId="73167D22" w14:textId="77777777" w:rsidR="00EA4AF9" w:rsidRPr="006D3E06" w:rsidRDefault="00EA4AF9" w:rsidP="00EA4AF9">
                        <w:pPr>
                          <w:rPr>
                            <w:rFonts w:cstheme="minorHAnsi"/>
                            <w:color w:val="616365"/>
                            <w:sz w:val="38"/>
                            <w:szCs w:val="38"/>
                          </w:rPr>
                        </w:pPr>
                        <w:r w:rsidRPr="006D3E06">
                          <w:rPr>
                            <w:rFonts w:eastAsia="Arial" w:cstheme="minorHAnsi"/>
                            <w:color w:val="616365"/>
                            <w:sz w:val="38"/>
                            <w:szCs w:val="38"/>
                          </w:rPr>
                          <w:t>Our mission</w:t>
                        </w:r>
                        <w:r>
                          <w:rPr>
                            <w:rFonts w:eastAsia="Arial" w:cstheme="minorHAnsi"/>
                            <w:color w:val="616365"/>
                            <w:sz w:val="38"/>
                            <w:szCs w:val="38"/>
                          </w:rPr>
                          <w:br/>
                        </w:r>
                        <w:r w:rsidRPr="006D3E06">
                          <w:rPr>
                            <w:rFonts w:eastAsia="Arial" w:cstheme="minorHAnsi"/>
                            <w:color w:val="616365"/>
                            <w:sz w:val="38"/>
                            <w:szCs w:val="38"/>
                          </w:rPr>
                          <w:t>is to make the discoveries that defeat cancer.</w:t>
                        </w:r>
                      </w:p>
                    </w:txbxContent>
                  </v:textbox>
                </v:shape>
                <v:shapetype id="_x0000_t10" coordsize="21600,21600" o:spt="10" adj="6326" path="m@0,l0@0,0@2@0,21600@1,21600,21600@2,21600@0@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0,0,21600,21600;2700,2700,18900,18900;5400,5400,16200,16200"/>
                  <v:handles>
                    <v:h position="#0,topLeft" switch="" xrange="0,10800"/>
                  </v:handles>
                </v:shapetype>
                <v:shape id="AutoShape 38" o:spid="_x0000_s1029" type="#_x0000_t10" style="position:absolute;width:20664;height:8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" adj="5483" fillcolor="#616365 [3215]" stroked="f" strokecolor="black [3213]" strokeweight=".25pt">
                  <v:fill opacity="16448f"/>
                  <v:shadow opacity="22938f" offset="0"/>
                  <v:textbox inset=",7.2pt,,7.2pt"/>
                </v:shape>
                <w10:wrap anchory="page"/>
              </v:group>
            </w:pict>
          </mc:Fallback>
        </mc:AlternateContent>
      </w:r>
      <w:r w:rsidR="007D54E1" w:rsidRPr="00817759">
        <w:br w:type="page"/>
      </w:r>
    </w:p>
    <w:p w14:paraId="41761A35" w14:textId="78E78CA3" w:rsidR="00826AA0" w:rsidRPr="00324122" w:rsidRDefault="00826AA0" w:rsidP="00B76A38">
      <w:pPr>
        <w:pStyle w:val="Heading1"/>
      </w:pPr>
      <w:r w:rsidRPr="00B76A38">
        <w:lastRenderedPageBreak/>
        <w:t>Our</w:t>
      </w:r>
      <w:r w:rsidRPr="00324122">
        <w:t xml:space="preserve"> values</w:t>
      </w:r>
    </w:p>
    <w:p w14:paraId="6AD83380" w14:textId="77777777" w:rsidR="00826AA0" w:rsidRDefault="00826AA0" w:rsidP="00826AA0">
      <w:r>
        <w:t>The ICR has a highly skilled and committed workforce, with a wide variety of roles, each requiring different skills. But whether you work as a researcher, or work as part of our corporate team, your work and behaviour is underpinned by these six values. They are what bring us together as one team - as 'One ICR'.</w:t>
      </w:r>
    </w:p>
    <w:p w14:paraId="033CA3F3" w14:textId="77777777" w:rsidR="00826AA0" w:rsidRPr="008E44B8" w:rsidRDefault="00D309A5" w:rsidP="008E44B8">
      <w:pPr>
        <w:pStyle w:val="Heading2"/>
      </w:pPr>
      <w:r w:rsidRPr="004701A4">
        <w:rPr>
          <w:noProof/>
          <w:lang w:eastAsia="en-GB"/>
        </w:rPr>
        <mc:AlternateContent>
          <mc:Choice Requires="wps">
            <w:drawing>
              <wp:anchor distT="0" distB="0" distL="114300" distR="114300" simplePos="0" relativeHeight="251676672" behindDoc="0" locked="0" layoutInCell="1" allowOverlap="1" wp14:anchorId="36B526E8" wp14:editId="5EA26E24">
                <wp:simplePos x="0" y="0"/>
                <wp:positionH relativeFrom="column">
                  <wp:posOffset>-1016710</wp:posOffset>
                </wp:positionH>
                <wp:positionV relativeFrom="paragraph">
                  <wp:posOffset>15033</wp:posOffset>
                </wp:positionV>
                <wp:extent cx="860079" cy="5024674"/>
                <wp:effectExtent l="0" t="0" r="0" b="0"/>
                <wp:wrapNone/>
                <wp:docPr id="21" name="Text Box 21"/>
                <wp:cNvGraphicFramePr/>
                <a:graphic xmlns:a="http://schemas.openxmlformats.org/drawingml/2006/main">
                  <a:graphicData uri="http://schemas.microsoft.com/office/word/2010/wordprocessingShape">
                    <wps:wsp>
                      <wps:cNvSpPr txBox="1"/>
                      <wps:spPr>
                        <a:xfrm>
                          <a:off x="0" y="0"/>
                          <a:ext cx="860079" cy="502467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A35F655" w14:textId="77777777" w:rsidR="00F2135D" w:rsidRPr="00CF1CFC" w:rsidRDefault="00F2135D" w:rsidP="00F2135D">
                            <w:pPr>
                              <w:spacing w:before="200"/>
                              <w:jc w:val="both"/>
                              <w:rPr>
                                <w:rFonts w:eastAsia="Arial" w:cstheme="minorHAnsi"/>
                                <w:sz w:val="18"/>
                                <w:szCs w:val="18"/>
                              </w:rPr>
                            </w:pPr>
                            <w:r>
                              <w:rPr>
                                <w:noProof/>
                                <w:szCs w:val="22"/>
                                <w:lang w:eastAsia="en-GB"/>
                              </w:rPr>
                              <w:drawing>
                                <wp:inline distT="0" distB="0" distL="0" distR="0" wp14:anchorId="3D9711AA" wp14:editId="678D8A8F">
                                  <wp:extent cx="669290" cy="66929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CR-values-icons.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69290" cy="669290"/>
                                          </a:xfrm>
                                          <a:prstGeom prst="rect">
                                            <a:avLst/>
                                          </a:prstGeom>
                                        </pic:spPr>
                                      </pic:pic>
                                    </a:graphicData>
                                  </a:graphic>
                                </wp:inline>
                              </w:drawing>
                            </w:r>
                          </w:p>
                          <w:p w14:paraId="6337FB3C" w14:textId="77777777" w:rsidR="00F2135D" w:rsidRPr="00CF1CFC" w:rsidRDefault="00F2135D" w:rsidP="00F2135D">
                            <w:pPr>
                              <w:spacing w:before="200"/>
                              <w:jc w:val="both"/>
                              <w:rPr>
                                <w:rFonts w:eastAsia="Arial" w:cstheme="minorHAnsi"/>
                                <w:sz w:val="18"/>
                                <w:szCs w:val="18"/>
                              </w:rPr>
                            </w:pPr>
                            <w:r>
                              <w:rPr>
                                <w:rFonts w:eastAsia="Arial" w:cstheme="minorHAnsi"/>
                                <w:noProof/>
                                <w:color w:val="F9A100" w:themeColor="accent2"/>
                                <w:sz w:val="72"/>
                                <w:szCs w:val="72"/>
                                <w:lang w:eastAsia="en-GB"/>
                              </w:rPr>
                              <w:drawing>
                                <wp:inline distT="0" distB="0" distL="0" distR="0" wp14:anchorId="3C098E0E" wp14:editId="559B7D76">
                                  <wp:extent cx="654050" cy="65405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CR-values-icons2.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54050" cy="654050"/>
                                          </a:xfrm>
                                          <a:prstGeom prst="rect">
                                            <a:avLst/>
                                          </a:prstGeom>
                                        </pic:spPr>
                                      </pic:pic>
                                    </a:graphicData>
                                  </a:graphic>
                                </wp:inline>
                              </w:drawing>
                            </w:r>
                          </w:p>
                          <w:p w14:paraId="75AE1D43" w14:textId="77777777" w:rsidR="00F2135D" w:rsidRPr="00CF1CFC" w:rsidRDefault="00F2135D" w:rsidP="00F2135D">
                            <w:pPr>
                              <w:spacing w:before="200"/>
                              <w:jc w:val="both"/>
                              <w:rPr>
                                <w:rFonts w:eastAsia="Arial" w:cstheme="minorHAnsi"/>
                                <w:sz w:val="18"/>
                                <w:szCs w:val="18"/>
                              </w:rPr>
                            </w:pPr>
                            <w:r>
                              <w:rPr>
                                <w:rFonts w:ascii="Replica Pro Light" w:hAnsi="Replica Pro Light"/>
                                <w:noProof/>
                                <w:sz w:val="24"/>
                                <w:lang w:eastAsia="en-GB"/>
                              </w:rPr>
                              <w:drawing>
                                <wp:inline distT="0" distB="0" distL="0" distR="0" wp14:anchorId="4928F18E" wp14:editId="42C7BEAF">
                                  <wp:extent cx="654050" cy="65405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ICR-values-icons3.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654050" cy="654050"/>
                                          </a:xfrm>
                                          <a:prstGeom prst="rect">
                                            <a:avLst/>
                                          </a:prstGeom>
                                        </pic:spPr>
                                      </pic:pic>
                                    </a:graphicData>
                                  </a:graphic>
                                </wp:inline>
                              </w:drawing>
                            </w:r>
                          </w:p>
                          <w:p w14:paraId="33A585D5" w14:textId="77777777" w:rsidR="00F2135D" w:rsidRPr="00CF1CFC" w:rsidRDefault="00F2135D" w:rsidP="00F2135D">
                            <w:pPr>
                              <w:spacing w:before="200"/>
                              <w:jc w:val="both"/>
                              <w:rPr>
                                <w:rFonts w:eastAsia="Arial" w:cstheme="minorHAnsi"/>
                                <w:sz w:val="18"/>
                                <w:szCs w:val="18"/>
                              </w:rPr>
                            </w:pPr>
                            <w:r>
                              <w:rPr>
                                <w:rFonts w:eastAsia="Arial" w:cstheme="minorHAnsi"/>
                                <w:noProof/>
                                <w:sz w:val="18"/>
                                <w:szCs w:val="18"/>
                                <w:lang w:eastAsia="en-GB"/>
                              </w:rPr>
                              <w:drawing>
                                <wp:inline distT="0" distB="0" distL="0" distR="0" wp14:anchorId="03EB2136" wp14:editId="6E65BBBA">
                                  <wp:extent cx="654050" cy="65405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CR-values-icons4.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654050" cy="654050"/>
                                          </a:xfrm>
                                          <a:prstGeom prst="rect">
                                            <a:avLst/>
                                          </a:prstGeom>
                                        </pic:spPr>
                                      </pic:pic>
                                    </a:graphicData>
                                  </a:graphic>
                                </wp:inline>
                              </w:drawing>
                            </w:r>
                          </w:p>
                          <w:p w14:paraId="700C04D5" w14:textId="77777777" w:rsidR="00F2135D" w:rsidRPr="00CF1CFC" w:rsidRDefault="00F2135D" w:rsidP="00F2135D">
                            <w:pPr>
                              <w:spacing w:before="200"/>
                              <w:jc w:val="both"/>
                              <w:rPr>
                                <w:rFonts w:eastAsia="Arial" w:cstheme="minorHAnsi"/>
                                <w:sz w:val="18"/>
                                <w:szCs w:val="18"/>
                              </w:rPr>
                            </w:pPr>
                            <w:r>
                              <w:rPr>
                                <w:rFonts w:eastAsia="Arial" w:cstheme="minorHAnsi"/>
                                <w:noProof/>
                                <w:sz w:val="18"/>
                                <w:szCs w:val="18"/>
                                <w:lang w:eastAsia="en-GB"/>
                              </w:rPr>
                              <w:drawing>
                                <wp:inline distT="0" distB="0" distL="0" distR="0" wp14:anchorId="4FDFC7BB" wp14:editId="56FE1FD5">
                                  <wp:extent cx="654050" cy="65405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ICR-values-icons5.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654050" cy="654050"/>
                                          </a:xfrm>
                                          <a:prstGeom prst="rect">
                                            <a:avLst/>
                                          </a:prstGeom>
                                        </pic:spPr>
                                      </pic:pic>
                                    </a:graphicData>
                                  </a:graphic>
                                </wp:inline>
                              </w:drawing>
                            </w:r>
                          </w:p>
                          <w:p w14:paraId="18225206" w14:textId="77777777" w:rsidR="00F2135D" w:rsidRPr="00CF1CFC" w:rsidRDefault="00F2135D" w:rsidP="00F2135D">
                            <w:pPr>
                              <w:spacing w:before="200"/>
                              <w:jc w:val="both"/>
                              <w:rPr>
                                <w:rFonts w:eastAsia="Arial" w:cstheme="minorHAnsi"/>
                                <w:sz w:val="18"/>
                                <w:szCs w:val="18"/>
                              </w:rPr>
                            </w:pPr>
                            <w:r>
                              <w:rPr>
                                <w:rFonts w:eastAsia="Arial" w:cstheme="minorHAnsi"/>
                                <w:noProof/>
                                <w:sz w:val="20"/>
                                <w:szCs w:val="20"/>
                                <w:lang w:eastAsia="en-GB"/>
                              </w:rPr>
                              <w:drawing>
                                <wp:inline distT="0" distB="0" distL="0" distR="0" wp14:anchorId="6E18127B" wp14:editId="2C89EC4D">
                                  <wp:extent cx="654050" cy="654050"/>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CR-values-icons6.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654050" cy="65405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B526E8" id="Text Box 21" o:spid="_x0000_s1030" type="#_x0000_t202" style="position:absolute;margin-left:-80.05pt;margin-top:1.2pt;width:67.7pt;height:395.6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" filled="f" stroked="f" strokeweight=".5pt">
                <v:textbox>
                  <w:txbxContent>
                    <w:p w14:paraId="5A35F655" w14:textId="77777777" w:rsidR="00F2135D" w:rsidRPr="00CF1CFC" w:rsidRDefault="00F2135D" w:rsidP="00F2135D">
                      <w:pPr>
                        <w:spacing w:before="200"/>
                        <w:jc w:val="both"/>
                        <w:rPr>
                          <w:rFonts w:eastAsia="Arial" w:cstheme="minorHAnsi"/>
                          <w:sz w:val="18"/>
                          <w:szCs w:val="18"/>
                        </w:rPr>
                      </w:pPr>
                      <w:r>
                        <w:rPr>
                          <w:noProof/>
                          <w:szCs w:val="22"/>
                          <w:lang w:eastAsia="en-GB"/>
                        </w:rPr>
                        <w:drawing>
                          <wp:inline distT="0" distB="0" distL="0" distR="0" wp14:anchorId="3D9711AA" wp14:editId="678D8A8F">
                            <wp:extent cx="669290" cy="66929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CR-values-icons.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69290" cy="669290"/>
                                    </a:xfrm>
                                    <a:prstGeom prst="rect">
                                      <a:avLst/>
                                    </a:prstGeom>
                                  </pic:spPr>
                                </pic:pic>
                              </a:graphicData>
                            </a:graphic>
                          </wp:inline>
                        </w:drawing>
                      </w:r>
                    </w:p>
                    <w:p w14:paraId="6337FB3C" w14:textId="77777777" w:rsidR="00F2135D" w:rsidRPr="00CF1CFC" w:rsidRDefault="00F2135D" w:rsidP="00F2135D">
                      <w:pPr>
                        <w:spacing w:before="200"/>
                        <w:jc w:val="both"/>
                        <w:rPr>
                          <w:rFonts w:eastAsia="Arial" w:cstheme="minorHAnsi"/>
                          <w:sz w:val="18"/>
                          <w:szCs w:val="18"/>
                        </w:rPr>
                      </w:pPr>
                      <w:r>
                        <w:rPr>
                          <w:rFonts w:eastAsia="Arial" w:cstheme="minorHAnsi"/>
                          <w:noProof/>
                          <w:color w:val="F9A100" w:themeColor="accent2"/>
                          <w:sz w:val="72"/>
                          <w:szCs w:val="72"/>
                          <w:lang w:eastAsia="en-GB"/>
                        </w:rPr>
                        <w:drawing>
                          <wp:inline distT="0" distB="0" distL="0" distR="0" wp14:anchorId="3C098E0E" wp14:editId="559B7D76">
                            <wp:extent cx="654050" cy="65405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CR-values-icons2.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54050" cy="654050"/>
                                    </a:xfrm>
                                    <a:prstGeom prst="rect">
                                      <a:avLst/>
                                    </a:prstGeom>
                                  </pic:spPr>
                                </pic:pic>
                              </a:graphicData>
                            </a:graphic>
                          </wp:inline>
                        </w:drawing>
                      </w:r>
                    </w:p>
                    <w:p w14:paraId="75AE1D43" w14:textId="77777777" w:rsidR="00F2135D" w:rsidRPr="00CF1CFC" w:rsidRDefault="00F2135D" w:rsidP="00F2135D">
                      <w:pPr>
                        <w:spacing w:before="200"/>
                        <w:jc w:val="both"/>
                        <w:rPr>
                          <w:rFonts w:eastAsia="Arial" w:cstheme="minorHAnsi"/>
                          <w:sz w:val="18"/>
                          <w:szCs w:val="18"/>
                        </w:rPr>
                      </w:pPr>
                      <w:r>
                        <w:rPr>
                          <w:rFonts w:ascii="Replica Pro Light" w:hAnsi="Replica Pro Light"/>
                          <w:noProof/>
                          <w:sz w:val="24"/>
                          <w:lang w:eastAsia="en-GB"/>
                        </w:rPr>
                        <w:drawing>
                          <wp:inline distT="0" distB="0" distL="0" distR="0" wp14:anchorId="4928F18E" wp14:editId="42C7BEAF">
                            <wp:extent cx="654050" cy="65405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ICR-values-icons3.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654050" cy="654050"/>
                                    </a:xfrm>
                                    <a:prstGeom prst="rect">
                                      <a:avLst/>
                                    </a:prstGeom>
                                  </pic:spPr>
                                </pic:pic>
                              </a:graphicData>
                            </a:graphic>
                          </wp:inline>
                        </w:drawing>
                      </w:r>
                    </w:p>
                    <w:p w14:paraId="33A585D5" w14:textId="77777777" w:rsidR="00F2135D" w:rsidRPr="00CF1CFC" w:rsidRDefault="00F2135D" w:rsidP="00F2135D">
                      <w:pPr>
                        <w:spacing w:before="200"/>
                        <w:jc w:val="both"/>
                        <w:rPr>
                          <w:rFonts w:eastAsia="Arial" w:cstheme="minorHAnsi"/>
                          <w:sz w:val="18"/>
                          <w:szCs w:val="18"/>
                        </w:rPr>
                      </w:pPr>
                      <w:r>
                        <w:rPr>
                          <w:rFonts w:eastAsia="Arial" w:cstheme="minorHAnsi"/>
                          <w:noProof/>
                          <w:sz w:val="18"/>
                          <w:szCs w:val="18"/>
                          <w:lang w:eastAsia="en-GB"/>
                        </w:rPr>
                        <w:drawing>
                          <wp:inline distT="0" distB="0" distL="0" distR="0" wp14:anchorId="03EB2136" wp14:editId="6E65BBBA">
                            <wp:extent cx="654050" cy="65405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CR-values-icons4.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654050" cy="654050"/>
                                    </a:xfrm>
                                    <a:prstGeom prst="rect">
                                      <a:avLst/>
                                    </a:prstGeom>
                                  </pic:spPr>
                                </pic:pic>
                              </a:graphicData>
                            </a:graphic>
                          </wp:inline>
                        </w:drawing>
                      </w:r>
                    </w:p>
                    <w:p w14:paraId="700C04D5" w14:textId="77777777" w:rsidR="00F2135D" w:rsidRPr="00CF1CFC" w:rsidRDefault="00F2135D" w:rsidP="00F2135D">
                      <w:pPr>
                        <w:spacing w:before="200"/>
                        <w:jc w:val="both"/>
                        <w:rPr>
                          <w:rFonts w:eastAsia="Arial" w:cstheme="minorHAnsi"/>
                          <w:sz w:val="18"/>
                          <w:szCs w:val="18"/>
                        </w:rPr>
                      </w:pPr>
                      <w:r>
                        <w:rPr>
                          <w:rFonts w:eastAsia="Arial" w:cstheme="minorHAnsi"/>
                          <w:noProof/>
                          <w:sz w:val="18"/>
                          <w:szCs w:val="18"/>
                          <w:lang w:eastAsia="en-GB"/>
                        </w:rPr>
                        <w:drawing>
                          <wp:inline distT="0" distB="0" distL="0" distR="0" wp14:anchorId="4FDFC7BB" wp14:editId="56FE1FD5">
                            <wp:extent cx="654050" cy="65405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ICR-values-icons5.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654050" cy="654050"/>
                                    </a:xfrm>
                                    <a:prstGeom prst="rect">
                                      <a:avLst/>
                                    </a:prstGeom>
                                  </pic:spPr>
                                </pic:pic>
                              </a:graphicData>
                            </a:graphic>
                          </wp:inline>
                        </w:drawing>
                      </w:r>
                    </w:p>
                    <w:p w14:paraId="18225206" w14:textId="77777777" w:rsidR="00F2135D" w:rsidRPr="00CF1CFC" w:rsidRDefault="00F2135D" w:rsidP="00F2135D">
                      <w:pPr>
                        <w:spacing w:before="200"/>
                        <w:jc w:val="both"/>
                        <w:rPr>
                          <w:rFonts w:eastAsia="Arial" w:cstheme="minorHAnsi"/>
                          <w:sz w:val="18"/>
                          <w:szCs w:val="18"/>
                        </w:rPr>
                      </w:pPr>
                      <w:r>
                        <w:rPr>
                          <w:rFonts w:eastAsia="Arial" w:cstheme="minorHAnsi"/>
                          <w:noProof/>
                          <w:sz w:val="20"/>
                          <w:szCs w:val="20"/>
                          <w:lang w:eastAsia="en-GB"/>
                        </w:rPr>
                        <w:drawing>
                          <wp:inline distT="0" distB="0" distL="0" distR="0" wp14:anchorId="6E18127B" wp14:editId="2C89EC4D">
                            <wp:extent cx="654050" cy="654050"/>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CR-values-icons6.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654050" cy="654050"/>
                                    </a:xfrm>
                                    <a:prstGeom prst="rect">
                                      <a:avLst/>
                                    </a:prstGeom>
                                  </pic:spPr>
                                </pic:pic>
                              </a:graphicData>
                            </a:graphic>
                          </wp:inline>
                        </w:drawing>
                      </w:r>
                    </w:p>
                  </w:txbxContent>
                </v:textbox>
              </v:shape>
            </w:pict>
          </mc:Fallback>
        </mc:AlternateContent>
      </w:r>
      <w:r w:rsidR="00826AA0" w:rsidRPr="008E44B8">
        <w:t>Pursuing excellence</w:t>
      </w:r>
    </w:p>
    <w:p w14:paraId="486A4ADD" w14:textId="77777777" w:rsidR="00826AA0" w:rsidRDefault="00826AA0" w:rsidP="003E76E7">
      <w:r>
        <w:t xml:space="preserve">We aspire to </w:t>
      </w:r>
      <w:r w:rsidRPr="00FE7364">
        <w:t>excellence</w:t>
      </w:r>
      <w:r>
        <w:t xml:space="preserve"> in everything we </w:t>
      </w:r>
      <w:proofErr w:type="gramStart"/>
      <w:r>
        <w:t>do, and</w:t>
      </w:r>
      <w:proofErr w:type="gramEnd"/>
      <w:r>
        <w:t xml:space="preserve"> aim to be leaders in our field.</w:t>
      </w:r>
    </w:p>
    <w:p w14:paraId="30C6D2DC" w14:textId="77777777" w:rsidR="00826AA0" w:rsidRPr="00116AA2" w:rsidRDefault="00826AA0" w:rsidP="00116AA2">
      <w:pPr>
        <w:pStyle w:val="Heading2"/>
      </w:pPr>
      <w:r w:rsidRPr="00116AA2">
        <w:t>Acting with Integrity</w:t>
      </w:r>
    </w:p>
    <w:p w14:paraId="569412D8" w14:textId="77777777" w:rsidR="00826AA0" w:rsidRDefault="00826AA0" w:rsidP="00826AA0">
      <w:r>
        <w:t>We promote an open and honest environment that gives credit and acknowledges mistakes, so that our actions stand up to scrutiny.</w:t>
      </w:r>
    </w:p>
    <w:p w14:paraId="09A3C8E8" w14:textId="77777777" w:rsidR="00826AA0" w:rsidRPr="00116AA2" w:rsidRDefault="00826AA0" w:rsidP="00116AA2">
      <w:pPr>
        <w:pStyle w:val="Heading2"/>
      </w:pPr>
      <w:r w:rsidRPr="00116AA2">
        <w:t>Valuing all our people</w:t>
      </w:r>
    </w:p>
    <w:p w14:paraId="6B5F16FD" w14:textId="77777777" w:rsidR="00826AA0" w:rsidRDefault="00826AA0" w:rsidP="00826AA0">
      <w:r>
        <w:t>We value the contribution of all our people, help them reach their full potential, and treat everyone with kindness and respect.</w:t>
      </w:r>
    </w:p>
    <w:p w14:paraId="3A01D648" w14:textId="77777777" w:rsidR="00826AA0" w:rsidRPr="00116AA2" w:rsidRDefault="00826AA0" w:rsidP="00116AA2">
      <w:pPr>
        <w:pStyle w:val="Heading2"/>
      </w:pPr>
      <w:r w:rsidRPr="00116AA2">
        <w:t>Working together</w:t>
      </w:r>
    </w:p>
    <w:p w14:paraId="7386510F" w14:textId="77777777" w:rsidR="00826AA0" w:rsidRDefault="00826AA0" w:rsidP="00826AA0">
      <w:r>
        <w:t>We collaborate with colleagues and partners to bring together different skills, resources and perspectives.</w:t>
      </w:r>
    </w:p>
    <w:p w14:paraId="02E0A28A" w14:textId="77777777" w:rsidR="00826AA0" w:rsidRPr="00116AA2" w:rsidRDefault="00826AA0" w:rsidP="00116AA2">
      <w:pPr>
        <w:pStyle w:val="Heading2"/>
      </w:pPr>
      <w:r w:rsidRPr="00116AA2">
        <w:t xml:space="preserve">Leading innovation </w:t>
      </w:r>
    </w:p>
    <w:p w14:paraId="7EC845CC" w14:textId="77777777" w:rsidR="00826AA0" w:rsidRDefault="00826AA0" w:rsidP="00826AA0">
      <w:r>
        <w:t xml:space="preserve">We do things differently in ways that no one else has done </w:t>
      </w:r>
      <w:proofErr w:type="gramStart"/>
      <w:r>
        <w:t>before, and</w:t>
      </w:r>
      <w:proofErr w:type="gramEnd"/>
      <w:r>
        <w:t xml:space="preserve"> share the expertise and learning we gain. </w:t>
      </w:r>
    </w:p>
    <w:p w14:paraId="642A8FC2" w14:textId="77777777" w:rsidR="00826AA0" w:rsidRPr="00116AA2" w:rsidRDefault="00826AA0" w:rsidP="00116AA2">
      <w:pPr>
        <w:pStyle w:val="Heading2"/>
      </w:pPr>
      <w:r w:rsidRPr="00116AA2">
        <w:t xml:space="preserve">Making a difference </w:t>
      </w:r>
    </w:p>
    <w:p w14:paraId="4FD9DE91" w14:textId="3D219DE2" w:rsidR="00DE3985" w:rsidRDefault="00826AA0" w:rsidP="00826AA0">
      <w:r>
        <w:t>We all play our part, doing a little bit more, a little bit better, to help improve the lives of people with cancer.</w:t>
      </w:r>
    </w:p>
    <w:p w14:paraId="4DB2C37D" w14:textId="77777777" w:rsidR="006730E2" w:rsidRPr="006F3206" w:rsidRDefault="006730E2" w:rsidP="00826AA0"/>
    <w:p w14:paraId="339D67E1" w14:textId="77777777" w:rsidR="006730E2" w:rsidRDefault="006730E2" w:rsidP="006730E2">
      <w:r w:rsidRPr="00172E75">
        <w:rPr>
          <w:noProof/>
          <w:lang w:eastAsia="en-GB"/>
        </w:rPr>
        <w:drawing>
          <wp:inline distT="0" distB="0" distL="0" distR="0" wp14:anchorId="7498AACD" wp14:editId="1FDD6F83">
            <wp:extent cx="284187" cy="298064"/>
            <wp:effectExtent l="0" t="0" r="0" b="0"/>
            <wp:docPr id="24" name="Graphic 24" descr="Open quotation 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mediafile_eSNG1K.svg"/>
                    <pic:cNvPicPr/>
                  </pic:nvPicPr>
                  <pic:blipFill rotWithShape="1">
                    <a:blip r:embed="rId18" cstate="print">
                      <a:extLst>
                        <a:ext uri="{28A0092B-C50C-407E-A947-70E740481C1C}">
                          <a14:useLocalDpi xmlns:a14="http://schemas.microsoft.com/office/drawing/2010/main" val="0"/>
                        </a:ext>
                        <a:ext uri="{96DAC541-7B7A-43D3-8B79-37D633B846F1}">
                          <asvg:svgBlip xmlns:asvg="http://schemas.microsoft.com/office/drawing/2016/SVG/main" r:embed="rId19"/>
                        </a:ext>
                      </a:extLst>
                    </a:blip>
                    <a:srcRect l="23219" t="21165" r="21547" b="20902"/>
                    <a:stretch/>
                  </pic:blipFill>
                  <pic:spPr bwMode="auto">
                    <a:xfrm>
                      <a:off x="0" y="0"/>
                      <a:ext cx="303891" cy="318730"/>
                    </a:xfrm>
                    <a:prstGeom prst="rect">
                      <a:avLst/>
                    </a:prstGeom>
                    <a:ln>
                      <a:noFill/>
                    </a:ln>
                    <a:extLst>
                      <a:ext uri="{53640926-AAD7-44D8-BBD7-CCE9431645EC}">
                        <a14:shadowObscured xmlns:a14="http://schemas.microsoft.com/office/drawing/2010/main"/>
                      </a:ext>
                    </a:extLst>
                  </pic:spPr>
                </pic:pic>
              </a:graphicData>
            </a:graphic>
          </wp:inline>
        </w:drawing>
      </w:r>
    </w:p>
    <w:p w14:paraId="38A6DF22" w14:textId="77777777" w:rsidR="006730E2" w:rsidRPr="00E97351" w:rsidRDefault="006730E2" w:rsidP="006730E2">
      <w:pPr>
        <w:pStyle w:val="NormalNoparaspacing"/>
        <w:rPr>
          <w:i/>
          <w:iCs/>
          <w:color w:val="9FA1A3" w:themeColor="text2" w:themeTint="99"/>
        </w:rPr>
      </w:pPr>
      <w:r w:rsidRPr="00F01B66">
        <w:rPr>
          <w:b/>
          <w:bCs/>
          <w:i/>
          <w:iCs/>
          <w:color w:val="9FA1A3" w:themeColor="text2" w:themeTint="99"/>
        </w:rPr>
        <w:t>Our values set out how each of us at the ICR, works together to</w:t>
      </w:r>
      <w:r w:rsidRPr="00F01B66">
        <w:rPr>
          <w:b/>
          <w:bCs/>
          <w:i/>
          <w:iCs/>
          <w:color w:val="9FA1A3" w:themeColor="text2" w:themeTint="99"/>
        </w:rPr>
        <w:br/>
        <w:t>meet our mission – to make the discoveries that defeat cancer.</w:t>
      </w:r>
      <w:r w:rsidRPr="00D6369A">
        <w:rPr>
          <w:i/>
          <w:iCs/>
          <w:color w:val="9FA1A3" w:themeColor="text2" w:themeTint="99"/>
        </w:rPr>
        <w:t xml:space="preserve"> They</w:t>
      </w:r>
      <w:r>
        <w:rPr>
          <w:i/>
          <w:iCs/>
          <w:color w:val="9FA1A3" w:themeColor="text2" w:themeTint="99"/>
        </w:rPr>
        <w:t xml:space="preserve"> </w:t>
      </w:r>
      <w:r w:rsidRPr="00D6369A">
        <w:rPr>
          <w:i/>
          <w:iCs/>
          <w:color w:val="9FA1A3" w:themeColor="text2" w:themeTint="99"/>
        </w:rPr>
        <w:t>summarise our desired behaviours, attitudes and culture –</w:t>
      </w:r>
      <w:r>
        <w:rPr>
          <w:i/>
          <w:iCs/>
          <w:color w:val="9FA1A3" w:themeColor="text2" w:themeTint="99"/>
        </w:rPr>
        <w:br/>
      </w:r>
      <w:r w:rsidRPr="00D6369A">
        <w:rPr>
          <w:i/>
          <w:iCs/>
          <w:color w:val="9FA1A3" w:themeColor="text2" w:themeTint="99"/>
        </w:rPr>
        <w:t>how</w:t>
      </w:r>
      <w:r>
        <w:rPr>
          <w:i/>
          <w:iCs/>
          <w:color w:val="9FA1A3" w:themeColor="text2" w:themeTint="99"/>
        </w:rPr>
        <w:t xml:space="preserve"> </w:t>
      </w:r>
      <w:r w:rsidRPr="00D6369A">
        <w:rPr>
          <w:i/>
          <w:iCs/>
          <w:color w:val="9FA1A3" w:themeColor="text2" w:themeTint="99"/>
        </w:rPr>
        <w:t>we</w:t>
      </w:r>
      <w:r>
        <w:rPr>
          <w:i/>
          <w:iCs/>
          <w:color w:val="9FA1A3" w:themeColor="text2" w:themeTint="99"/>
        </w:rPr>
        <w:t xml:space="preserve"> </w:t>
      </w:r>
      <w:r w:rsidRPr="00D6369A">
        <w:rPr>
          <w:i/>
          <w:iCs/>
          <w:color w:val="9FA1A3" w:themeColor="text2" w:themeTint="99"/>
        </w:rPr>
        <w:t>value one another and how we take pride in the work we</w:t>
      </w:r>
      <w:r>
        <w:rPr>
          <w:i/>
          <w:iCs/>
          <w:color w:val="9FA1A3" w:themeColor="text2" w:themeTint="99"/>
        </w:rPr>
        <w:br/>
      </w:r>
      <w:r w:rsidRPr="00D6369A">
        <w:rPr>
          <w:i/>
          <w:iCs/>
          <w:color w:val="9FA1A3" w:themeColor="text2" w:themeTint="99"/>
        </w:rPr>
        <w:t>do,</w:t>
      </w:r>
      <w:r>
        <w:rPr>
          <w:i/>
          <w:iCs/>
          <w:color w:val="9FA1A3" w:themeColor="text2" w:themeTint="99"/>
        </w:rPr>
        <w:t xml:space="preserve"> </w:t>
      </w:r>
      <w:r w:rsidRPr="00D6369A">
        <w:rPr>
          <w:i/>
          <w:iCs/>
          <w:color w:val="9FA1A3" w:themeColor="text2" w:themeTint="99"/>
        </w:rPr>
        <w:t>to</w:t>
      </w:r>
      <w:r>
        <w:rPr>
          <w:i/>
          <w:iCs/>
          <w:color w:val="9FA1A3" w:themeColor="text2" w:themeTint="99"/>
        </w:rPr>
        <w:t xml:space="preserve"> </w:t>
      </w:r>
      <w:r w:rsidRPr="00D6369A">
        <w:rPr>
          <w:i/>
          <w:iCs/>
          <w:color w:val="9FA1A3" w:themeColor="text2" w:themeTint="99"/>
        </w:rPr>
        <w:t>deliver impact for people with cancer and their loved ones.</w:t>
      </w:r>
      <w:r w:rsidRPr="00E97351">
        <w:rPr>
          <w:i/>
          <w:iCs/>
          <w:color w:val="9FA1A3" w:themeColor="text2" w:themeTint="99"/>
        </w:rPr>
        <w:t>”</w:t>
      </w:r>
    </w:p>
    <w:p w14:paraId="74CADE42" w14:textId="77777777" w:rsidR="006730E2" w:rsidRPr="00E97351" w:rsidRDefault="006730E2" w:rsidP="006730E2">
      <w:pPr>
        <w:rPr>
          <w:b/>
          <w:bCs/>
          <w:color w:val="9FA1A3" w:themeColor="text2" w:themeTint="99"/>
          <w:sz w:val="18"/>
          <w:szCs w:val="18"/>
        </w:rPr>
      </w:pPr>
      <w:r w:rsidRPr="00F22EC1">
        <w:rPr>
          <w:b/>
          <w:bCs/>
          <w:color w:val="9FA1A3" w:themeColor="text2" w:themeTint="99"/>
          <w:sz w:val="18"/>
          <w:szCs w:val="18"/>
        </w:rPr>
        <w:t xml:space="preserve">Professor </w:t>
      </w:r>
      <w:r w:rsidRPr="00562DDA">
        <w:rPr>
          <w:b/>
          <w:bCs/>
          <w:color w:val="9FA1A3" w:themeColor="text2" w:themeTint="99"/>
          <w:sz w:val="18"/>
          <w:szCs w:val="18"/>
        </w:rPr>
        <w:t>Kristian Helin</w:t>
      </w:r>
    </w:p>
    <w:p w14:paraId="743C3963" w14:textId="0DC4CE5C" w:rsidR="008E44B8" w:rsidRDefault="006730E2" w:rsidP="006730E2">
      <w:pPr>
        <w:pStyle w:val="NormalNoparaspacing"/>
      </w:pPr>
      <w:r w:rsidRPr="007E728D">
        <w:rPr>
          <w:b/>
          <w:bCs/>
          <w:color w:val="9FA1A3" w:themeColor="text2" w:themeTint="99"/>
          <w:sz w:val="18"/>
          <w:szCs w:val="18"/>
        </w:rPr>
        <w:t>Chief Executive</w:t>
      </w:r>
    </w:p>
    <w:p w14:paraId="45728D91" w14:textId="57995FED" w:rsidR="00363A91" w:rsidRDefault="00363A91" w:rsidP="00263B90"/>
    <w:p w14:paraId="3E64FBD2" w14:textId="78B39632" w:rsidR="00FF25DA" w:rsidRPr="00C15BBB" w:rsidRDefault="00FF25DA" w:rsidP="009D0F87">
      <w:pPr>
        <w:pStyle w:val="NormalNoparaspacing"/>
        <w:rPr>
          <w:b/>
          <w:bCs/>
          <w:color w:val="9FA1A3" w:themeColor="text2" w:themeTint="99"/>
          <w:sz w:val="18"/>
          <w:szCs w:val="18"/>
        </w:rPr>
        <w:sectPr w:rsidR="00FF25DA" w:rsidRPr="00C15BBB" w:rsidSect="007D54E1">
          <w:headerReference w:type="even" r:id="rId20"/>
          <w:headerReference w:type="default" r:id="rId21"/>
          <w:footerReference w:type="even" r:id="rId22"/>
          <w:footerReference w:type="default" r:id="rId23"/>
          <w:headerReference w:type="first" r:id="rId24"/>
          <w:footerReference w:type="first" r:id="rId25"/>
          <w:pgSz w:w="11901" w:h="16840"/>
          <w:pgMar w:top="3402" w:right="567" w:bottom="851" w:left="4253" w:header="567" w:footer="454" w:gutter="0"/>
          <w:cols w:space="708"/>
          <w:titlePg/>
          <w:docGrid w:linePitch="258"/>
        </w:sectPr>
      </w:pPr>
    </w:p>
    <w:tbl>
      <w:tblPr>
        <w:tblStyle w:val="TableGrid"/>
        <w:tblW w:w="0" w:type="auto"/>
        <w:tblInd w:w="142" w:type="dxa"/>
        <w:tblBorders>
          <w:bottom w:val="single" w:sz="4" w:space="0" w:color="BFC0C1" w:themeColor="text2" w:themeTint="66"/>
          <w:insideH w:val="single" w:sz="4" w:space="0" w:color="BFC0C1" w:themeColor="text2" w:themeTint="66"/>
        </w:tblBorders>
        <w:tblLook w:val="04A0" w:firstRow="1" w:lastRow="0" w:firstColumn="1" w:lastColumn="0" w:noHBand="0" w:noVBand="1"/>
      </w:tblPr>
      <w:tblGrid>
        <w:gridCol w:w="2552"/>
        <w:gridCol w:w="4387"/>
      </w:tblGrid>
      <w:tr w:rsidR="00242AC3" w:rsidRPr="00DD69D8" w14:paraId="416AD74B" w14:textId="77777777" w:rsidTr="00074977">
        <w:tc>
          <w:tcPr>
            <w:tcW w:w="2552" w:type="dxa"/>
            <w:tcMar>
              <w:top w:w="85" w:type="dxa"/>
              <w:left w:w="0" w:type="dxa"/>
              <w:bottom w:w="85" w:type="dxa"/>
              <w:right w:w="0" w:type="dxa"/>
            </w:tcMar>
          </w:tcPr>
          <w:p w14:paraId="431D75D0" w14:textId="77777777" w:rsidR="00242AC3" w:rsidRPr="0071424C" w:rsidRDefault="00242AC3" w:rsidP="00793646">
            <w:pPr>
              <w:pStyle w:val="NormalNoparaspacing"/>
              <w:rPr>
                <w:b/>
                <w:bCs/>
              </w:rPr>
            </w:pPr>
            <w:r w:rsidRPr="0071424C">
              <w:rPr>
                <w:b/>
                <w:bCs/>
              </w:rPr>
              <w:lastRenderedPageBreak/>
              <w:t>Department / division:</w:t>
            </w:r>
          </w:p>
        </w:tc>
        <w:tc>
          <w:tcPr>
            <w:tcW w:w="4387" w:type="dxa"/>
            <w:tcMar>
              <w:top w:w="85" w:type="dxa"/>
              <w:left w:w="0" w:type="dxa"/>
              <w:bottom w:w="85" w:type="dxa"/>
              <w:right w:w="0" w:type="dxa"/>
            </w:tcMar>
          </w:tcPr>
          <w:p w14:paraId="5C3D9430" w14:textId="1B733253" w:rsidR="00242AC3" w:rsidRPr="00DD69D8" w:rsidRDefault="009B764C" w:rsidP="00793646">
            <w:pPr>
              <w:pStyle w:val="NormalNoparaspacing"/>
            </w:pPr>
            <w:r w:rsidRPr="009B764C">
              <w:t>Chief Operating Officer’s Office</w:t>
            </w:r>
          </w:p>
        </w:tc>
      </w:tr>
      <w:tr w:rsidR="00242AC3" w:rsidRPr="00964DE9" w14:paraId="1B9D45AF" w14:textId="77777777" w:rsidTr="00074977">
        <w:tc>
          <w:tcPr>
            <w:tcW w:w="2552" w:type="dxa"/>
            <w:tcMar>
              <w:top w:w="85" w:type="dxa"/>
              <w:left w:w="0" w:type="dxa"/>
              <w:bottom w:w="85" w:type="dxa"/>
              <w:right w:w="0" w:type="dxa"/>
            </w:tcMar>
          </w:tcPr>
          <w:p w14:paraId="3AD23AA1" w14:textId="77777777" w:rsidR="00242AC3" w:rsidRPr="0071424C" w:rsidRDefault="00242AC3" w:rsidP="00793646">
            <w:pPr>
              <w:pStyle w:val="NormalNoparaspacing"/>
              <w:rPr>
                <w:b/>
                <w:bCs/>
              </w:rPr>
            </w:pPr>
            <w:r w:rsidRPr="0071424C">
              <w:rPr>
                <w:b/>
                <w:bCs/>
              </w:rPr>
              <w:t>Pay grade / staff group:</w:t>
            </w:r>
          </w:p>
        </w:tc>
        <w:tc>
          <w:tcPr>
            <w:tcW w:w="4387" w:type="dxa"/>
            <w:tcMar>
              <w:top w:w="85" w:type="dxa"/>
              <w:left w:w="0" w:type="dxa"/>
              <w:bottom w:w="85" w:type="dxa"/>
              <w:right w:w="0" w:type="dxa"/>
            </w:tcMar>
          </w:tcPr>
          <w:p w14:paraId="2E1FF8EC" w14:textId="5ADB4453" w:rsidR="00242AC3" w:rsidRPr="0071424C" w:rsidRDefault="009B764C" w:rsidP="00793646">
            <w:pPr>
              <w:pStyle w:val="NormalNoparaspacing"/>
            </w:pPr>
            <w:r>
              <w:t>Professional Services Grade 02</w:t>
            </w:r>
          </w:p>
        </w:tc>
      </w:tr>
      <w:tr w:rsidR="00242AC3" w:rsidRPr="00964DE9" w14:paraId="0D3A46C9" w14:textId="77777777" w:rsidTr="00074977">
        <w:tc>
          <w:tcPr>
            <w:tcW w:w="2552" w:type="dxa"/>
            <w:tcMar>
              <w:top w:w="85" w:type="dxa"/>
              <w:left w:w="0" w:type="dxa"/>
              <w:bottom w:w="85" w:type="dxa"/>
              <w:right w:w="0" w:type="dxa"/>
            </w:tcMar>
          </w:tcPr>
          <w:p w14:paraId="7B871D24" w14:textId="77777777" w:rsidR="00242AC3" w:rsidRPr="0071424C" w:rsidRDefault="00242AC3" w:rsidP="00793646">
            <w:pPr>
              <w:pStyle w:val="NormalNoparaspacing"/>
              <w:rPr>
                <w:b/>
                <w:bCs/>
              </w:rPr>
            </w:pPr>
            <w:r w:rsidRPr="0071424C">
              <w:rPr>
                <w:b/>
                <w:bCs/>
              </w:rPr>
              <w:t>Hours / duration:</w:t>
            </w:r>
          </w:p>
        </w:tc>
        <w:tc>
          <w:tcPr>
            <w:tcW w:w="4387" w:type="dxa"/>
            <w:tcMar>
              <w:top w:w="85" w:type="dxa"/>
              <w:left w:w="0" w:type="dxa"/>
              <w:bottom w:w="85" w:type="dxa"/>
              <w:right w:w="0" w:type="dxa"/>
            </w:tcMar>
          </w:tcPr>
          <w:p w14:paraId="0975F4BA" w14:textId="1FD3170B" w:rsidR="00242AC3" w:rsidRPr="0071424C" w:rsidRDefault="009B764C" w:rsidP="00793646">
            <w:pPr>
              <w:pStyle w:val="NormalNoparaspacing"/>
            </w:pPr>
            <w:r>
              <w:t>28 Hours a week (0.8 FTE) Permanent</w:t>
            </w:r>
          </w:p>
        </w:tc>
      </w:tr>
      <w:tr w:rsidR="00242AC3" w:rsidRPr="00964DE9" w14:paraId="36CF796B" w14:textId="77777777" w:rsidTr="00074977">
        <w:tc>
          <w:tcPr>
            <w:tcW w:w="2552" w:type="dxa"/>
            <w:tcMar>
              <w:top w:w="85" w:type="dxa"/>
              <w:left w:w="0" w:type="dxa"/>
              <w:bottom w:w="85" w:type="dxa"/>
              <w:right w:w="0" w:type="dxa"/>
            </w:tcMar>
          </w:tcPr>
          <w:p w14:paraId="0FBA3DE0" w14:textId="0261CCC4" w:rsidR="00242AC3" w:rsidRPr="0071424C" w:rsidRDefault="00EF0D32" w:rsidP="00793646">
            <w:pPr>
              <w:pStyle w:val="NormalNoparaspacing"/>
              <w:rPr>
                <w:b/>
                <w:bCs/>
              </w:rPr>
            </w:pPr>
            <w:r>
              <w:rPr>
                <w:b/>
                <w:bCs/>
              </w:rPr>
              <w:t>Reports to:</w:t>
            </w:r>
          </w:p>
        </w:tc>
        <w:tc>
          <w:tcPr>
            <w:tcW w:w="4387" w:type="dxa"/>
            <w:tcMar>
              <w:top w:w="85" w:type="dxa"/>
              <w:left w:w="0" w:type="dxa"/>
              <w:bottom w:w="85" w:type="dxa"/>
              <w:right w:w="0" w:type="dxa"/>
            </w:tcMar>
          </w:tcPr>
          <w:p w14:paraId="76E47E55" w14:textId="1566D62D" w:rsidR="00242AC3" w:rsidRPr="002B7403" w:rsidRDefault="002B7403" w:rsidP="002B7403">
            <w:pPr>
              <w:spacing w:before="100" w:beforeAutospacing="1" w:after="100" w:afterAutospacing="1" w:line="300" w:lineRule="atLeast"/>
              <w:rPr>
                <w:rFonts w:eastAsia="Times New Roman" w:cstheme="minorHAnsi"/>
                <w:szCs w:val="22"/>
                <w:lang w:eastAsia="en-GB"/>
              </w:rPr>
            </w:pPr>
            <w:r w:rsidRPr="002B7403">
              <w:rPr>
                <w:rFonts w:eastAsia="Times New Roman" w:cstheme="minorHAnsi"/>
                <w:szCs w:val="22"/>
                <w:lang w:eastAsia="en-GB"/>
              </w:rPr>
              <w:t>Chair of the Board of Trustees on governance matters and the Chief Financial Officer on operational matters.</w:t>
            </w:r>
          </w:p>
        </w:tc>
      </w:tr>
      <w:tr w:rsidR="00242AC3" w:rsidRPr="00964DE9" w14:paraId="01D89743" w14:textId="77777777" w:rsidTr="00074977">
        <w:tc>
          <w:tcPr>
            <w:tcW w:w="2552" w:type="dxa"/>
            <w:tcBorders>
              <w:top w:val="single" w:sz="4" w:space="0" w:color="BFC0C1" w:themeColor="text2" w:themeTint="66"/>
              <w:bottom w:val="nil"/>
            </w:tcBorders>
            <w:tcMar>
              <w:top w:w="85" w:type="dxa"/>
              <w:left w:w="0" w:type="dxa"/>
              <w:bottom w:w="85" w:type="dxa"/>
              <w:right w:w="0" w:type="dxa"/>
            </w:tcMar>
          </w:tcPr>
          <w:p w14:paraId="7227DFA5" w14:textId="77777777" w:rsidR="00242AC3" w:rsidRPr="009B764C" w:rsidRDefault="00242AC3" w:rsidP="00793646">
            <w:pPr>
              <w:pStyle w:val="NormalNoparaspacing"/>
              <w:rPr>
                <w:rFonts w:cstheme="minorHAnsi"/>
                <w:b/>
                <w:bCs/>
                <w:szCs w:val="22"/>
              </w:rPr>
            </w:pPr>
            <w:r w:rsidRPr="009B764C">
              <w:rPr>
                <w:rFonts w:cstheme="minorHAnsi"/>
                <w:b/>
                <w:bCs/>
                <w:szCs w:val="22"/>
              </w:rPr>
              <w:t>Main purpose of the job:</w:t>
            </w:r>
          </w:p>
        </w:tc>
        <w:tc>
          <w:tcPr>
            <w:tcW w:w="4387" w:type="dxa"/>
            <w:tcBorders>
              <w:top w:val="single" w:sz="4" w:space="0" w:color="BFC0C1" w:themeColor="text2" w:themeTint="66"/>
              <w:bottom w:val="nil"/>
            </w:tcBorders>
            <w:tcMar>
              <w:top w:w="85" w:type="dxa"/>
              <w:left w:w="0" w:type="dxa"/>
              <w:bottom w:w="85" w:type="dxa"/>
              <w:right w:w="0" w:type="dxa"/>
            </w:tcMar>
          </w:tcPr>
          <w:p w14:paraId="4AE5234E" w14:textId="77777777" w:rsidR="009B764C" w:rsidRPr="009B764C" w:rsidRDefault="009B764C" w:rsidP="009B764C">
            <w:pPr>
              <w:spacing w:before="100" w:beforeAutospacing="1" w:after="100" w:afterAutospacing="1" w:line="300" w:lineRule="atLeast"/>
              <w:rPr>
                <w:rFonts w:eastAsia="Times New Roman" w:cstheme="minorHAnsi"/>
                <w:szCs w:val="22"/>
                <w:lang w:eastAsia="en-GB"/>
              </w:rPr>
            </w:pPr>
            <w:r w:rsidRPr="009B764C">
              <w:rPr>
                <w:rFonts w:eastAsia="Times New Roman" w:cstheme="minorHAnsi"/>
                <w:szCs w:val="22"/>
                <w:lang w:eastAsia="en-GB"/>
              </w:rPr>
              <w:t>The Head of Governance is the Institute's most senior governance professional and, as Secretary to the Board and its committees, principal adviser to the Board of Trustees, Chair, Chief Executive and Senior Leadership Team on matters of governance, regulatory compliance, constitutional affairs and institutional assurance.</w:t>
            </w:r>
          </w:p>
          <w:p w14:paraId="538834E3" w14:textId="77777777" w:rsidR="009B764C" w:rsidRPr="009B764C" w:rsidRDefault="009B764C" w:rsidP="009B764C">
            <w:pPr>
              <w:spacing w:before="100" w:beforeAutospacing="1" w:after="100" w:afterAutospacing="1" w:line="300" w:lineRule="atLeast"/>
              <w:rPr>
                <w:rFonts w:eastAsia="Times New Roman" w:cstheme="minorHAnsi"/>
                <w:szCs w:val="22"/>
                <w:lang w:eastAsia="en-GB"/>
              </w:rPr>
            </w:pPr>
            <w:r w:rsidRPr="009B764C">
              <w:rPr>
                <w:rFonts w:eastAsia="Times New Roman" w:cstheme="minorHAnsi"/>
                <w:szCs w:val="22"/>
                <w:lang w:eastAsia="en-GB"/>
              </w:rPr>
              <w:t>The postholder is responsible for ensuring that the Institute operates in accordance with its Articles of Association, higher education regulatory requirements, charity law and applicable legal obligations. The role supports effective governance across the Institute's activities as a world-leading cancer research organisation, higher education provider and charitable institution.</w:t>
            </w:r>
          </w:p>
          <w:p w14:paraId="7EBBB340" w14:textId="14784E80" w:rsidR="00242AC3" w:rsidRPr="009B764C" w:rsidRDefault="009B764C" w:rsidP="009B764C">
            <w:pPr>
              <w:spacing w:before="100" w:beforeAutospacing="1" w:after="100" w:afterAutospacing="1" w:line="300" w:lineRule="atLeast"/>
              <w:rPr>
                <w:rFonts w:eastAsia="Times New Roman" w:cstheme="minorHAnsi"/>
                <w:szCs w:val="22"/>
                <w:lang w:eastAsia="en-GB"/>
              </w:rPr>
            </w:pPr>
            <w:r w:rsidRPr="009B764C">
              <w:rPr>
                <w:rFonts w:eastAsia="Times New Roman" w:cstheme="minorHAnsi"/>
                <w:szCs w:val="22"/>
                <w:lang w:eastAsia="en-GB"/>
              </w:rPr>
              <w:t>The Head of Governance promotes the highest standards of governance, accountability and decision-making whilst ensuring that the Board of Trustees can discharge its responsibilities effectively and independently. The role provides a vital link between Trustees, executive management and the wider Institute community.</w:t>
            </w:r>
          </w:p>
        </w:tc>
      </w:tr>
    </w:tbl>
    <w:p w14:paraId="6D2FA64D" w14:textId="77777777" w:rsidR="00242AC3" w:rsidRDefault="00242AC3" w:rsidP="00242AC3">
      <w:pPr>
        <w:pStyle w:val="NormalFullwidthpage"/>
      </w:pPr>
      <w:r w:rsidRPr="00BB5DB4">
        <w:rPr>
          <w:noProof/>
          <w:lang w:eastAsia="en-GB"/>
        </w:rPr>
        <mc:AlternateContent>
          <mc:Choice Requires="wps">
            <w:drawing>
              <wp:anchor distT="0" distB="0" distL="114300" distR="114300" simplePos="0" relativeHeight="251718656" behindDoc="0" locked="0" layoutInCell="1" allowOverlap="1" wp14:anchorId="3FFEC020" wp14:editId="2B1D5548">
                <wp:simplePos x="0" y="0"/>
                <wp:positionH relativeFrom="column">
                  <wp:posOffset>-2340610</wp:posOffset>
                </wp:positionH>
                <wp:positionV relativeFrom="page">
                  <wp:posOffset>2030095</wp:posOffset>
                </wp:positionV>
                <wp:extent cx="2066400" cy="1306800"/>
                <wp:effectExtent l="0" t="0" r="3810" b="1905"/>
                <wp:wrapNone/>
                <wp:docPr id="11" name="Snip Diagonal Corner of Rectangle 11"/>
                <wp:cNvGraphicFramePr/>
                <a:graphic xmlns:a="http://schemas.openxmlformats.org/drawingml/2006/main">
                  <a:graphicData uri="http://schemas.microsoft.com/office/word/2010/wordprocessingShape">
                    <wps:wsp>
                      <wps:cNvSpPr/>
                      <wps:spPr>
                        <a:xfrm>
                          <a:off x="0" y="0"/>
                          <a:ext cx="2066400" cy="1306800"/>
                        </a:xfrm>
                        <a:prstGeom prst="snip2DiagRect">
                          <a:avLst>
                            <a:gd name="adj1" fmla="val 2517"/>
                            <a:gd name="adj2" fmla="val 2371"/>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ACA7B64" w14:textId="77777777" w:rsidR="00242AC3" w:rsidRDefault="00242AC3" w:rsidP="00242AC3">
                            <w:pPr>
                              <w:pStyle w:val="Sectionheading"/>
                            </w:pPr>
                            <w:r w:rsidRPr="00B858F3">
                              <w:t>Job description</w:t>
                            </w:r>
                          </w:p>
                        </w:txbxContent>
                      </wps:txbx>
                      <wps:bodyPr rot="0" spcFirstLastPara="0" vertOverflow="overflow" horzOverflow="overflow" vert="horz" wrap="square" lIns="90000" tIns="9000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FEC020" id="Snip Diagonal Corner of Rectangle 11" o:spid="_x0000_s1031" style="position:absolute;left:0;text-align:left;margin-left:-184.3pt;margin-top:159.85pt;width:162.7pt;height:102.9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coordsize="2066400,13068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" adj="-11796480,,5400" path="m32892,l2035416,r30984,30984l2066400,1273908r-32892,32892l30984,1306800,,1275816,,32892,32892,xe" fillcolor="#f9a100 [3205]" stroked="f" strokeweight="2pt">
                <v:stroke joinstyle="miter"/>
                <v:formulas/>
                <v:path arrowok="t" o:connecttype="custom" o:connectlocs="32892,0;2035416,0;2066400,30984;2066400,1273908;2033508,1306800;30984,1306800;0,1275816;0,32892;32892,0" o:connectangles="0,0,0,0,0,0,0,0,0" textboxrect="0,0,2066400,1306800"/>
                <v:textbox inset="2.5mm,2.5mm">
                  <w:txbxContent>
                    <w:p w14:paraId="6ACA7B64" w14:textId="77777777" w:rsidR="00242AC3" w:rsidRDefault="00242AC3" w:rsidP="00242AC3">
                      <w:pPr>
                        <w:pStyle w:val="Sectionheading"/>
                      </w:pPr>
                      <w:r w:rsidRPr="00B858F3">
                        <w:t>Job description</w:t>
                      </w:r>
                    </w:p>
                  </w:txbxContent>
                </v:textbox>
                <w10:wrap anchory="page"/>
              </v:shape>
            </w:pict>
          </mc:Fallback>
        </mc:AlternateContent>
      </w:r>
      <w:r w:rsidRPr="00527D8F">
        <w:rPr>
          <w:noProof/>
          <w:lang w:eastAsia="en-GB"/>
        </w:rPr>
        <mc:AlternateContent>
          <mc:Choice Requires="wps">
            <w:drawing>
              <wp:inline distT="0" distB="0" distL="0" distR="0" wp14:anchorId="1F5D73D7" wp14:editId="5F31B9EC">
                <wp:extent cx="6818630" cy="82550"/>
                <wp:effectExtent l="0" t="0" r="1270" b="6350"/>
                <wp:docPr id="23" name="AutoShap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18630" cy="82550"/>
                        </a:xfrm>
                        <a:prstGeom prst="octagon">
                          <a:avLst>
                            <a:gd name="adj" fmla="val 25384"/>
                          </a:avLst>
                        </a:prstGeom>
                        <a:solidFill>
                          <a:schemeClr val="tx2">
                            <a:alpha val="25000"/>
                          </a:schemeClr>
                        </a:solidFill>
                        <a:ln>
                          <a:noFill/>
                        </a:ln>
                        <a:effectLst/>
                      </wps:spPr>
                      <wps:bodyPr rot="0" vert="horz" wrap="square" lIns="91440" tIns="91440" rIns="91440" bIns="91440" anchor="t" anchorCtr="0" upright="1">
                        <a:noAutofit/>
                      </wps:bodyPr>
                    </wps:wsp>
                  </a:graphicData>
                </a:graphic>
              </wp:inline>
            </w:drawing>
          </mc:Choice>
          <mc:Fallback>
            <w:pict>
              <v:shape w14:anchorId="5E60B74A" id="AutoShape 37" o:spid="_x0000_s1026" type="#_x0000_t10" style="width:536.9pt;height: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" adj="5483" fillcolor="#616365 [3215]" stroked="f">
                <v:fill opacity="16448f"/>
                <v:textbox inset=",7.2pt,,7.2pt"/>
                <w10:anchorlock/>
              </v:shape>
            </w:pict>
          </mc:Fallback>
        </mc:AlternateContent>
      </w:r>
    </w:p>
    <w:p w14:paraId="7302FEF2" w14:textId="77777777" w:rsidR="002B7403" w:rsidRDefault="002B7403" w:rsidP="00242AC3">
      <w:pPr>
        <w:pStyle w:val="Heading2Fullwidthpage"/>
      </w:pPr>
    </w:p>
    <w:p w14:paraId="36C4B480" w14:textId="77777777" w:rsidR="002B7403" w:rsidRDefault="002B7403" w:rsidP="00242AC3">
      <w:pPr>
        <w:pStyle w:val="Heading2Fullwidthpage"/>
      </w:pPr>
    </w:p>
    <w:p w14:paraId="70AF33CC" w14:textId="77777777" w:rsidR="002B7403" w:rsidRDefault="002B7403" w:rsidP="00242AC3">
      <w:pPr>
        <w:pStyle w:val="Heading2Fullwidthpage"/>
      </w:pPr>
    </w:p>
    <w:p w14:paraId="198A2A10" w14:textId="77777777" w:rsidR="002B7403" w:rsidRDefault="002B7403" w:rsidP="00242AC3">
      <w:pPr>
        <w:pStyle w:val="Heading2Fullwidthpage"/>
      </w:pPr>
    </w:p>
    <w:p w14:paraId="580BC452" w14:textId="7FB33877" w:rsidR="00242AC3" w:rsidRDefault="00242AC3" w:rsidP="00242AC3">
      <w:pPr>
        <w:pStyle w:val="Heading2Fullwidthpage"/>
      </w:pPr>
      <w:r w:rsidRPr="00B463D1">
        <w:lastRenderedPageBreak/>
        <w:t>Duties and responsibilities:</w:t>
      </w:r>
    </w:p>
    <w:p w14:paraId="7670157D" w14:textId="09BAC930" w:rsidR="00B805DD" w:rsidRDefault="002B7403" w:rsidP="00B805DD">
      <w:pPr>
        <w:pStyle w:val="Heading1Fullwidthpage"/>
      </w:pPr>
      <w:r>
        <w:t>Governance and Board Support</w:t>
      </w:r>
    </w:p>
    <w:p w14:paraId="44F55E09" w14:textId="77777777" w:rsidR="00B805DD" w:rsidRPr="00FC1B10" w:rsidRDefault="00B805DD" w:rsidP="00B805DD">
      <w:pPr>
        <w:pStyle w:val="NormalNoparaspacing"/>
      </w:pPr>
    </w:p>
    <w:tbl>
      <w:tblPr>
        <w:tblStyle w:val="ICRTableFullwidth"/>
        <w:tblW w:w="10769" w:type="dxa"/>
        <w:tblLook w:val="04A0" w:firstRow="1" w:lastRow="0" w:firstColumn="1" w:lastColumn="0" w:noHBand="0" w:noVBand="1"/>
      </w:tblPr>
      <w:tblGrid>
        <w:gridCol w:w="10769"/>
      </w:tblGrid>
      <w:tr w:rsidR="002B7403" w:rsidRPr="00522843" w14:paraId="793CC8CE" w14:textId="77777777" w:rsidTr="00250531">
        <w:tc>
          <w:tcPr>
            <w:tcW w:w="10769" w:type="dxa"/>
          </w:tcPr>
          <w:p w14:paraId="14256267" w14:textId="1E1764F2" w:rsidR="002B7403" w:rsidRPr="002B7403" w:rsidRDefault="002B7403" w:rsidP="002B7403">
            <w:pPr>
              <w:pStyle w:val="NormalNoparaspacing"/>
              <w:rPr>
                <w:rFonts w:cstheme="minorHAnsi"/>
                <w:szCs w:val="22"/>
              </w:rPr>
            </w:pPr>
            <w:r w:rsidRPr="002B7403">
              <w:rPr>
                <w:rFonts w:eastAsia="Times New Roman" w:cstheme="minorHAnsi"/>
                <w:szCs w:val="22"/>
                <w:lang w:eastAsia="en-GB"/>
              </w:rPr>
              <w:t>Serve as Secretary to the Board of Trustees and its committees.</w:t>
            </w:r>
          </w:p>
        </w:tc>
      </w:tr>
      <w:tr w:rsidR="002B7403" w:rsidRPr="00522843" w14:paraId="4390B25D" w14:textId="77777777" w:rsidTr="00250531">
        <w:tc>
          <w:tcPr>
            <w:tcW w:w="10769" w:type="dxa"/>
          </w:tcPr>
          <w:p w14:paraId="2BF07A4D" w14:textId="02886279" w:rsidR="002B7403" w:rsidRPr="002B7403" w:rsidRDefault="002B7403" w:rsidP="002B7403">
            <w:pPr>
              <w:pStyle w:val="NormalNoparaspacing"/>
              <w:rPr>
                <w:rFonts w:cstheme="minorHAnsi"/>
                <w:szCs w:val="22"/>
              </w:rPr>
            </w:pPr>
            <w:r w:rsidRPr="002B7403">
              <w:rPr>
                <w:rFonts w:eastAsia="Times New Roman" w:cstheme="minorHAnsi"/>
                <w:szCs w:val="22"/>
                <w:lang w:eastAsia="en-GB"/>
              </w:rPr>
              <w:t>Act as principal adviser to the Chair and Trustees on governance, constitutional and regulatory matters.</w:t>
            </w:r>
          </w:p>
        </w:tc>
      </w:tr>
      <w:tr w:rsidR="002B7403" w:rsidRPr="00522843" w14:paraId="1E36D638" w14:textId="77777777" w:rsidTr="00250531">
        <w:tc>
          <w:tcPr>
            <w:tcW w:w="10769" w:type="dxa"/>
          </w:tcPr>
          <w:p w14:paraId="2117842F" w14:textId="4536652B" w:rsidR="002B7403" w:rsidRPr="002B7403" w:rsidRDefault="002B7403" w:rsidP="002B7403">
            <w:pPr>
              <w:pStyle w:val="NormalNoparaspacing"/>
              <w:rPr>
                <w:rFonts w:cstheme="minorHAnsi"/>
                <w:szCs w:val="22"/>
              </w:rPr>
            </w:pPr>
            <w:r w:rsidRPr="002B7403">
              <w:rPr>
                <w:rFonts w:eastAsia="Times New Roman" w:cstheme="minorHAnsi"/>
                <w:szCs w:val="22"/>
                <w:lang w:eastAsia="en-GB"/>
              </w:rPr>
              <w:t>Ensure the Board and Committees receive high-quality, timely and appropriate information to support effective decision-making.</w:t>
            </w:r>
          </w:p>
        </w:tc>
      </w:tr>
      <w:tr w:rsidR="002B7403" w:rsidRPr="00522843" w14:paraId="73B8BA89" w14:textId="77777777" w:rsidTr="00250531">
        <w:tc>
          <w:tcPr>
            <w:tcW w:w="10769" w:type="dxa"/>
          </w:tcPr>
          <w:p w14:paraId="38C4DF56" w14:textId="52D3F8B7" w:rsidR="002B7403" w:rsidRPr="002B7403" w:rsidRDefault="002B7403" w:rsidP="002B7403">
            <w:pPr>
              <w:pStyle w:val="NormalNoparaspacing"/>
              <w:rPr>
                <w:rFonts w:cstheme="minorHAnsi"/>
                <w:szCs w:val="22"/>
              </w:rPr>
            </w:pPr>
            <w:r w:rsidRPr="002B7403">
              <w:rPr>
                <w:rFonts w:eastAsia="Times New Roman" w:cstheme="minorHAnsi"/>
                <w:szCs w:val="22"/>
                <w:lang w:eastAsia="en-GB"/>
              </w:rPr>
              <w:t>Maintain and periodically review the Institute's governance framework.</w:t>
            </w:r>
          </w:p>
        </w:tc>
      </w:tr>
      <w:tr w:rsidR="002B7403" w:rsidRPr="00522843" w14:paraId="4315E541" w14:textId="77777777" w:rsidTr="00250531">
        <w:tc>
          <w:tcPr>
            <w:tcW w:w="10769" w:type="dxa"/>
          </w:tcPr>
          <w:p w14:paraId="2E2B02C4" w14:textId="28F96A03" w:rsidR="002B7403" w:rsidRPr="002B7403" w:rsidRDefault="002B7403" w:rsidP="002B7403">
            <w:pPr>
              <w:pStyle w:val="NormalNoparaspacing"/>
              <w:rPr>
                <w:rFonts w:cstheme="minorHAnsi"/>
                <w:szCs w:val="22"/>
              </w:rPr>
            </w:pPr>
            <w:r w:rsidRPr="002B7403">
              <w:rPr>
                <w:rFonts w:eastAsia="Times New Roman" w:cstheme="minorHAnsi"/>
                <w:szCs w:val="22"/>
                <w:lang w:eastAsia="en-GB"/>
              </w:rPr>
              <w:t>Oversee Board effectiveness reviews and governance development initiatives.</w:t>
            </w:r>
          </w:p>
        </w:tc>
      </w:tr>
      <w:tr w:rsidR="002B7403" w:rsidRPr="00522843" w14:paraId="40FA42A1" w14:textId="77777777" w:rsidTr="00250531">
        <w:tc>
          <w:tcPr>
            <w:tcW w:w="10769" w:type="dxa"/>
          </w:tcPr>
          <w:p w14:paraId="40B37E1F" w14:textId="0364AD4A" w:rsidR="002B7403" w:rsidRPr="002B7403" w:rsidRDefault="002B7403" w:rsidP="002B7403">
            <w:pPr>
              <w:pStyle w:val="NormalNoparaspacing"/>
              <w:rPr>
                <w:rFonts w:cstheme="minorHAnsi"/>
                <w:szCs w:val="22"/>
              </w:rPr>
            </w:pPr>
            <w:r w:rsidRPr="002B7403">
              <w:rPr>
                <w:rFonts w:eastAsia="Times New Roman" w:cstheme="minorHAnsi"/>
                <w:szCs w:val="22"/>
                <w:lang w:eastAsia="en-GB"/>
              </w:rPr>
              <w:t>Support Trustee recruitment, induction, appraisal and succession planning.</w:t>
            </w:r>
          </w:p>
        </w:tc>
      </w:tr>
    </w:tbl>
    <w:p w14:paraId="1B658DEB" w14:textId="77777777" w:rsidR="00B805DD" w:rsidRPr="00B463D1" w:rsidRDefault="00B805DD" w:rsidP="006B4E3C">
      <w:pPr>
        <w:pStyle w:val="Heading2Fullwidthpage"/>
        <w:ind w:left="0"/>
      </w:pPr>
    </w:p>
    <w:p w14:paraId="5677615E" w14:textId="5EDB038C" w:rsidR="00242AC3" w:rsidRDefault="002B7403" w:rsidP="00242AC3">
      <w:pPr>
        <w:pStyle w:val="Heading1Fullwidthpage"/>
      </w:pPr>
      <w:r>
        <w:t>Strategic Governance Advice</w:t>
      </w:r>
    </w:p>
    <w:p w14:paraId="5B1AFD12" w14:textId="77777777" w:rsidR="00242AC3" w:rsidRPr="00FC1B10" w:rsidRDefault="00242AC3" w:rsidP="00242AC3">
      <w:pPr>
        <w:pStyle w:val="NormalNoparaspacing"/>
      </w:pPr>
    </w:p>
    <w:tbl>
      <w:tblPr>
        <w:tblStyle w:val="ICRTableFullwidth"/>
        <w:tblW w:w="10769" w:type="dxa"/>
        <w:tblLook w:val="04A0" w:firstRow="1" w:lastRow="0" w:firstColumn="1" w:lastColumn="0" w:noHBand="0" w:noVBand="1"/>
      </w:tblPr>
      <w:tblGrid>
        <w:gridCol w:w="10769"/>
      </w:tblGrid>
      <w:tr w:rsidR="002B7403" w:rsidRPr="00522843" w14:paraId="7651FE1B" w14:textId="77777777" w:rsidTr="00793646">
        <w:tc>
          <w:tcPr>
            <w:tcW w:w="10769" w:type="dxa"/>
          </w:tcPr>
          <w:p w14:paraId="356B741B" w14:textId="1B1F4429" w:rsidR="002B7403" w:rsidRPr="002B7403" w:rsidRDefault="002B7403" w:rsidP="002B7403">
            <w:pPr>
              <w:pStyle w:val="NormalNoparaspacing"/>
              <w:rPr>
                <w:rFonts w:cstheme="minorHAnsi"/>
                <w:szCs w:val="22"/>
              </w:rPr>
            </w:pPr>
            <w:r w:rsidRPr="002B7403">
              <w:rPr>
                <w:rFonts w:eastAsia="Times New Roman" w:cstheme="minorHAnsi"/>
                <w:szCs w:val="22"/>
                <w:lang w:eastAsia="en-GB"/>
              </w:rPr>
              <w:t>Provide independent advice to the Board, Chair and Chief Executive on governance risks and opportunities.</w:t>
            </w:r>
          </w:p>
        </w:tc>
      </w:tr>
      <w:tr w:rsidR="002B7403" w:rsidRPr="00522843" w14:paraId="67DBFB0C" w14:textId="77777777" w:rsidTr="00793646">
        <w:tc>
          <w:tcPr>
            <w:tcW w:w="10769" w:type="dxa"/>
          </w:tcPr>
          <w:p w14:paraId="428E4AE5" w14:textId="1986A912" w:rsidR="002B7403" w:rsidRPr="002B7403" w:rsidRDefault="002B7403" w:rsidP="002B7403">
            <w:pPr>
              <w:pStyle w:val="NormalNoparaspacing"/>
              <w:rPr>
                <w:rFonts w:cstheme="minorHAnsi"/>
                <w:szCs w:val="22"/>
              </w:rPr>
            </w:pPr>
            <w:r w:rsidRPr="002B7403">
              <w:rPr>
                <w:rFonts w:eastAsia="Times New Roman" w:cstheme="minorHAnsi"/>
                <w:szCs w:val="22"/>
                <w:lang w:eastAsia="en-GB"/>
              </w:rPr>
              <w:t>Advise on the governance implications of major strategic decisions.</w:t>
            </w:r>
          </w:p>
        </w:tc>
      </w:tr>
      <w:tr w:rsidR="002B7403" w:rsidRPr="00522843" w14:paraId="562E6A65" w14:textId="77777777" w:rsidTr="00793646">
        <w:tc>
          <w:tcPr>
            <w:tcW w:w="10769" w:type="dxa"/>
          </w:tcPr>
          <w:p w14:paraId="7D3ADC9D" w14:textId="5E10D8A6" w:rsidR="002B7403" w:rsidRPr="002B7403" w:rsidRDefault="002B7403" w:rsidP="002B7403">
            <w:pPr>
              <w:pStyle w:val="NormalNoparaspacing"/>
              <w:rPr>
                <w:rFonts w:cstheme="minorHAnsi"/>
                <w:szCs w:val="22"/>
              </w:rPr>
            </w:pPr>
            <w:r w:rsidRPr="002B7403">
              <w:rPr>
                <w:rFonts w:eastAsia="Times New Roman" w:cstheme="minorHAnsi"/>
                <w:szCs w:val="22"/>
                <w:lang w:eastAsia="en-GB"/>
              </w:rPr>
              <w:t>Ensure clarity regarding the respective responsibilities of the Board and executive management.</w:t>
            </w:r>
          </w:p>
        </w:tc>
      </w:tr>
      <w:tr w:rsidR="002B7403" w:rsidRPr="00522843" w14:paraId="2272218B" w14:textId="77777777" w:rsidTr="00793646">
        <w:tc>
          <w:tcPr>
            <w:tcW w:w="10769" w:type="dxa"/>
          </w:tcPr>
          <w:p w14:paraId="4DB48C2B" w14:textId="47545296" w:rsidR="002B7403" w:rsidRPr="002B7403" w:rsidRDefault="002B7403" w:rsidP="002B7403">
            <w:pPr>
              <w:pStyle w:val="NormalNoparaspacing"/>
              <w:rPr>
                <w:rFonts w:cstheme="minorHAnsi"/>
                <w:szCs w:val="22"/>
              </w:rPr>
            </w:pPr>
            <w:r w:rsidRPr="002B7403">
              <w:rPr>
                <w:rFonts w:eastAsia="Times New Roman" w:cstheme="minorHAnsi"/>
                <w:szCs w:val="22"/>
                <w:lang w:eastAsia="en-GB"/>
              </w:rPr>
              <w:t>Promote compliance with the Committee of University Chairs (CUC) Higher Education Code of Governance.</w:t>
            </w:r>
          </w:p>
        </w:tc>
      </w:tr>
      <w:tr w:rsidR="002B7403" w:rsidRPr="00522843" w14:paraId="5C08808E" w14:textId="77777777" w:rsidTr="00793646">
        <w:tc>
          <w:tcPr>
            <w:tcW w:w="10769" w:type="dxa"/>
          </w:tcPr>
          <w:p w14:paraId="2248C05D" w14:textId="08F12F1E" w:rsidR="002B7403" w:rsidRPr="002B7403" w:rsidRDefault="002B7403" w:rsidP="002B7403">
            <w:pPr>
              <w:pStyle w:val="NormalNoparaspacing"/>
              <w:rPr>
                <w:rFonts w:cstheme="minorHAnsi"/>
                <w:szCs w:val="22"/>
              </w:rPr>
            </w:pPr>
            <w:r w:rsidRPr="002B7403">
              <w:rPr>
                <w:rFonts w:eastAsia="Times New Roman" w:cstheme="minorHAnsi"/>
                <w:szCs w:val="22"/>
                <w:lang w:eastAsia="en-GB"/>
              </w:rPr>
              <w:t>Ensure governance arrangements remain appropriate for a specialist research-intensive higher education institution.</w:t>
            </w:r>
          </w:p>
        </w:tc>
      </w:tr>
    </w:tbl>
    <w:p w14:paraId="6820971B" w14:textId="3E2E9EA1" w:rsidR="002B7403" w:rsidRDefault="002B7403" w:rsidP="002B7403">
      <w:pPr>
        <w:pStyle w:val="Heading1Fullwidthpage"/>
      </w:pPr>
      <w:r>
        <w:t>Regulatory Compliance</w:t>
      </w:r>
    </w:p>
    <w:p w14:paraId="4551D9F9" w14:textId="77777777" w:rsidR="002B7403" w:rsidRPr="00FC1B10" w:rsidRDefault="002B7403" w:rsidP="002B7403">
      <w:pPr>
        <w:pStyle w:val="NormalNoparaspacing"/>
      </w:pPr>
    </w:p>
    <w:tbl>
      <w:tblPr>
        <w:tblStyle w:val="ICRTableFullwidth"/>
        <w:tblW w:w="10769" w:type="dxa"/>
        <w:tblLook w:val="04A0" w:firstRow="1" w:lastRow="0" w:firstColumn="1" w:lastColumn="0" w:noHBand="0" w:noVBand="1"/>
      </w:tblPr>
      <w:tblGrid>
        <w:gridCol w:w="10769"/>
      </w:tblGrid>
      <w:tr w:rsidR="002B7403" w:rsidRPr="00522843" w14:paraId="31112C41" w14:textId="77777777" w:rsidTr="001B0236">
        <w:tc>
          <w:tcPr>
            <w:tcW w:w="10769" w:type="dxa"/>
          </w:tcPr>
          <w:p w14:paraId="70240643" w14:textId="3A206FBC" w:rsidR="002B7403" w:rsidRPr="002B7403" w:rsidRDefault="002B7403" w:rsidP="002B7403">
            <w:pPr>
              <w:spacing w:before="100" w:beforeAutospacing="1" w:after="100" w:afterAutospacing="1" w:line="300" w:lineRule="atLeast"/>
              <w:rPr>
                <w:rFonts w:eastAsia="Times New Roman" w:cstheme="minorHAnsi"/>
                <w:szCs w:val="22"/>
                <w:lang w:eastAsia="en-GB"/>
              </w:rPr>
            </w:pPr>
            <w:r w:rsidRPr="002B7403">
              <w:rPr>
                <w:rFonts w:eastAsia="Times New Roman" w:cstheme="minorHAnsi"/>
                <w:szCs w:val="22"/>
                <w:lang w:eastAsia="en-GB"/>
              </w:rPr>
              <w:t>Lead the Institute's relationship with governance regulators on governance matters.</w:t>
            </w:r>
          </w:p>
        </w:tc>
      </w:tr>
      <w:tr w:rsidR="002B7403" w:rsidRPr="00522843" w14:paraId="54B49AD0" w14:textId="77777777" w:rsidTr="001B0236">
        <w:tc>
          <w:tcPr>
            <w:tcW w:w="10769" w:type="dxa"/>
          </w:tcPr>
          <w:p w14:paraId="0E05AD29" w14:textId="77777777" w:rsidR="002B7403" w:rsidRPr="002B7403" w:rsidRDefault="002B7403" w:rsidP="002B7403">
            <w:pPr>
              <w:spacing w:before="100" w:beforeAutospacing="1" w:after="100" w:afterAutospacing="1" w:line="300" w:lineRule="atLeast"/>
              <w:rPr>
                <w:rFonts w:eastAsia="Times New Roman" w:cstheme="minorHAnsi"/>
                <w:szCs w:val="22"/>
                <w:lang w:eastAsia="en-GB"/>
              </w:rPr>
            </w:pPr>
            <w:r w:rsidRPr="002B7403">
              <w:rPr>
                <w:rFonts w:eastAsia="Times New Roman" w:cstheme="minorHAnsi"/>
                <w:szCs w:val="22"/>
                <w:lang w:eastAsia="en-GB"/>
              </w:rPr>
              <w:t xml:space="preserve">Ensure compliance with: </w:t>
            </w:r>
          </w:p>
          <w:p w14:paraId="0AD0BEA3" w14:textId="77777777" w:rsidR="002B7403" w:rsidRPr="002B7403" w:rsidRDefault="002B7403" w:rsidP="002B7403">
            <w:pPr>
              <w:numPr>
                <w:ilvl w:val="0"/>
                <w:numId w:val="35"/>
              </w:numPr>
              <w:spacing w:before="100" w:beforeAutospacing="1" w:after="100" w:afterAutospacing="1" w:line="300" w:lineRule="atLeast"/>
              <w:rPr>
                <w:rFonts w:eastAsia="Times New Roman" w:cstheme="minorHAnsi"/>
                <w:szCs w:val="22"/>
                <w:lang w:eastAsia="en-GB"/>
              </w:rPr>
            </w:pPr>
            <w:r w:rsidRPr="002B7403">
              <w:rPr>
                <w:rFonts w:eastAsia="Times New Roman" w:cstheme="minorHAnsi"/>
                <w:szCs w:val="22"/>
                <w:lang w:eastAsia="en-GB"/>
              </w:rPr>
              <w:t>Office for Students regulatory requirements.</w:t>
            </w:r>
          </w:p>
          <w:p w14:paraId="052E244C" w14:textId="77777777" w:rsidR="002B7403" w:rsidRPr="002B7403" w:rsidRDefault="002B7403" w:rsidP="002B7403">
            <w:pPr>
              <w:numPr>
                <w:ilvl w:val="0"/>
                <w:numId w:val="35"/>
              </w:numPr>
              <w:spacing w:before="100" w:beforeAutospacing="1" w:after="100" w:afterAutospacing="1" w:line="300" w:lineRule="atLeast"/>
              <w:rPr>
                <w:rFonts w:eastAsia="Times New Roman" w:cstheme="minorHAnsi"/>
                <w:szCs w:val="22"/>
                <w:lang w:eastAsia="en-GB"/>
              </w:rPr>
            </w:pPr>
            <w:r w:rsidRPr="002B7403">
              <w:rPr>
                <w:rFonts w:eastAsia="Times New Roman" w:cstheme="minorHAnsi"/>
                <w:szCs w:val="22"/>
                <w:lang w:eastAsia="en-GB"/>
              </w:rPr>
              <w:t>Charity Commission expectations applicable to exempt charities.</w:t>
            </w:r>
          </w:p>
          <w:p w14:paraId="7ADB9373" w14:textId="539D0025" w:rsidR="002B7403" w:rsidRPr="002B7403" w:rsidRDefault="002B7403" w:rsidP="001B0236">
            <w:pPr>
              <w:numPr>
                <w:ilvl w:val="0"/>
                <w:numId w:val="35"/>
              </w:numPr>
              <w:spacing w:before="100" w:beforeAutospacing="1" w:after="100" w:afterAutospacing="1" w:line="300" w:lineRule="atLeast"/>
              <w:rPr>
                <w:rFonts w:eastAsia="Times New Roman" w:cstheme="minorHAnsi"/>
                <w:szCs w:val="22"/>
                <w:lang w:eastAsia="en-GB"/>
              </w:rPr>
            </w:pPr>
            <w:r w:rsidRPr="002B7403">
              <w:rPr>
                <w:rFonts w:eastAsia="Times New Roman" w:cstheme="minorHAnsi"/>
                <w:szCs w:val="22"/>
                <w:lang w:eastAsia="en-GB"/>
              </w:rPr>
              <w:t>Other statutory and regulatory obligations.</w:t>
            </w:r>
          </w:p>
        </w:tc>
      </w:tr>
      <w:tr w:rsidR="002B7403" w:rsidRPr="00522843" w14:paraId="404B7C9B" w14:textId="77777777" w:rsidTr="001B0236">
        <w:tc>
          <w:tcPr>
            <w:tcW w:w="10769" w:type="dxa"/>
          </w:tcPr>
          <w:p w14:paraId="2FA3F71A" w14:textId="3763C0E1" w:rsidR="002B7403" w:rsidRPr="002B7403" w:rsidRDefault="002B7403" w:rsidP="002B7403">
            <w:pPr>
              <w:pStyle w:val="NormalNoparaspacing"/>
              <w:rPr>
                <w:rFonts w:cstheme="minorHAnsi"/>
                <w:szCs w:val="22"/>
              </w:rPr>
            </w:pPr>
            <w:r w:rsidRPr="002B7403">
              <w:rPr>
                <w:rFonts w:eastAsia="Times New Roman" w:cstheme="minorHAnsi"/>
                <w:szCs w:val="22"/>
                <w:lang w:eastAsia="en-GB"/>
              </w:rPr>
              <w:t>Coordinate governance and regulatory returns where appropriate.</w:t>
            </w:r>
          </w:p>
        </w:tc>
      </w:tr>
      <w:tr w:rsidR="002B7403" w:rsidRPr="00522843" w14:paraId="0E5D47CE" w14:textId="77777777" w:rsidTr="001B0236">
        <w:tc>
          <w:tcPr>
            <w:tcW w:w="10769" w:type="dxa"/>
          </w:tcPr>
          <w:p w14:paraId="2AF8302F" w14:textId="08EB5208" w:rsidR="002B7403" w:rsidRPr="002B7403" w:rsidRDefault="002B7403" w:rsidP="002B7403">
            <w:pPr>
              <w:pStyle w:val="NormalNoparaspacing"/>
              <w:rPr>
                <w:rFonts w:cstheme="minorHAnsi"/>
                <w:szCs w:val="22"/>
              </w:rPr>
            </w:pPr>
            <w:r w:rsidRPr="002B7403">
              <w:rPr>
                <w:rFonts w:eastAsia="Times New Roman" w:cstheme="minorHAnsi"/>
                <w:szCs w:val="22"/>
                <w:lang w:eastAsia="en-GB"/>
              </w:rPr>
              <w:t>Maintain institutional compliance registers and governance assurance frameworks.</w:t>
            </w:r>
          </w:p>
        </w:tc>
      </w:tr>
    </w:tbl>
    <w:p w14:paraId="723D6449" w14:textId="77777777" w:rsidR="002B7403" w:rsidRDefault="002B7403" w:rsidP="002B7403">
      <w:pPr>
        <w:pStyle w:val="Heading1Fullwidthpage"/>
      </w:pPr>
    </w:p>
    <w:p w14:paraId="19AC94A4" w14:textId="38EDAE8A" w:rsidR="002B7403" w:rsidRDefault="002B7403" w:rsidP="002B7403">
      <w:pPr>
        <w:pStyle w:val="Heading1Fullwidthpage"/>
      </w:pPr>
      <w:r>
        <w:lastRenderedPageBreak/>
        <w:t xml:space="preserve">Institutional Integrity </w:t>
      </w:r>
    </w:p>
    <w:p w14:paraId="0CCF09C9" w14:textId="77777777" w:rsidR="002B7403" w:rsidRPr="00FC1B10" w:rsidRDefault="002B7403" w:rsidP="002B7403">
      <w:pPr>
        <w:pStyle w:val="NormalNoparaspacing"/>
      </w:pPr>
    </w:p>
    <w:tbl>
      <w:tblPr>
        <w:tblStyle w:val="ICRTableFullwidth"/>
        <w:tblW w:w="10769" w:type="dxa"/>
        <w:tblLook w:val="04A0" w:firstRow="1" w:lastRow="0" w:firstColumn="1" w:lastColumn="0" w:noHBand="0" w:noVBand="1"/>
      </w:tblPr>
      <w:tblGrid>
        <w:gridCol w:w="10769"/>
      </w:tblGrid>
      <w:tr w:rsidR="002B7403" w:rsidRPr="00522843" w14:paraId="725288B9" w14:textId="77777777" w:rsidTr="001B0236">
        <w:tc>
          <w:tcPr>
            <w:tcW w:w="10769" w:type="dxa"/>
          </w:tcPr>
          <w:p w14:paraId="7DB70BF4" w14:textId="2065CACC" w:rsidR="002B7403" w:rsidRPr="002B7403" w:rsidRDefault="002B7403" w:rsidP="002B7403">
            <w:pPr>
              <w:spacing w:before="100" w:beforeAutospacing="1" w:after="100" w:afterAutospacing="1" w:line="300" w:lineRule="atLeast"/>
              <w:rPr>
                <w:rFonts w:eastAsia="Times New Roman" w:cstheme="minorHAnsi"/>
                <w:szCs w:val="22"/>
                <w:lang w:eastAsia="en-GB"/>
              </w:rPr>
            </w:pPr>
            <w:r w:rsidRPr="002B7403">
              <w:rPr>
                <w:rFonts w:eastAsia="Times New Roman" w:cstheme="minorHAnsi"/>
                <w:szCs w:val="22"/>
                <w:lang w:eastAsia="en-GB"/>
              </w:rPr>
              <w:t>Maintain systems for declarations of interest and conflicts management.</w:t>
            </w:r>
          </w:p>
        </w:tc>
      </w:tr>
    </w:tbl>
    <w:p w14:paraId="1BA081CF" w14:textId="337B2B92" w:rsidR="002B7403" w:rsidRDefault="002B7403" w:rsidP="002B7403">
      <w:pPr>
        <w:pStyle w:val="Heading1Fullwidthpage"/>
      </w:pPr>
      <w:proofErr w:type="spellStart"/>
      <w:r>
        <w:t>Constituional</w:t>
      </w:r>
      <w:proofErr w:type="spellEnd"/>
      <w:r>
        <w:t xml:space="preserve"> and Legal Affairs</w:t>
      </w:r>
    </w:p>
    <w:p w14:paraId="77A0A39C" w14:textId="77777777" w:rsidR="002B7403" w:rsidRPr="00FC1B10" w:rsidRDefault="002B7403" w:rsidP="002B7403">
      <w:pPr>
        <w:pStyle w:val="NormalNoparaspacing"/>
      </w:pPr>
    </w:p>
    <w:tbl>
      <w:tblPr>
        <w:tblStyle w:val="ICRTableFullwidth"/>
        <w:tblW w:w="10769" w:type="dxa"/>
        <w:tblLook w:val="04A0" w:firstRow="1" w:lastRow="0" w:firstColumn="1" w:lastColumn="0" w:noHBand="0" w:noVBand="1"/>
      </w:tblPr>
      <w:tblGrid>
        <w:gridCol w:w="10769"/>
      </w:tblGrid>
      <w:tr w:rsidR="002B7403" w:rsidRPr="00522843" w14:paraId="7DA6BA5E" w14:textId="77777777" w:rsidTr="001B0236">
        <w:tc>
          <w:tcPr>
            <w:tcW w:w="10769" w:type="dxa"/>
          </w:tcPr>
          <w:p w14:paraId="68B18776" w14:textId="78DF0401" w:rsidR="002B7403" w:rsidRPr="002B7403" w:rsidRDefault="002B7403" w:rsidP="002B7403">
            <w:pPr>
              <w:pStyle w:val="NormalNoparaspacing"/>
              <w:rPr>
                <w:rFonts w:cstheme="minorHAnsi"/>
                <w:szCs w:val="22"/>
              </w:rPr>
            </w:pPr>
            <w:r w:rsidRPr="002B7403">
              <w:rPr>
                <w:rFonts w:eastAsia="Times New Roman" w:cstheme="minorHAnsi"/>
                <w:szCs w:val="22"/>
                <w:lang w:eastAsia="en-GB"/>
              </w:rPr>
              <w:t>Serve as Company Secretary</w:t>
            </w:r>
          </w:p>
        </w:tc>
      </w:tr>
      <w:tr w:rsidR="002B7403" w:rsidRPr="00522843" w14:paraId="7BA396B7" w14:textId="77777777" w:rsidTr="001B0236">
        <w:tc>
          <w:tcPr>
            <w:tcW w:w="10769" w:type="dxa"/>
          </w:tcPr>
          <w:p w14:paraId="004895B3" w14:textId="1EA9A43C" w:rsidR="002B7403" w:rsidRPr="002B7403" w:rsidRDefault="002B7403" w:rsidP="002B7403">
            <w:pPr>
              <w:pStyle w:val="NormalNoparaspacing"/>
              <w:rPr>
                <w:rFonts w:cstheme="minorHAnsi"/>
                <w:szCs w:val="22"/>
              </w:rPr>
            </w:pPr>
            <w:r w:rsidRPr="002B7403">
              <w:rPr>
                <w:rFonts w:eastAsia="Times New Roman" w:cstheme="minorHAnsi"/>
                <w:szCs w:val="22"/>
                <w:lang w:eastAsia="en-GB"/>
              </w:rPr>
              <w:t>Maintain the Institute's constitutional documents and governance policies.</w:t>
            </w:r>
          </w:p>
        </w:tc>
      </w:tr>
      <w:tr w:rsidR="002B7403" w:rsidRPr="00522843" w14:paraId="3C9FB50A" w14:textId="77777777" w:rsidTr="001B0236">
        <w:tc>
          <w:tcPr>
            <w:tcW w:w="10769" w:type="dxa"/>
          </w:tcPr>
          <w:p w14:paraId="4DD9EE81" w14:textId="6D0E4DAA" w:rsidR="002B7403" w:rsidRPr="002B7403" w:rsidRDefault="002B7403" w:rsidP="002B7403">
            <w:pPr>
              <w:pStyle w:val="NormalNoparaspacing"/>
              <w:rPr>
                <w:rFonts w:cstheme="minorHAnsi"/>
                <w:szCs w:val="22"/>
              </w:rPr>
            </w:pPr>
            <w:r w:rsidRPr="002B7403">
              <w:rPr>
                <w:rFonts w:eastAsia="Times New Roman" w:cstheme="minorHAnsi"/>
                <w:szCs w:val="22"/>
                <w:lang w:eastAsia="en-GB"/>
              </w:rPr>
              <w:t>Advise on amendments to the Articles of Association and governance framework.</w:t>
            </w:r>
          </w:p>
        </w:tc>
      </w:tr>
      <w:tr w:rsidR="002B7403" w:rsidRPr="00522843" w14:paraId="1A07EE5F" w14:textId="77777777" w:rsidTr="001B0236">
        <w:tc>
          <w:tcPr>
            <w:tcW w:w="10769" w:type="dxa"/>
          </w:tcPr>
          <w:p w14:paraId="55F102DE" w14:textId="58C6519E" w:rsidR="002B7403" w:rsidRPr="002B7403" w:rsidRDefault="002B7403" w:rsidP="002B7403">
            <w:pPr>
              <w:pStyle w:val="NormalNoparaspacing"/>
              <w:rPr>
                <w:rFonts w:cstheme="minorHAnsi"/>
                <w:szCs w:val="22"/>
              </w:rPr>
            </w:pPr>
            <w:r w:rsidRPr="002B7403">
              <w:rPr>
                <w:rFonts w:eastAsia="Times New Roman" w:cstheme="minorHAnsi"/>
                <w:szCs w:val="22"/>
                <w:lang w:eastAsia="en-GB"/>
              </w:rPr>
              <w:t>Ensure governance decisions are legally robust and properly documented.</w:t>
            </w:r>
          </w:p>
        </w:tc>
      </w:tr>
      <w:tr w:rsidR="002B7403" w:rsidRPr="00522843" w14:paraId="4F659817" w14:textId="77777777" w:rsidTr="001B0236">
        <w:tc>
          <w:tcPr>
            <w:tcW w:w="10769" w:type="dxa"/>
          </w:tcPr>
          <w:p w14:paraId="3D505F52" w14:textId="4B35F2BD" w:rsidR="002B7403" w:rsidRPr="002B7403" w:rsidRDefault="002B7403" w:rsidP="002B7403">
            <w:pPr>
              <w:pStyle w:val="NormalNoparaspacing"/>
              <w:rPr>
                <w:rFonts w:cstheme="minorHAnsi"/>
                <w:szCs w:val="22"/>
              </w:rPr>
            </w:pPr>
            <w:r w:rsidRPr="002B7403">
              <w:rPr>
                <w:rFonts w:eastAsia="Times New Roman" w:cstheme="minorHAnsi"/>
                <w:szCs w:val="22"/>
                <w:lang w:eastAsia="en-GB"/>
              </w:rPr>
              <w:t>Maintain official records of Board and Committee proceedings.</w:t>
            </w:r>
          </w:p>
        </w:tc>
      </w:tr>
    </w:tbl>
    <w:p w14:paraId="1B7DF726" w14:textId="3AB0355E" w:rsidR="002B7403" w:rsidRDefault="002B7403" w:rsidP="002B7403">
      <w:pPr>
        <w:pStyle w:val="Heading1Fullwidthpage"/>
      </w:pPr>
      <w:r>
        <w:t>Stakeholder and Trustee Relations</w:t>
      </w:r>
    </w:p>
    <w:p w14:paraId="4A7F26E0" w14:textId="77777777" w:rsidR="002B7403" w:rsidRPr="00FC1B10" w:rsidRDefault="002B7403" w:rsidP="002B7403">
      <w:pPr>
        <w:pStyle w:val="NormalNoparaspacing"/>
      </w:pPr>
    </w:p>
    <w:tbl>
      <w:tblPr>
        <w:tblStyle w:val="ICRTableFullwidth"/>
        <w:tblW w:w="10769" w:type="dxa"/>
        <w:tblLook w:val="04A0" w:firstRow="1" w:lastRow="0" w:firstColumn="1" w:lastColumn="0" w:noHBand="0" w:noVBand="1"/>
      </w:tblPr>
      <w:tblGrid>
        <w:gridCol w:w="10769"/>
      </w:tblGrid>
      <w:tr w:rsidR="002B7403" w:rsidRPr="00522843" w14:paraId="146673C9" w14:textId="77777777" w:rsidTr="001B0236">
        <w:tc>
          <w:tcPr>
            <w:tcW w:w="10769" w:type="dxa"/>
          </w:tcPr>
          <w:p w14:paraId="0B033073" w14:textId="63338AD3" w:rsidR="002B7403" w:rsidRPr="002B7403" w:rsidRDefault="002B7403" w:rsidP="002B7403">
            <w:pPr>
              <w:pStyle w:val="NormalNoparaspacing"/>
              <w:rPr>
                <w:rFonts w:cstheme="minorHAnsi"/>
                <w:szCs w:val="22"/>
              </w:rPr>
            </w:pPr>
            <w:r w:rsidRPr="002B7403">
              <w:rPr>
                <w:rFonts w:eastAsia="Times New Roman" w:cstheme="minorHAnsi"/>
                <w:szCs w:val="22"/>
                <w:lang w:eastAsia="en-GB"/>
              </w:rPr>
              <w:t>Develop effective relationships with Trustees, senior leaders, academic staff and professional services teams.</w:t>
            </w:r>
          </w:p>
        </w:tc>
      </w:tr>
      <w:tr w:rsidR="002B7403" w:rsidRPr="00522843" w14:paraId="4C64A9F3" w14:textId="77777777" w:rsidTr="001B0236">
        <w:tc>
          <w:tcPr>
            <w:tcW w:w="10769" w:type="dxa"/>
          </w:tcPr>
          <w:p w14:paraId="3974AEDA" w14:textId="4B61AFB2" w:rsidR="002B7403" w:rsidRPr="002B7403" w:rsidRDefault="002B7403" w:rsidP="002B7403">
            <w:pPr>
              <w:pStyle w:val="NormalNoparaspacing"/>
              <w:rPr>
                <w:rFonts w:cstheme="minorHAnsi"/>
                <w:szCs w:val="22"/>
              </w:rPr>
            </w:pPr>
            <w:r w:rsidRPr="002B7403">
              <w:rPr>
                <w:rFonts w:eastAsia="Times New Roman" w:cstheme="minorHAnsi"/>
                <w:szCs w:val="22"/>
                <w:lang w:eastAsia="en-GB"/>
              </w:rPr>
              <w:t>Serve as a trusted adviser to the Chair of the Board.</w:t>
            </w:r>
          </w:p>
        </w:tc>
      </w:tr>
      <w:tr w:rsidR="002B7403" w:rsidRPr="00522843" w14:paraId="3101BCDF" w14:textId="77777777" w:rsidTr="001B0236">
        <w:tc>
          <w:tcPr>
            <w:tcW w:w="10769" w:type="dxa"/>
          </w:tcPr>
          <w:p w14:paraId="4CD8B76D" w14:textId="7D9E20D8" w:rsidR="002B7403" w:rsidRPr="002B7403" w:rsidRDefault="002B7403" w:rsidP="002B7403">
            <w:pPr>
              <w:pStyle w:val="NormalNoparaspacing"/>
              <w:rPr>
                <w:rFonts w:cstheme="minorHAnsi"/>
                <w:szCs w:val="22"/>
              </w:rPr>
            </w:pPr>
            <w:r w:rsidRPr="002B7403">
              <w:rPr>
                <w:rFonts w:eastAsia="Times New Roman" w:cstheme="minorHAnsi"/>
                <w:szCs w:val="22"/>
                <w:lang w:eastAsia="en-GB"/>
              </w:rPr>
              <w:t>Support effective engagement between Trustees and the wider Institute community.</w:t>
            </w:r>
          </w:p>
        </w:tc>
      </w:tr>
      <w:tr w:rsidR="002B7403" w:rsidRPr="00522843" w14:paraId="5C31CFEA" w14:textId="77777777" w:rsidTr="001B0236">
        <w:tc>
          <w:tcPr>
            <w:tcW w:w="10769" w:type="dxa"/>
          </w:tcPr>
          <w:p w14:paraId="2AB77C8C" w14:textId="365EEEDD" w:rsidR="002B7403" w:rsidRPr="002B7403" w:rsidRDefault="002B7403" w:rsidP="002B7403">
            <w:pPr>
              <w:pStyle w:val="NormalNoparaspacing"/>
              <w:rPr>
                <w:rFonts w:cstheme="minorHAnsi"/>
                <w:szCs w:val="22"/>
              </w:rPr>
            </w:pPr>
            <w:r w:rsidRPr="002B7403">
              <w:rPr>
                <w:rFonts w:eastAsia="Times New Roman" w:cstheme="minorHAnsi"/>
                <w:szCs w:val="22"/>
                <w:lang w:eastAsia="en-GB"/>
              </w:rPr>
              <w:t>Represent the Institute in governance networks across the higher education and research sectors.</w:t>
            </w:r>
          </w:p>
        </w:tc>
      </w:tr>
    </w:tbl>
    <w:p w14:paraId="117531C7" w14:textId="616AA4F8" w:rsidR="002B7403" w:rsidRDefault="002B7403" w:rsidP="002B7403">
      <w:pPr>
        <w:pStyle w:val="Heading1Fullwidthpage"/>
      </w:pPr>
      <w:r>
        <w:t>Leadership Responsibilities</w:t>
      </w:r>
    </w:p>
    <w:p w14:paraId="5803601B" w14:textId="77777777" w:rsidR="002B7403" w:rsidRPr="00FC1B10" w:rsidRDefault="002B7403" w:rsidP="002B7403">
      <w:pPr>
        <w:pStyle w:val="NormalNoparaspacing"/>
      </w:pPr>
    </w:p>
    <w:tbl>
      <w:tblPr>
        <w:tblStyle w:val="ICRTableFullwidth"/>
        <w:tblW w:w="10769" w:type="dxa"/>
        <w:tblLook w:val="04A0" w:firstRow="1" w:lastRow="0" w:firstColumn="1" w:lastColumn="0" w:noHBand="0" w:noVBand="1"/>
      </w:tblPr>
      <w:tblGrid>
        <w:gridCol w:w="10769"/>
      </w:tblGrid>
      <w:tr w:rsidR="002B7403" w:rsidRPr="00522843" w14:paraId="2B7C9B17" w14:textId="77777777" w:rsidTr="001B0236">
        <w:tc>
          <w:tcPr>
            <w:tcW w:w="10769" w:type="dxa"/>
          </w:tcPr>
          <w:p w14:paraId="148ACA39" w14:textId="0C06F2FF" w:rsidR="002B7403" w:rsidRPr="002B7403" w:rsidRDefault="002B7403" w:rsidP="002B7403">
            <w:pPr>
              <w:spacing w:before="100" w:beforeAutospacing="1" w:after="100" w:afterAutospacing="1" w:line="300" w:lineRule="atLeast"/>
              <w:rPr>
                <w:rFonts w:eastAsia="Times New Roman" w:cstheme="minorHAnsi"/>
                <w:szCs w:val="22"/>
                <w:lang w:eastAsia="en-GB"/>
              </w:rPr>
            </w:pPr>
            <w:r w:rsidRPr="002B7403">
              <w:rPr>
                <w:rFonts w:eastAsia="Times New Roman" w:cstheme="minorHAnsi"/>
                <w:szCs w:val="22"/>
                <w:lang w:eastAsia="en-GB"/>
              </w:rPr>
              <w:t>Ensure efficient and effective governance administration and drive continuous improvement in governance processes, including co-leading the administrative team providing administrative support to ICR committees.</w:t>
            </w:r>
          </w:p>
        </w:tc>
      </w:tr>
    </w:tbl>
    <w:p w14:paraId="67ED3A71" w14:textId="77D18C9D" w:rsidR="005069C2" w:rsidRDefault="005069C2" w:rsidP="005069C2">
      <w:pPr>
        <w:pStyle w:val="Heading1Fullwidthpage"/>
      </w:pPr>
      <w:r>
        <w:t>Key Relationships</w:t>
      </w:r>
    </w:p>
    <w:p w14:paraId="12E7F292" w14:textId="77777777" w:rsidR="005069C2" w:rsidRPr="00FC1B10" w:rsidRDefault="005069C2" w:rsidP="005069C2">
      <w:pPr>
        <w:pStyle w:val="NormalNoparaspacing"/>
      </w:pPr>
    </w:p>
    <w:tbl>
      <w:tblPr>
        <w:tblStyle w:val="ICRTableFullwidth"/>
        <w:tblW w:w="10769" w:type="dxa"/>
        <w:tblLook w:val="04A0" w:firstRow="1" w:lastRow="0" w:firstColumn="1" w:lastColumn="0" w:noHBand="0" w:noVBand="1"/>
      </w:tblPr>
      <w:tblGrid>
        <w:gridCol w:w="10769"/>
      </w:tblGrid>
      <w:tr w:rsidR="005069C2" w:rsidRPr="00522843" w14:paraId="3D807357" w14:textId="77777777" w:rsidTr="001B0236">
        <w:tc>
          <w:tcPr>
            <w:tcW w:w="10769" w:type="dxa"/>
          </w:tcPr>
          <w:p w14:paraId="36135DFC" w14:textId="77777777" w:rsidR="005069C2" w:rsidRPr="005069C2" w:rsidRDefault="005069C2" w:rsidP="001B0236">
            <w:pPr>
              <w:pStyle w:val="NormalNoparaspacing"/>
              <w:rPr>
                <w:rFonts w:cstheme="minorHAnsi"/>
                <w:szCs w:val="22"/>
              </w:rPr>
            </w:pPr>
            <w:r w:rsidRPr="005069C2">
              <w:rPr>
                <w:rFonts w:cstheme="minorHAnsi"/>
                <w:szCs w:val="22"/>
              </w:rPr>
              <w:t>Internal:</w:t>
            </w:r>
          </w:p>
          <w:p w14:paraId="21D7B842" w14:textId="77777777" w:rsidR="005069C2" w:rsidRPr="005069C2" w:rsidRDefault="005069C2" w:rsidP="005069C2">
            <w:pPr>
              <w:numPr>
                <w:ilvl w:val="0"/>
                <w:numId w:val="42"/>
              </w:numPr>
              <w:spacing w:before="100" w:beforeAutospacing="1" w:after="100" w:afterAutospacing="1" w:line="300" w:lineRule="atLeast"/>
              <w:rPr>
                <w:rFonts w:eastAsia="Times New Roman" w:cstheme="minorHAnsi"/>
                <w:szCs w:val="22"/>
                <w:lang w:eastAsia="en-GB"/>
              </w:rPr>
            </w:pPr>
            <w:r w:rsidRPr="005069C2">
              <w:rPr>
                <w:rFonts w:eastAsia="Times New Roman" w:cstheme="minorHAnsi"/>
                <w:szCs w:val="22"/>
                <w:lang w:eastAsia="en-GB"/>
              </w:rPr>
              <w:t>Chair of the Board of Trustees</w:t>
            </w:r>
          </w:p>
          <w:p w14:paraId="6BC473B9" w14:textId="77777777" w:rsidR="005069C2" w:rsidRPr="005069C2" w:rsidRDefault="005069C2" w:rsidP="005069C2">
            <w:pPr>
              <w:numPr>
                <w:ilvl w:val="0"/>
                <w:numId w:val="42"/>
              </w:numPr>
              <w:spacing w:before="100" w:beforeAutospacing="1" w:after="100" w:afterAutospacing="1" w:line="300" w:lineRule="atLeast"/>
              <w:rPr>
                <w:rFonts w:eastAsia="Times New Roman" w:cstheme="minorHAnsi"/>
                <w:szCs w:val="22"/>
                <w:lang w:eastAsia="en-GB"/>
              </w:rPr>
            </w:pPr>
            <w:r w:rsidRPr="005069C2">
              <w:rPr>
                <w:rFonts w:eastAsia="Times New Roman" w:cstheme="minorHAnsi"/>
                <w:szCs w:val="22"/>
                <w:lang w:eastAsia="en-GB"/>
              </w:rPr>
              <w:t>Chief Executive</w:t>
            </w:r>
          </w:p>
          <w:p w14:paraId="6A985F70" w14:textId="77777777" w:rsidR="005069C2" w:rsidRPr="005069C2" w:rsidRDefault="005069C2" w:rsidP="005069C2">
            <w:pPr>
              <w:numPr>
                <w:ilvl w:val="0"/>
                <w:numId w:val="42"/>
              </w:numPr>
              <w:spacing w:before="100" w:beforeAutospacing="1" w:after="100" w:afterAutospacing="1" w:line="300" w:lineRule="atLeast"/>
              <w:rPr>
                <w:rFonts w:eastAsia="Times New Roman" w:cstheme="minorHAnsi"/>
                <w:szCs w:val="22"/>
                <w:lang w:eastAsia="en-GB"/>
              </w:rPr>
            </w:pPr>
            <w:r w:rsidRPr="005069C2">
              <w:rPr>
                <w:rFonts w:eastAsia="Times New Roman" w:cstheme="minorHAnsi"/>
                <w:szCs w:val="22"/>
                <w:lang w:eastAsia="en-GB"/>
              </w:rPr>
              <w:t>Chief Financial Officer</w:t>
            </w:r>
          </w:p>
          <w:p w14:paraId="729246CB" w14:textId="77777777" w:rsidR="005069C2" w:rsidRPr="005069C2" w:rsidRDefault="005069C2" w:rsidP="005069C2">
            <w:pPr>
              <w:numPr>
                <w:ilvl w:val="0"/>
                <w:numId w:val="42"/>
              </w:numPr>
              <w:spacing w:before="100" w:beforeAutospacing="1" w:after="100" w:afterAutospacing="1" w:line="300" w:lineRule="atLeast"/>
              <w:rPr>
                <w:rFonts w:eastAsia="Times New Roman" w:cstheme="minorHAnsi"/>
                <w:szCs w:val="22"/>
                <w:lang w:eastAsia="en-GB"/>
              </w:rPr>
            </w:pPr>
            <w:r w:rsidRPr="005069C2">
              <w:rPr>
                <w:rFonts w:eastAsia="Times New Roman" w:cstheme="minorHAnsi"/>
                <w:szCs w:val="22"/>
                <w:lang w:eastAsia="en-GB"/>
              </w:rPr>
              <w:t>Chief Research and Academic Officer</w:t>
            </w:r>
          </w:p>
          <w:p w14:paraId="70B2C44B" w14:textId="77777777" w:rsidR="005069C2" w:rsidRPr="005069C2" w:rsidRDefault="005069C2" w:rsidP="005069C2">
            <w:pPr>
              <w:numPr>
                <w:ilvl w:val="0"/>
                <w:numId w:val="42"/>
              </w:numPr>
              <w:spacing w:before="100" w:beforeAutospacing="1" w:after="100" w:afterAutospacing="1" w:line="300" w:lineRule="atLeast"/>
              <w:rPr>
                <w:rFonts w:eastAsia="Times New Roman" w:cstheme="minorHAnsi"/>
                <w:szCs w:val="22"/>
                <w:lang w:eastAsia="en-GB"/>
              </w:rPr>
            </w:pPr>
            <w:r w:rsidRPr="005069C2">
              <w:rPr>
                <w:rFonts w:eastAsia="Times New Roman" w:cstheme="minorHAnsi"/>
                <w:szCs w:val="22"/>
                <w:lang w:eastAsia="en-GB"/>
              </w:rPr>
              <w:t>Director of Research Services</w:t>
            </w:r>
          </w:p>
          <w:p w14:paraId="1521567A" w14:textId="77777777" w:rsidR="005069C2" w:rsidRPr="005069C2" w:rsidRDefault="005069C2" w:rsidP="005069C2">
            <w:pPr>
              <w:numPr>
                <w:ilvl w:val="0"/>
                <w:numId w:val="42"/>
              </w:numPr>
              <w:spacing w:before="100" w:beforeAutospacing="1" w:after="100" w:afterAutospacing="1" w:line="300" w:lineRule="atLeast"/>
              <w:rPr>
                <w:rFonts w:eastAsia="Times New Roman" w:cstheme="minorHAnsi"/>
                <w:szCs w:val="22"/>
                <w:lang w:eastAsia="en-GB"/>
              </w:rPr>
            </w:pPr>
            <w:r w:rsidRPr="005069C2">
              <w:rPr>
                <w:rFonts w:eastAsia="Times New Roman" w:cstheme="minorHAnsi"/>
                <w:szCs w:val="22"/>
                <w:lang w:eastAsia="en-GB"/>
              </w:rPr>
              <w:t>Academic Registrar</w:t>
            </w:r>
          </w:p>
          <w:p w14:paraId="3AFF4915" w14:textId="77777777" w:rsidR="005069C2" w:rsidRPr="005069C2" w:rsidRDefault="005069C2" w:rsidP="005069C2">
            <w:pPr>
              <w:numPr>
                <w:ilvl w:val="0"/>
                <w:numId w:val="42"/>
              </w:numPr>
              <w:spacing w:before="100" w:beforeAutospacing="1" w:after="100" w:afterAutospacing="1" w:line="300" w:lineRule="atLeast"/>
              <w:rPr>
                <w:rFonts w:eastAsia="Times New Roman" w:cstheme="minorHAnsi"/>
                <w:szCs w:val="22"/>
                <w:lang w:eastAsia="en-GB"/>
              </w:rPr>
            </w:pPr>
            <w:r w:rsidRPr="005069C2">
              <w:rPr>
                <w:rFonts w:eastAsia="Times New Roman" w:cstheme="minorHAnsi"/>
                <w:szCs w:val="22"/>
                <w:lang w:eastAsia="en-GB"/>
              </w:rPr>
              <w:lastRenderedPageBreak/>
              <w:t xml:space="preserve">Executive Board </w:t>
            </w:r>
          </w:p>
          <w:p w14:paraId="6EA37E65" w14:textId="77777777" w:rsidR="005069C2" w:rsidRPr="005069C2" w:rsidRDefault="005069C2" w:rsidP="005069C2">
            <w:pPr>
              <w:numPr>
                <w:ilvl w:val="0"/>
                <w:numId w:val="42"/>
              </w:numPr>
              <w:spacing w:before="100" w:beforeAutospacing="1" w:after="100" w:afterAutospacing="1" w:line="300" w:lineRule="atLeast"/>
              <w:rPr>
                <w:rFonts w:eastAsia="Times New Roman" w:cstheme="minorHAnsi"/>
                <w:szCs w:val="22"/>
                <w:lang w:eastAsia="en-GB"/>
              </w:rPr>
            </w:pPr>
            <w:r w:rsidRPr="005069C2">
              <w:rPr>
                <w:rFonts w:eastAsia="Times New Roman" w:cstheme="minorHAnsi"/>
                <w:szCs w:val="22"/>
                <w:lang w:eastAsia="en-GB"/>
              </w:rPr>
              <w:t>Senior Independent Trustee, Honorary Treasurer and other Trustees</w:t>
            </w:r>
          </w:p>
          <w:p w14:paraId="1134EBBF" w14:textId="77777777" w:rsidR="005069C2" w:rsidRPr="005069C2" w:rsidRDefault="005069C2" w:rsidP="005069C2">
            <w:pPr>
              <w:numPr>
                <w:ilvl w:val="0"/>
                <w:numId w:val="42"/>
              </w:numPr>
              <w:spacing w:before="100" w:beforeAutospacing="1" w:after="100" w:afterAutospacing="1" w:line="300" w:lineRule="atLeast"/>
              <w:rPr>
                <w:rFonts w:eastAsia="Times New Roman" w:cstheme="minorHAnsi"/>
                <w:szCs w:val="22"/>
                <w:lang w:eastAsia="en-GB"/>
              </w:rPr>
            </w:pPr>
            <w:r w:rsidRPr="005069C2">
              <w:rPr>
                <w:rFonts w:eastAsia="Times New Roman" w:cstheme="minorHAnsi"/>
                <w:szCs w:val="22"/>
                <w:lang w:eastAsia="en-GB"/>
              </w:rPr>
              <w:t xml:space="preserve">Subcommittees of the Board of Trustees, i.e. </w:t>
            </w:r>
          </w:p>
          <w:p w14:paraId="3644A606" w14:textId="77777777" w:rsidR="005069C2" w:rsidRPr="005069C2" w:rsidRDefault="005069C2" w:rsidP="005069C2">
            <w:pPr>
              <w:numPr>
                <w:ilvl w:val="1"/>
                <w:numId w:val="42"/>
              </w:numPr>
              <w:spacing w:before="100" w:beforeAutospacing="1" w:after="100" w:afterAutospacing="1" w:line="300" w:lineRule="atLeast"/>
              <w:rPr>
                <w:rFonts w:eastAsia="Times New Roman" w:cstheme="minorHAnsi"/>
                <w:szCs w:val="22"/>
                <w:lang w:eastAsia="en-GB"/>
              </w:rPr>
            </w:pPr>
            <w:r w:rsidRPr="005069C2">
              <w:rPr>
                <w:rFonts w:eastAsia="Times New Roman" w:cstheme="minorHAnsi"/>
                <w:szCs w:val="22"/>
                <w:lang w:eastAsia="en-GB"/>
              </w:rPr>
              <w:t>Audit and Risk Committee</w:t>
            </w:r>
          </w:p>
          <w:p w14:paraId="02A21165" w14:textId="77777777" w:rsidR="005069C2" w:rsidRPr="005069C2" w:rsidRDefault="005069C2" w:rsidP="005069C2">
            <w:pPr>
              <w:numPr>
                <w:ilvl w:val="1"/>
                <w:numId w:val="42"/>
              </w:numPr>
              <w:spacing w:before="100" w:beforeAutospacing="1" w:after="100" w:afterAutospacing="1" w:line="300" w:lineRule="atLeast"/>
              <w:rPr>
                <w:rFonts w:eastAsia="Times New Roman" w:cstheme="minorHAnsi"/>
                <w:szCs w:val="22"/>
                <w:lang w:eastAsia="en-GB"/>
              </w:rPr>
            </w:pPr>
            <w:r w:rsidRPr="005069C2">
              <w:rPr>
                <w:rFonts w:eastAsia="Times New Roman" w:cstheme="minorHAnsi"/>
                <w:szCs w:val="22"/>
                <w:lang w:eastAsia="en-GB"/>
              </w:rPr>
              <w:t>Investment &amp; Buildings Development Committee</w:t>
            </w:r>
          </w:p>
          <w:p w14:paraId="1E8201AC" w14:textId="77777777" w:rsidR="005069C2" w:rsidRPr="005069C2" w:rsidRDefault="005069C2" w:rsidP="005069C2">
            <w:pPr>
              <w:numPr>
                <w:ilvl w:val="1"/>
                <w:numId w:val="42"/>
              </w:numPr>
              <w:spacing w:before="100" w:beforeAutospacing="1" w:after="100" w:afterAutospacing="1" w:line="300" w:lineRule="atLeast"/>
              <w:rPr>
                <w:rFonts w:eastAsia="Times New Roman" w:cstheme="minorHAnsi"/>
                <w:szCs w:val="22"/>
                <w:lang w:eastAsia="en-GB"/>
              </w:rPr>
            </w:pPr>
            <w:r w:rsidRPr="005069C2">
              <w:rPr>
                <w:rFonts w:eastAsia="Times New Roman" w:cstheme="minorHAnsi"/>
                <w:szCs w:val="22"/>
                <w:lang w:eastAsia="en-GB"/>
              </w:rPr>
              <w:t>Nominations Committee</w:t>
            </w:r>
          </w:p>
          <w:p w14:paraId="675185A2" w14:textId="18009A14" w:rsidR="005069C2" w:rsidRPr="005069C2" w:rsidRDefault="005069C2" w:rsidP="001B0236">
            <w:pPr>
              <w:numPr>
                <w:ilvl w:val="0"/>
                <w:numId w:val="42"/>
              </w:numPr>
              <w:spacing w:before="100" w:beforeAutospacing="1" w:after="100" w:afterAutospacing="1" w:line="300" w:lineRule="atLeast"/>
              <w:rPr>
                <w:rFonts w:eastAsia="Times New Roman" w:cstheme="minorHAnsi"/>
                <w:szCs w:val="22"/>
                <w:lang w:eastAsia="en-GB"/>
              </w:rPr>
            </w:pPr>
            <w:r w:rsidRPr="005069C2">
              <w:rPr>
                <w:rFonts w:eastAsia="Times New Roman" w:cstheme="minorHAnsi"/>
                <w:szCs w:val="22"/>
                <w:lang w:eastAsia="en-GB"/>
              </w:rPr>
              <w:t xml:space="preserve">Professional Services Directors </w:t>
            </w:r>
          </w:p>
        </w:tc>
      </w:tr>
      <w:tr w:rsidR="005069C2" w:rsidRPr="00522843" w14:paraId="35B99771" w14:textId="77777777" w:rsidTr="005069C2">
        <w:trPr>
          <w:trHeight w:val="53"/>
        </w:trPr>
        <w:tc>
          <w:tcPr>
            <w:tcW w:w="10769" w:type="dxa"/>
          </w:tcPr>
          <w:p w14:paraId="5D8C0F2C" w14:textId="77777777" w:rsidR="005069C2" w:rsidRPr="005069C2" w:rsidRDefault="005069C2" w:rsidP="001B0236">
            <w:pPr>
              <w:pStyle w:val="NormalNoparaspacing"/>
              <w:rPr>
                <w:rFonts w:eastAsia="Times New Roman" w:cstheme="minorHAnsi"/>
                <w:szCs w:val="22"/>
                <w:lang w:eastAsia="en-GB"/>
              </w:rPr>
            </w:pPr>
            <w:r w:rsidRPr="005069C2">
              <w:rPr>
                <w:rFonts w:eastAsia="Times New Roman" w:cstheme="minorHAnsi"/>
                <w:szCs w:val="22"/>
                <w:lang w:eastAsia="en-GB"/>
              </w:rPr>
              <w:lastRenderedPageBreak/>
              <w:t>External:</w:t>
            </w:r>
          </w:p>
          <w:p w14:paraId="1EDC5939" w14:textId="77777777" w:rsidR="005069C2" w:rsidRPr="005069C2" w:rsidRDefault="005069C2" w:rsidP="005069C2">
            <w:pPr>
              <w:numPr>
                <w:ilvl w:val="0"/>
                <w:numId w:val="43"/>
              </w:numPr>
              <w:spacing w:before="100" w:beforeAutospacing="1" w:after="100" w:afterAutospacing="1" w:line="300" w:lineRule="atLeast"/>
              <w:rPr>
                <w:rFonts w:eastAsia="Times New Roman" w:cstheme="minorHAnsi"/>
                <w:szCs w:val="22"/>
                <w:lang w:eastAsia="en-GB"/>
              </w:rPr>
            </w:pPr>
            <w:r w:rsidRPr="005069C2">
              <w:rPr>
                <w:rFonts w:eastAsia="Times New Roman" w:cstheme="minorHAnsi"/>
                <w:szCs w:val="22"/>
                <w:lang w:eastAsia="en-GB"/>
              </w:rPr>
              <w:t>Committee of University Chairs</w:t>
            </w:r>
          </w:p>
          <w:p w14:paraId="065791FD" w14:textId="77777777" w:rsidR="005069C2" w:rsidRPr="005069C2" w:rsidRDefault="005069C2" w:rsidP="005069C2">
            <w:pPr>
              <w:numPr>
                <w:ilvl w:val="0"/>
                <w:numId w:val="43"/>
              </w:numPr>
              <w:spacing w:before="100" w:beforeAutospacing="1" w:after="100" w:afterAutospacing="1" w:line="300" w:lineRule="atLeast"/>
              <w:rPr>
                <w:rFonts w:eastAsia="Times New Roman" w:cstheme="minorHAnsi"/>
                <w:szCs w:val="22"/>
                <w:lang w:eastAsia="en-GB"/>
              </w:rPr>
            </w:pPr>
            <w:r w:rsidRPr="005069C2">
              <w:rPr>
                <w:rFonts w:eastAsia="Times New Roman" w:cstheme="minorHAnsi"/>
                <w:szCs w:val="22"/>
                <w:lang w:eastAsia="en-GB"/>
              </w:rPr>
              <w:t>Governance professionals within the higher education sector</w:t>
            </w:r>
          </w:p>
          <w:p w14:paraId="03D5A222" w14:textId="3E9A8FF0" w:rsidR="005069C2" w:rsidRPr="005069C2" w:rsidRDefault="005069C2" w:rsidP="001B0236">
            <w:pPr>
              <w:numPr>
                <w:ilvl w:val="0"/>
                <w:numId w:val="43"/>
              </w:numPr>
              <w:spacing w:before="100" w:beforeAutospacing="1" w:after="100" w:afterAutospacing="1" w:line="300" w:lineRule="atLeast"/>
              <w:rPr>
                <w:rFonts w:eastAsia="Times New Roman" w:cstheme="minorHAnsi"/>
                <w:szCs w:val="22"/>
                <w:lang w:eastAsia="en-GB"/>
              </w:rPr>
            </w:pPr>
            <w:r w:rsidRPr="005069C2">
              <w:rPr>
                <w:rFonts w:eastAsia="Times New Roman" w:cstheme="minorHAnsi"/>
                <w:szCs w:val="22"/>
                <w:lang w:eastAsia="en-GB"/>
              </w:rPr>
              <w:t>Legal advisers and regulatory bodies</w:t>
            </w:r>
          </w:p>
        </w:tc>
      </w:tr>
    </w:tbl>
    <w:p w14:paraId="4DCC7279" w14:textId="77777777" w:rsidR="00156CF4" w:rsidRDefault="00156CF4" w:rsidP="00074977">
      <w:pPr>
        <w:pStyle w:val="Heading1Fullwidthpage"/>
        <w:spacing w:after="0"/>
      </w:pPr>
    </w:p>
    <w:p w14:paraId="67F33801" w14:textId="77777777" w:rsidR="00156CF4" w:rsidRDefault="00156CF4" w:rsidP="00074977">
      <w:pPr>
        <w:pStyle w:val="Heading1Fullwidthpage"/>
        <w:spacing w:after="0"/>
      </w:pPr>
    </w:p>
    <w:p w14:paraId="07BD0C39" w14:textId="5F735E3D" w:rsidR="00074977" w:rsidRPr="00074977" w:rsidRDefault="00DE1ABF" w:rsidP="00074977">
      <w:pPr>
        <w:pStyle w:val="Heading1Fullwidthpage"/>
        <w:spacing w:after="0"/>
      </w:pPr>
      <w:r w:rsidRPr="00DE1ABF">
        <w:t>General</w:t>
      </w:r>
    </w:p>
    <w:p w14:paraId="048800B7" w14:textId="77777777" w:rsidR="00242AC3" w:rsidRPr="00FC1B10" w:rsidRDefault="00242AC3" w:rsidP="00242AC3">
      <w:pPr>
        <w:pStyle w:val="NormalNoparaspacing"/>
      </w:pPr>
    </w:p>
    <w:tbl>
      <w:tblPr>
        <w:tblStyle w:val="ICRTableFullwidth"/>
        <w:tblW w:w="10769" w:type="dxa"/>
        <w:tblLook w:val="04A0" w:firstRow="1" w:lastRow="0" w:firstColumn="1" w:lastColumn="0" w:noHBand="0" w:noVBand="1"/>
      </w:tblPr>
      <w:tblGrid>
        <w:gridCol w:w="10769"/>
      </w:tblGrid>
      <w:tr w:rsidR="00242AC3" w:rsidRPr="00522843" w14:paraId="6679D0E7" w14:textId="77777777" w:rsidTr="00793646">
        <w:tc>
          <w:tcPr>
            <w:tcW w:w="10769" w:type="dxa"/>
          </w:tcPr>
          <w:p w14:paraId="70902F77" w14:textId="77777777" w:rsidR="00242AC3" w:rsidRPr="00522843" w:rsidRDefault="00A96C28" w:rsidP="00793646">
            <w:pPr>
              <w:pStyle w:val="NormalNoparaspacing"/>
            </w:pPr>
            <w:r w:rsidRPr="00A96C28">
              <w:t>All staff must ensure that they familiarise themselves with and adhere to any ICR policies that are relevant to their work and that all personal and sensitive personal data is treated with the utmost confidentiality and in line with the General Data Protection Regulations</w:t>
            </w:r>
          </w:p>
        </w:tc>
      </w:tr>
      <w:tr w:rsidR="00242AC3" w:rsidRPr="00522843" w14:paraId="1F9BFD3B" w14:textId="77777777" w:rsidTr="00793646">
        <w:tc>
          <w:tcPr>
            <w:tcW w:w="10769" w:type="dxa"/>
          </w:tcPr>
          <w:p w14:paraId="6A5024AD" w14:textId="77777777" w:rsidR="00242AC3" w:rsidRPr="00522843" w:rsidRDefault="00C234FC" w:rsidP="00793646">
            <w:pPr>
              <w:pStyle w:val="NormalNoparaspacing"/>
            </w:pPr>
            <w:r w:rsidRPr="00C234FC">
              <w:t>Any other duties that are consistent with the nature and grade of the post that may be required.</w:t>
            </w:r>
          </w:p>
        </w:tc>
      </w:tr>
      <w:tr w:rsidR="00242AC3" w:rsidRPr="00522843" w14:paraId="65C3E0A8" w14:textId="77777777" w:rsidTr="00793646">
        <w:tc>
          <w:tcPr>
            <w:tcW w:w="10769" w:type="dxa"/>
          </w:tcPr>
          <w:p w14:paraId="3E4E87FE" w14:textId="77777777" w:rsidR="00242AC3" w:rsidRPr="00522843" w:rsidRDefault="00850C93" w:rsidP="00793646">
            <w:pPr>
              <w:pStyle w:val="NormalNoparaspacing"/>
            </w:pPr>
            <w:r w:rsidRPr="00850C93">
              <w:t>To work in accordance with the ICR’s Values.</w:t>
            </w:r>
          </w:p>
        </w:tc>
      </w:tr>
      <w:tr w:rsidR="00242AC3" w:rsidRPr="00522843" w14:paraId="41327D7E" w14:textId="77777777" w:rsidTr="00793646">
        <w:tc>
          <w:tcPr>
            <w:tcW w:w="10769" w:type="dxa"/>
          </w:tcPr>
          <w:p w14:paraId="268E6E84" w14:textId="5F450BD6" w:rsidR="00141ABE" w:rsidRPr="00522843" w:rsidRDefault="00112C29" w:rsidP="00793646">
            <w:pPr>
              <w:pStyle w:val="NormalNoparaspacing"/>
            </w:pPr>
            <w:r w:rsidRPr="00112C29">
              <w:t>To promote a safe, healthy and fair environment for people to work, where bullying and harassment will not be tolerated.</w:t>
            </w:r>
          </w:p>
        </w:tc>
      </w:tr>
      <w:tr w:rsidR="00141ABE" w:rsidRPr="00522843" w14:paraId="538DEB4C" w14:textId="77777777" w:rsidTr="005069C2">
        <w:trPr>
          <w:trHeight w:val="17"/>
        </w:trPr>
        <w:tc>
          <w:tcPr>
            <w:tcW w:w="10769" w:type="dxa"/>
          </w:tcPr>
          <w:p w14:paraId="6C0694F8" w14:textId="38729D2E" w:rsidR="00141ABE" w:rsidRPr="00112C29" w:rsidRDefault="00141ABE" w:rsidP="00793646">
            <w:pPr>
              <w:pStyle w:val="NormalNoparaspacing"/>
            </w:pPr>
            <w:r w:rsidRPr="00141ABE">
              <w:t xml:space="preserve">This job description </w:t>
            </w:r>
            <w:proofErr w:type="gramStart"/>
            <w:r w:rsidRPr="00141ABE">
              <w:t>is a reflection of</w:t>
            </w:r>
            <w:proofErr w:type="gramEnd"/>
            <w:r w:rsidRPr="00141ABE">
              <w:t xml:space="preserve"> the present position and is subject to review and alteration in detail and emphasis in the light of future changes or development.</w:t>
            </w:r>
          </w:p>
        </w:tc>
      </w:tr>
    </w:tbl>
    <w:p w14:paraId="65886AA3" w14:textId="50B0B1F0" w:rsidR="000107F9" w:rsidRDefault="000107F9" w:rsidP="00156CF4">
      <w:pPr>
        <w:pStyle w:val="NormalFullwidthpage"/>
        <w:ind w:left="0"/>
        <w:sectPr w:rsidR="000107F9" w:rsidSect="007D54E1">
          <w:headerReference w:type="default" r:id="rId26"/>
          <w:headerReference w:type="first" r:id="rId27"/>
          <w:pgSz w:w="11901" w:h="16840"/>
          <w:pgMar w:top="3402" w:right="567" w:bottom="851" w:left="4253" w:header="567" w:footer="454" w:gutter="0"/>
          <w:cols w:space="708"/>
          <w:titlePg/>
          <w:docGrid w:linePitch="258"/>
        </w:sectPr>
      </w:pPr>
    </w:p>
    <w:p w14:paraId="3D6FD365" w14:textId="77777777" w:rsidR="00242AC3" w:rsidRPr="006F574D" w:rsidRDefault="00242AC3" w:rsidP="00242AC3">
      <w:pPr>
        <w:pStyle w:val="Heading1"/>
        <w:spacing w:before="0" w:after="120"/>
      </w:pPr>
      <w:r w:rsidRPr="00903FC1">
        <w:lastRenderedPageBreak/>
        <w:t>Education and Knowledge</w:t>
      </w:r>
    </w:p>
    <w:tbl>
      <w:tblPr>
        <w:tblStyle w:val="ICRTable"/>
        <w:tblW w:w="0" w:type="auto"/>
        <w:tblLook w:val="04A0" w:firstRow="1" w:lastRow="0" w:firstColumn="1" w:lastColumn="0" w:noHBand="0" w:noVBand="1"/>
      </w:tblPr>
      <w:tblGrid>
        <w:gridCol w:w="5524"/>
        <w:gridCol w:w="1547"/>
      </w:tblGrid>
      <w:tr w:rsidR="00242AC3" w:rsidRPr="00F87997" w14:paraId="041C54DC" w14:textId="77777777" w:rsidTr="00793646">
        <w:tc>
          <w:tcPr>
            <w:tcW w:w="5524" w:type="dxa"/>
          </w:tcPr>
          <w:p w14:paraId="060D9DEA" w14:textId="193E3B9F" w:rsidR="00242AC3" w:rsidRPr="005069C2" w:rsidRDefault="005069C2" w:rsidP="005069C2">
            <w:pPr>
              <w:spacing w:before="100" w:beforeAutospacing="1" w:after="100" w:afterAutospacing="1" w:line="300" w:lineRule="atLeast"/>
              <w:rPr>
                <w:rFonts w:eastAsia="Times New Roman" w:cstheme="minorHAnsi"/>
                <w:szCs w:val="22"/>
                <w:lang w:eastAsia="en-GB"/>
              </w:rPr>
            </w:pPr>
            <w:r w:rsidRPr="005069C2">
              <w:rPr>
                <w:rFonts w:eastAsia="Times New Roman" w:cstheme="minorHAnsi"/>
                <w:szCs w:val="22"/>
                <w:lang w:eastAsia="en-GB"/>
              </w:rPr>
              <w:t>Significant senior governance leadership experience within higher education, research, healthcare, charitable or similarly regulated environments.</w:t>
            </w:r>
          </w:p>
        </w:tc>
        <w:tc>
          <w:tcPr>
            <w:tcW w:w="1547" w:type="dxa"/>
          </w:tcPr>
          <w:p w14:paraId="536FD3C7" w14:textId="37DAC53D" w:rsidR="00242AC3" w:rsidRPr="00F87997" w:rsidRDefault="005069C2" w:rsidP="00793646">
            <w:pPr>
              <w:pStyle w:val="NormalNoparaspacing"/>
            </w:pPr>
            <w:r>
              <w:t>Essential</w:t>
            </w:r>
          </w:p>
        </w:tc>
      </w:tr>
      <w:tr w:rsidR="00242AC3" w:rsidRPr="00F87997" w14:paraId="748E9FED" w14:textId="77777777" w:rsidTr="00793646">
        <w:tc>
          <w:tcPr>
            <w:tcW w:w="5524" w:type="dxa"/>
          </w:tcPr>
          <w:p w14:paraId="4DF02E0C" w14:textId="190DA667" w:rsidR="00242AC3" w:rsidRPr="005069C2" w:rsidRDefault="005069C2" w:rsidP="005069C2">
            <w:pPr>
              <w:spacing w:before="100" w:beforeAutospacing="1" w:after="100" w:afterAutospacing="1" w:line="300" w:lineRule="atLeast"/>
              <w:rPr>
                <w:rFonts w:eastAsia="Times New Roman" w:cstheme="minorHAnsi"/>
                <w:szCs w:val="22"/>
                <w:lang w:eastAsia="en-GB"/>
              </w:rPr>
            </w:pPr>
            <w:r w:rsidRPr="005069C2">
              <w:rPr>
                <w:rFonts w:eastAsia="Times New Roman" w:cstheme="minorHAnsi"/>
                <w:szCs w:val="22"/>
                <w:lang w:eastAsia="en-GB"/>
              </w:rPr>
              <w:t>Extensive experience supporting Boards, Councils or Trustee bodies.</w:t>
            </w:r>
          </w:p>
        </w:tc>
        <w:tc>
          <w:tcPr>
            <w:tcW w:w="1547" w:type="dxa"/>
          </w:tcPr>
          <w:p w14:paraId="1223700F" w14:textId="02D59B0A" w:rsidR="00242AC3" w:rsidRPr="00F87997" w:rsidRDefault="005069C2" w:rsidP="00793646">
            <w:pPr>
              <w:pStyle w:val="NormalNoparaspacing"/>
            </w:pPr>
            <w:r>
              <w:t>Essential</w:t>
            </w:r>
          </w:p>
        </w:tc>
      </w:tr>
      <w:tr w:rsidR="00242AC3" w:rsidRPr="00F87997" w14:paraId="6DAFC9DB" w14:textId="77777777" w:rsidTr="00793646">
        <w:tc>
          <w:tcPr>
            <w:tcW w:w="5524" w:type="dxa"/>
          </w:tcPr>
          <w:p w14:paraId="1E9A34F2" w14:textId="28C7A8CF" w:rsidR="00242AC3" w:rsidRPr="005069C2" w:rsidRDefault="005069C2" w:rsidP="005069C2">
            <w:pPr>
              <w:spacing w:before="100" w:beforeAutospacing="1" w:after="100" w:afterAutospacing="1" w:line="300" w:lineRule="atLeast"/>
              <w:rPr>
                <w:rFonts w:eastAsia="Times New Roman" w:cstheme="minorHAnsi"/>
                <w:szCs w:val="22"/>
                <w:lang w:eastAsia="en-GB"/>
              </w:rPr>
            </w:pPr>
            <w:r w:rsidRPr="005069C2">
              <w:rPr>
                <w:rFonts w:eastAsia="Times New Roman" w:cstheme="minorHAnsi"/>
                <w:szCs w:val="22"/>
                <w:lang w:eastAsia="en-GB"/>
              </w:rPr>
              <w:t>Demonstrable experience advising Chairs, Trustees and senior executives.</w:t>
            </w:r>
          </w:p>
        </w:tc>
        <w:tc>
          <w:tcPr>
            <w:tcW w:w="1547" w:type="dxa"/>
          </w:tcPr>
          <w:p w14:paraId="1CEDE67B" w14:textId="0A0B1539" w:rsidR="00242AC3" w:rsidRPr="00F87997" w:rsidRDefault="005069C2" w:rsidP="00793646">
            <w:pPr>
              <w:pStyle w:val="NormalNoparaspacing"/>
            </w:pPr>
            <w:r>
              <w:t>Essential</w:t>
            </w:r>
          </w:p>
        </w:tc>
      </w:tr>
      <w:tr w:rsidR="00242AC3" w:rsidRPr="00F87997" w14:paraId="454909D2" w14:textId="77777777" w:rsidTr="00793646">
        <w:tc>
          <w:tcPr>
            <w:tcW w:w="5524" w:type="dxa"/>
          </w:tcPr>
          <w:p w14:paraId="0BDFDA36" w14:textId="1C66E211" w:rsidR="00242AC3" w:rsidRPr="005069C2" w:rsidRDefault="005069C2" w:rsidP="005069C2">
            <w:pPr>
              <w:pStyle w:val="NormalNoparaspacing"/>
              <w:rPr>
                <w:rFonts w:cstheme="minorHAnsi"/>
                <w:szCs w:val="22"/>
              </w:rPr>
            </w:pPr>
            <w:r w:rsidRPr="005069C2">
              <w:rPr>
                <w:rFonts w:eastAsia="Times New Roman" w:cstheme="minorHAnsi"/>
                <w:szCs w:val="22"/>
                <w:lang w:eastAsia="en-GB"/>
              </w:rPr>
              <w:t>Experience of governance, regulatory compliance and institutional assurance.</w:t>
            </w:r>
          </w:p>
        </w:tc>
        <w:tc>
          <w:tcPr>
            <w:tcW w:w="1547" w:type="dxa"/>
          </w:tcPr>
          <w:p w14:paraId="25C302A4" w14:textId="20C0F969" w:rsidR="00242AC3" w:rsidRPr="00F87997" w:rsidRDefault="005069C2" w:rsidP="00793646">
            <w:pPr>
              <w:pStyle w:val="NormalNoparaspacing"/>
            </w:pPr>
            <w:r>
              <w:t>Essential</w:t>
            </w:r>
          </w:p>
        </w:tc>
      </w:tr>
      <w:tr w:rsidR="00242AC3" w:rsidRPr="00F87997" w14:paraId="41D7D899" w14:textId="77777777" w:rsidTr="00793646">
        <w:tc>
          <w:tcPr>
            <w:tcW w:w="5524" w:type="dxa"/>
          </w:tcPr>
          <w:p w14:paraId="1E0A98A1" w14:textId="32E72AEC" w:rsidR="00242AC3" w:rsidRPr="005069C2" w:rsidRDefault="005069C2" w:rsidP="005069C2">
            <w:pPr>
              <w:spacing w:before="100" w:beforeAutospacing="1" w:after="100" w:afterAutospacing="1" w:line="300" w:lineRule="atLeast"/>
              <w:rPr>
                <w:rFonts w:eastAsia="Times New Roman" w:cstheme="minorHAnsi"/>
                <w:szCs w:val="22"/>
                <w:lang w:eastAsia="en-GB"/>
              </w:rPr>
            </w:pPr>
            <w:r w:rsidRPr="005069C2">
              <w:rPr>
                <w:rFonts w:eastAsia="Times New Roman" w:cstheme="minorHAnsi"/>
                <w:szCs w:val="22"/>
                <w:lang w:eastAsia="en-GB"/>
              </w:rPr>
              <w:t>Experience managing complex stakeholder relati</w:t>
            </w:r>
            <w:r>
              <w:rPr>
                <w:rFonts w:eastAsia="Times New Roman" w:cstheme="minorHAnsi"/>
                <w:szCs w:val="22"/>
                <w:lang w:eastAsia="en-GB"/>
              </w:rPr>
              <w:t>o</w:t>
            </w:r>
            <w:r w:rsidRPr="005069C2">
              <w:rPr>
                <w:rFonts w:eastAsia="Times New Roman" w:cstheme="minorHAnsi"/>
                <w:szCs w:val="22"/>
                <w:lang w:eastAsia="en-GB"/>
              </w:rPr>
              <w:t>nships.</w:t>
            </w:r>
          </w:p>
        </w:tc>
        <w:tc>
          <w:tcPr>
            <w:tcW w:w="1547" w:type="dxa"/>
          </w:tcPr>
          <w:p w14:paraId="178E1C14" w14:textId="4C5F4BF4" w:rsidR="00242AC3" w:rsidRPr="00F87997" w:rsidRDefault="005069C2" w:rsidP="00793646">
            <w:pPr>
              <w:pStyle w:val="NormalNoparaspacing"/>
            </w:pPr>
            <w:r>
              <w:t>Essential</w:t>
            </w:r>
          </w:p>
        </w:tc>
      </w:tr>
      <w:tr w:rsidR="00242AC3" w:rsidRPr="00F87997" w14:paraId="359154AF" w14:textId="77777777" w:rsidTr="00793646">
        <w:tc>
          <w:tcPr>
            <w:tcW w:w="5524" w:type="dxa"/>
          </w:tcPr>
          <w:p w14:paraId="109D3B4E" w14:textId="29E165AE" w:rsidR="00242AC3" w:rsidRPr="005069C2" w:rsidRDefault="005069C2" w:rsidP="00793646">
            <w:pPr>
              <w:pStyle w:val="NormalNoparaspacing"/>
              <w:rPr>
                <w:rFonts w:cstheme="minorHAnsi"/>
                <w:szCs w:val="22"/>
              </w:rPr>
            </w:pPr>
            <w:r w:rsidRPr="005069C2">
              <w:rPr>
                <w:rFonts w:eastAsia="Times New Roman" w:cstheme="minorHAnsi"/>
                <w:szCs w:val="22"/>
                <w:lang w:eastAsia="en-GB"/>
              </w:rPr>
              <w:t>UK higher education governance and regulation</w:t>
            </w:r>
          </w:p>
        </w:tc>
        <w:tc>
          <w:tcPr>
            <w:tcW w:w="1547" w:type="dxa"/>
          </w:tcPr>
          <w:p w14:paraId="7AF8CB04" w14:textId="73BF01E9" w:rsidR="00242AC3" w:rsidRPr="00F87997" w:rsidRDefault="005069C2" w:rsidP="00793646">
            <w:pPr>
              <w:pStyle w:val="NormalNoparaspacing"/>
            </w:pPr>
            <w:r>
              <w:t>Essential</w:t>
            </w:r>
          </w:p>
        </w:tc>
      </w:tr>
      <w:tr w:rsidR="002B7403" w:rsidRPr="00F87997" w14:paraId="3FB10D34" w14:textId="77777777" w:rsidTr="00793646">
        <w:tc>
          <w:tcPr>
            <w:tcW w:w="5524" w:type="dxa"/>
          </w:tcPr>
          <w:p w14:paraId="2A46EF18" w14:textId="267BE937" w:rsidR="002B7403" w:rsidRPr="005069C2" w:rsidRDefault="005069C2" w:rsidP="005069C2">
            <w:pPr>
              <w:spacing w:before="100" w:beforeAutospacing="1" w:after="100" w:afterAutospacing="1" w:line="300" w:lineRule="atLeast"/>
              <w:rPr>
                <w:rFonts w:eastAsia="Times New Roman" w:cstheme="minorHAnsi"/>
                <w:szCs w:val="22"/>
                <w:lang w:eastAsia="en-GB"/>
              </w:rPr>
            </w:pPr>
            <w:r w:rsidRPr="005069C2">
              <w:rPr>
                <w:rFonts w:eastAsia="Times New Roman" w:cstheme="minorHAnsi"/>
                <w:szCs w:val="22"/>
                <w:lang w:eastAsia="en-GB"/>
              </w:rPr>
              <w:t>Charity governance and trustee responsibilities.</w:t>
            </w:r>
          </w:p>
        </w:tc>
        <w:tc>
          <w:tcPr>
            <w:tcW w:w="1547" w:type="dxa"/>
          </w:tcPr>
          <w:p w14:paraId="7E4F34FF" w14:textId="10407EB9" w:rsidR="002B7403" w:rsidRPr="00F87997" w:rsidRDefault="005069C2" w:rsidP="00793646">
            <w:pPr>
              <w:pStyle w:val="NormalNoparaspacing"/>
            </w:pPr>
            <w:r>
              <w:t>Essential</w:t>
            </w:r>
          </w:p>
        </w:tc>
      </w:tr>
      <w:tr w:rsidR="002B7403" w:rsidRPr="00F87997" w14:paraId="1E9CBDBC" w14:textId="77777777" w:rsidTr="00793646">
        <w:tc>
          <w:tcPr>
            <w:tcW w:w="5524" w:type="dxa"/>
          </w:tcPr>
          <w:p w14:paraId="22AD6483" w14:textId="71E17B0A" w:rsidR="002B7403" w:rsidRPr="005069C2" w:rsidRDefault="005069C2" w:rsidP="005069C2">
            <w:pPr>
              <w:spacing w:before="100" w:beforeAutospacing="1" w:after="100" w:afterAutospacing="1" w:line="300" w:lineRule="atLeast"/>
              <w:rPr>
                <w:rFonts w:eastAsia="Times New Roman" w:cstheme="minorHAnsi"/>
                <w:szCs w:val="22"/>
                <w:lang w:eastAsia="en-GB"/>
              </w:rPr>
            </w:pPr>
            <w:r w:rsidRPr="005069C2">
              <w:rPr>
                <w:rFonts w:eastAsia="Times New Roman" w:cstheme="minorHAnsi"/>
                <w:szCs w:val="22"/>
                <w:lang w:eastAsia="en-GB"/>
              </w:rPr>
              <w:t>Board and c</w:t>
            </w:r>
            <w:r w:rsidRPr="005069C2">
              <w:rPr>
                <w:rFonts w:eastAsia="Times New Roman" w:cstheme="minorHAnsi"/>
                <w:szCs w:val="22"/>
                <w:lang w:eastAsia="en-GB"/>
              </w:rPr>
              <w:t>o</w:t>
            </w:r>
            <w:r w:rsidRPr="005069C2">
              <w:rPr>
                <w:rFonts w:eastAsia="Times New Roman" w:cstheme="minorHAnsi"/>
                <w:szCs w:val="22"/>
                <w:lang w:eastAsia="en-GB"/>
              </w:rPr>
              <w:t>mmittee effectiveness.</w:t>
            </w:r>
          </w:p>
        </w:tc>
        <w:tc>
          <w:tcPr>
            <w:tcW w:w="1547" w:type="dxa"/>
          </w:tcPr>
          <w:p w14:paraId="70F5BE91" w14:textId="25846656" w:rsidR="002B7403" w:rsidRPr="00F87997" w:rsidRDefault="005069C2" w:rsidP="00793646">
            <w:pPr>
              <w:pStyle w:val="NormalNoparaspacing"/>
            </w:pPr>
            <w:r>
              <w:t>Essential</w:t>
            </w:r>
          </w:p>
        </w:tc>
      </w:tr>
      <w:tr w:rsidR="002B7403" w:rsidRPr="00F87997" w14:paraId="0C8BB3F7" w14:textId="77777777" w:rsidTr="00793646">
        <w:tc>
          <w:tcPr>
            <w:tcW w:w="5524" w:type="dxa"/>
          </w:tcPr>
          <w:p w14:paraId="7E801E81" w14:textId="720A88BA" w:rsidR="002B7403" w:rsidRPr="005069C2" w:rsidRDefault="005069C2" w:rsidP="005069C2">
            <w:pPr>
              <w:spacing w:before="100" w:beforeAutospacing="1" w:after="100" w:afterAutospacing="1" w:line="300" w:lineRule="atLeast"/>
              <w:rPr>
                <w:rFonts w:eastAsia="Times New Roman" w:cstheme="minorHAnsi"/>
                <w:szCs w:val="22"/>
                <w:lang w:eastAsia="en-GB"/>
              </w:rPr>
            </w:pPr>
            <w:r w:rsidRPr="005069C2">
              <w:rPr>
                <w:rFonts w:eastAsia="Times New Roman" w:cstheme="minorHAnsi"/>
                <w:szCs w:val="22"/>
                <w:lang w:eastAsia="en-GB"/>
              </w:rPr>
              <w:t>Risk management and assurance frameworks.</w:t>
            </w:r>
          </w:p>
        </w:tc>
        <w:tc>
          <w:tcPr>
            <w:tcW w:w="1547" w:type="dxa"/>
          </w:tcPr>
          <w:p w14:paraId="141F36F3" w14:textId="50FD341C" w:rsidR="002B7403" w:rsidRPr="00F87997" w:rsidRDefault="005069C2" w:rsidP="00793646">
            <w:pPr>
              <w:pStyle w:val="NormalNoparaspacing"/>
            </w:pPr>
            <w:r>
              <w:t>Essential</w:t>
            </w:r>
          </w:p>
        </w:tc>
      </w:tr>
      <w:tr w:rsidR="002B7403" w:rsidRPr="00F87997" w14:paraId="7FDC2D09" w14:textId="77777777" w:rsidTr="00793646">
        <w:tc>
          <w:tcPr>
            <w:tcW w:w="5524" w:type="dxa"/>
          </w:tcPr>
          <w:p w14:paraId="12A1D78C" w14:textId="72249659" w:rsidR="002B7403" w:rsidRPr="005069C2" w:rsidRDefault="005069C2" w:rsidP="005069C2">
            <w:pPr>
              <w:spacing w:before="100" w:beforeAutospacing="1" w:after="100" w:afterAutospacing="1" w:line="300" w:lineRule="atLeast"/>
              <w:rPr>
                <w:rFonts w:eastAsia="Times New Roman" w:cstheme="minorHAnsi"/>
                <w:szCs w:val="22"/>
                <w:lang w:eastAsia="en-GB"/>
              </w:rPr>
            </w:pPr>
            <w:r w:rsidRPr="005069C2">
              <w:rPr>
                <w:rFonts w:eastAsia="Times New Roman" w:cstheme="minorHAnsi"/>
                <w:szCs w:val="22"/>
                <w:lang w:eastAsia="en-GB"/>
              </w:rPr>
              <w:t>Governance codes and sector best practice.</w:t>
            </w:r>
          </w:p>
        </w:tc>
        <w:tc>
          <w:tcPr>
            <w:tcW w:w="1547" w:type="dxa"/>
          </w:tcPr>
          <w:p w14:paraId="65D6E355" w14:textId="62E4451E" w:rsidR="002B7403" w:rsidRPr="00F87997" w:rsidRDefault="005069C2" w:rsidP="00793646">
            <w:pPr>
              <w:pStyle w:val="NormalNoparaspacing"/>
            </w:pPr>
            <w:r>
              <w:t>Essential</w:t>
            </w:r>
          </w:p>
        </w:tc>
      </w:tr>
      <w:tr w:rsidR="002B7403" w:rsidRPr="00F87997" w14:paraId="37C6B3EA" w14:textId="77777777" w:rsidTr="00793646">
        <w:tc>
          <w:tcPr>
            <w:tcW w:w="5524" w:type="dxa"/>
          </w:tcPr>
          <w:p w14:paraId="3D3D3424" w14:textId="56C3A25D" w:rsidR="002B7403" w:rsidRPr="005069C2" w:rsidRDefault="005069C2" w:rsidP="005069C2">
            <w:pPr>
              <w:spacing w:before="100" w:beforeAutospacing="1" w:after="100" w:afterAutospacing="1" w:line="300" w:lineRule="atLeast"/>
              <w:rPr>
                <w:rFonts w:eastAsia="Times New Roman" w:cstheme="minorHAnsi"/>
                <w:szCs w:val="22"/>
                <w:lang w:eastAsia="en-GB"/>
              </w:rPr>
            </w:pPr>
            <w:r w:rsidRPr="005069C2">
              <w:rPr>
                <w:rFonts w:eastAsia="Times New Roman" w:cstheme="minorHAnsi"/>
                <w:szCs w:val="22"/>
                <w:lang w:eastAsia="en-GB"/>
              </w:rPr>
              <w:t>Research governance and research integrity frameworks.</w:t>
            </w:r>
          </w:p>
        </w:tc>
        <w:tc>
          <w:tcPr>
            <w:tcW w:w="1547" w:type="dxa"/>
          </w:tcPr>
          <w:p w14:paraId="70062BAE" w14:textId="0A2D291C" w:rsidR="002B7403" w:rsidRPr="00F87997" w:rsidRDefault="005069C2" w:rsidP="00793646">
            <w:pPr>
              <w:pStyle w:val="NormalNoparaspacing"/>
            </w:pPr>
            <w:r>
              <w:t>Desirable</w:t>
            </w:r>
          </w:p>
        </w:tc>
      </w:tr>
      <w:tr w:rsidR="002B7403" w:rsidRPr="00F87997" w14:paraId="57239CB7" w14:textId="77777777" w:rsidTr="00793646">
        <w:tc>
          <w:tcPr>
            <w:tcW w:w="5524" w:type="dxa"/>
          </w:tcPr>
          <w:p w14:paraId="10DB7BC7" w14:textId="6259D438" w:rsidR="002B7403" w:rsidRPr="005069C2" w:rsidRDefault="005069C2" w:rsidP="005069C2">
            <w:pPr>
              <w:spacing w:before="100" w:beforeAutospacing="1" w:after="100" w:afterAutospacing="1" w:line="300" w:lineRule="atLeast"/>
              <w:rPr>
                <w:rFonts w:eastAsia="Times New Roman" w:cstheme="minorHAnsi"/>
                <w:szCs w:val="22"/>
                <w:lang w:eastAsia="en-GB"/>
              </w:rPr>
            </w:pPr>
            <w:r w:rsidRPr="005069C2">
              <w:rPr>
                <w:rFonts w:eastAsia="Times New Roman" w:cstheme="minorHAnsi"/>
                <w:szCs w:val="22"/>
                <w:lang w:eastAsia="en-GB"/>
              </w:rPr>
              <w:t>Health research funding landscape.</w:t>
            </w:r>
          </w:p>
        </w:tc>
        <w:tc>
          <w:tcPr>
            <w:tcW w:w="1547" w:type="dxa"/>
          </w:tcPr>
          <w:p w14:paraId="4F284674" w14:textId="0DCD1A94" w:rsidR="002B7403" w:rsidRPr="00F87997" w:rsidRDefault="005069C2" w:rsidP="00793646">
            <w:pPr>
              <w:pStyle w:val="NormalNoparaspacing"/>
            </w:pPr>
            <w:r>
              <w:t>Desirable</w:t>
            </w:r>
          </w:p>
        </w:tc>
      </w:tr>
      <w:tr w:rsidR="002B7403" w:rsidRPr="00F87997" w14:paraId="66941565" w14:textId="77777777" w:rsidTr="00793646">
        <w:tc>
          <w:tcPr>
            <w:tcW w:w="5524" w:type="dxa"/>
          </w:tcPr>
          <w:p w14:paraId="459C0ABD" w14:textId="10CA7CAA" w:rsidR="002B7403" w:rsidRPr="005069C2" w:rsidRDefault="005069C2" w:rsidP="005069C2">
            <w:pPr>
              <w:spacing w:before="100" w:beforeAutospacing="1" w:after="100" w:afterAutospacing="1" w:line="300" w:lineRule="atLeast"/>
              <w:rPr>
                <w:rFonts w:eastAsia="Times New Roman" w:cstheme="minorHAnsi"/>
                <w:szCs w:val="22"/>
                <w:lang w:eastAsia="en-GB"/>
              </w:rPr>
            </w:pPr>
            <w:r w:rsidRPr="005069C2">
              <w:rPr>
                <w:rFonts w:eastAsia="Times New Roman" w:cstheme="minorHAnsi"/>
                <w:szCs w:val="22"/>
                <w:lang w:eastAsia="en-GB"/>
              </w:rPr>
              <w:t>Academic governance frameworks.</w:t>
            </w:r>
          </w:p>
        </w:tc>
        <w:tc>
          <w:tcPr>
            <w:tcW w:w="1547" w:type="dxa"/>
          </w:tcPr>
          <w:p w14:paraId="0E54CEF4" w14:textId="1F919DBE" w:rsidR="002B7403" w:rsidRPr="00F87997" w:rsidRDefault="005069C2" w:rsidP="00793646">
            <w:pPr>
              <w:pStyle w:val="NormalNoparaspacing"/>
            </w:pPr>
            <w:r>
              <w:t>Desirable</w:t>
            </w:r>
          </w:p>
        </w:tc>
      </w:tr>
    </w:tbl>
    <w:p w14:paraId="236A9DB6" w14:textId="4E175C53" w:rsidR="00242AC3" w:rsidRPr="00971B6C" w:rsidRDefault="00242AC3" w:rsidP="00242AC3">
      <w:pPr>
        <w:pStyle w:val="Heading1Fullwidthpage"/>
      </w:pPr>
      <w:r w:rsidRPr="00971B6C">
        <w:rPr>
          <w:noProof/>
          <w:lang w:eastAsia="en-GB"/>
        </w:rPr>
        <mc:AlternateContent>
          <mc:Choice Requires="wps">
            <w:drawing>
              <wp:anchor distT="0" distB="0" distL="114300" distR="114300" simplePos="0" relativeHeight="251717632" behindDoc="0" locked="0" layoutInCell="1" allowOverlap="1" wp14:anchorId="11B68321" wp14:editId="21D14E26">
                <wp:simplePos x="0" y="0"/>
                <wp:positionH relativeFrom="column">
                  <wp:posOffset>-2340610</wp:posOffset>
                </wp:positionH>
                <wp:positionV relativeFrom="page">
                  <wp:posOffset>2030095</wp:posOffset>
                </wp:positionV>
                <wp:extent cx="2066400" cy="1306800"/>
                <wp:effectExtent l="0" t="0" r="3810" b="1905"/>
                <wp:wrapNone/>
                <wp:docPr id="53" name="Snip Diagonal Corner of Rectangle 53"/>
                <wp:cNvGraphicFramePr/>
                <a:graphic xmlns:a="http://schemas.openxmlformats.org/drawingml/2006/main">
                  <a:graphicData uri="http://schemas.microsoft.com/office/word/2010/wordprocessingShape">
                    <wps:wsp>
                      <wps:cNvSpPr/>
                      <wps:spPr>
                        <a:xfrm>
                          <a:off x="0" y="0"/>
                          <a:ext cx="2066400" cy="1306800"/>
                        </a:xfrm>
                        <a:prstGeom prst="snip2DiagRect">
                          <a:avLst>
                            <a:gd name="adj1" fmla="val 2517"/>
                            <a:gd name="adj2" fmla="val 2371"/>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4DF64C7" w14:textId="77777777" w:rsidR="00242AC3" w:rsidRDefault="00242AC3" w:rsidP="00242AC3">
                            <w:pPr>
                              <w:pStyle w:val="Sectionheading"/>
                            </w:pPr>
                            <w:r>
                              <w:t>Person specification</w:t>
                            </w:r>
                          </w:p>
                        </w:txbxContent>
                      </wps:txbx>
                      <wps:bodyPr rot="0" spcFirstLastPara="0" vertOverflow="overflow" horzOverflow="overflow" vert="horz" wrap="square" lIns="90000" tIns="9000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B68321" id="Snip Diagonal Corner of Rectangle 53" o:spid="_x0000_s1032" style="position:absolute;left:0;text-align:left;margin-left:-184.3pt;margin-top:159.85pt;width:162.7pt;height:102.9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coordsize="2066400,13068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" adj="-11796480,,5400" path="m32892,l2035416,r30984,30984l2066400,1273908r-32892,32892l30984,1306800,,1275816,,32892,32892,xe" fillcolor="#f9a100 [3205]" stroked="f" strokeweight="2pt">
                <v:stroke joinstyle="miter"/>
                <v:formulas/>
                <v:path arrowok="t" o:connecttype="custom" o:connectlocs="32892,0;2035416,0;2066400,30984;2066400,1273908;2033508,1306800;30984,1306800;0,1275816;0,32892;32892,0" o:connectangles="0,0,0,0,0,0,0,0,0" textboxrect="0,0,2066400,1306800"/>
                <v:textbox inset="2.5mm,2.5mm">
                  <w:txbxContent>
                    <w:p w14:paraId="34DF64C7" w14:textId="77777777" w:rsidR="00242AC3" w:rsidRDefault="00242AC3" w:rsidP="00242AC3">
                      <w:pPr>
                        <w:pStyle w:val="Sectionheading"/>
                      </w:pPr>
                      <w:r>
                        <w:t>Person specification</w:t>
                      </w:r>
                    </w:p>
                  </w:txbxContent>
                </v:textbox>
                <w10:wrap anchory="page"/>
              </v:shape>
            </w:pict>
          </mc:Fallback>
        </mc:AlternateContent>
      </w:r>
      <w:r w:rsidRPr="00971B6C">
        <w:t>Skills</w:t>
      </w:r>
      <w:r w:rsidR="002B7403">
        <w:t xml:space="preserve"> and Attributes</w:t>
      </w:r>
    </w:p>
    <w:tbl>
      <w:tblPr>
        <w:tblStyle w:val="ICRTableFullwidth"/>
        <w:tblW w:w="10769" w:type="dxa"/>
        <w:tblLook w:val="04A0" w:firstRow="1" w:lastRow="0" w:firstColumn="1" w:lastColumn="0" w:noHBand="0" w:noVBand="1"/>
      </w:tblPr>
      <w:tblGrid>
        <w:gridCol w:w="10769"/>
      </w:tblGrid>
      <w:tr w:rsidR="002B7403" w:rsidRPr="00522843" w14:paraId="26F551B4" w14:textId="77777777" w:rsidTr="002B7403">
        <w:trPr>
          <w:trHeight w:val="267"/>
        </w:trPr>
        <w:tc>
          <w:tcPr>
            <w:tcW w:w="10769" w:type="dxa"/>
          </w:tcPr>
          <w:p w14:paraId="4C310451" w14:textId="47219FA7" w:rsidR="002B7403" w:rsidRPr="002B7403" w:rsidRDefault="002B7403" w:rsidP="002B7403">
            <w:pPr>
              <w:pStyle w:val="NormalNoparaspacing"/>
              <w:rPr>
                <w:rFonts w:cstheme="minorHAnsi"/>
                <w:szCs w:val="22"/>
              </w:rPr>
            </w:pPr>
            <w:r w:rsidRPr="002B7403">
              <w:rPr>
                <w:rFonts w:eastAsia="Times New Roman" w:cstheme="minorHAnsi"/>
                <w:szCs w:val="22"/>
                <w:lang w:eastAsia="en-GB"/>
              </w:rPr>
              <w:t>Outstanding judgement and integrity.</w:t>
            </w:r>
          </w:p>
        </w:tc>
      </w:tr>
      <w:tr w:rsidR="002B7403" w:rsidRPr="00522843" w14:paraId="4122FE92" w14:textId="77777777" w:rsidTr="002B7403">
        <w:trPr>
          <w:trHeight w:val="265"/>
        </w:trPr>
        <w:tc>
          <w:tcPr>
            <w:tcW w:w="10769" w:type="dxa"/>
          </w:tcPr>
          <w:p w14:paraId="2C4C3D3C" w14:textId="6FF6AD65" w:rsidR="002B7403" w:rsidRPr="002B7403" w:rsidRDefault="002B7403" w:rsidP="002B7403">
            <w:pPr>
              <w:pStyle w:val="NormalNoparaspacing"/>
              <w:rPr>
                <w:rFonts w:cstheme="minorHAnsi"/>
                <w:szCs w:val="22"/>
              </w:rPr>
            </w:pPr>
            <w:r w:rsidRPr="002B7403">
              <w:rPr>
                <w:rFonts w:eastAsia="Times New Roman" w:cstheme="minorHAnsi"/>
                <w:szCs w:val="22"/>
                <w:lang w:eastAsia="en-GB"/>
              </w:rPr>
              <w:t>Strong influencing and interpersonal skills.</w:t>
            </w:r>
          </w:p>
        </w:tc>
      </w:tr>
      <w:tr w:rsidR="002B7403" w:rsidRPr="00522843" w14:paraId="323E4B72" w14:textId="77777777" w:rsidTr="002B7403">
        <w:trPr>
          <w:trHeight w:val="265"/>
        </w:trPr>
        <w:tc>
          <w:tcPr>
            <w:tcW w:w="10769" w:type="dxa"/>
          </w:tcPr>
          <w:p w14:paraId="768D0CA4" w14:textId="6566F2D3" w:rsidR="002B7403" w:rsidRPr="002B7403" w:rsidRDefault="002B7403" w:rsidP="002B7403">
            <w:pPr>
              <w:pStyle w:val="NormalNoparaspacing"/>
              <w:rPr>
                <w:rFonts w:cstheme="minorHAnsi"/>
                <w:szCs w:val="22"/>
              </w:rPr>
            </w:pPr>
            <w:r w:rsidRPr="002B7403">
              <w:rPr>
                <w:rFonts w:eastAsia="Times New Roman" w:cstheme="minorHAnsi"/>
                <w:szCs w:val="22"/>
                <w:lang w:eastAsia="en-GB"/>
              </w:rPr>
              <w:t>Exceptional written and verbal communication.</w:t>
            </w:r>
          </w:p>
        </w:tc>
      </w:tr>
      <w:tr w:rsidR="002B7403" w:rsidRPr="00522843" w14:paraId="4E7C59D2" w14:textId="77777777" w:rsidTr="002B7403">
        <w:trPr>
          <w:trHeight w:val="265"/>
        </w:trPr>
        <w:tc>
          <w:tcPr>
            <w:tcW w:w="10769" w:type="dxa"/>
          </w:tcPr>
          <w:p w14:paraId="1AE117B4" w14:textId="397E81AA" w:rsidR="002B7403" w:rsidRPr="002B7403" w:rsidRDefault="002B7403" w:rsidP="002B7403">
            <w:pPr>
              <w:pStyle w:val="NormalNoparaspacing"/>
              <w:rPr>
                <w:rFonts w:cstheme="minorHAnsi"/>
                <w:szCs w:val="22"/>
              </w:rPr>
            </w:pPr>
            <w:r w:rsidRPr="002B7403">
              <w:rPr>
                <w:rFonts w:eastAsia="Times New Roman" w:cstheme="minorHAnsi"/>
                <w:szCs w:val="22"/>
                <w:lang w:eastAsia="en-GB"/>
              </w:rPr>
              <w:t>Ability to operate effectively at Board level.</w:t>
            </w:r>
          </w:p>
        </w:tc>
      </w:tr>
      <w:tr w:rsidR="002B7403" w:rsidRPr="00522843" w14:paraId="62932E5B" w14:textId="77777777" w:rsidTr="002B7403">
        <w:trPr>
          <w:trHeight w:val="265"/>
        </w:trPr>
        <w:tc>
          <w:tcPr>
            <w:tcW w:w="10769" w:type="dxa"/>
          </w:tcPr>
          <w:p w14:paraId="6D72A790" w14:textId="454117A5" w:rsidR="002B7403" w:rsidRPr="002B7403" w:rsidRDefault="002B7403" w:rsidP="002B7403">
            <w:pPr>
              <w:pStyle w:val="NormalNoparaspacing"/>
              <w:rPr>
                <w:rFonts w:cstheme="minorHAnsi"/>
                <w:szCs w:val="22"/>
              </w:rPr>
            </w:pPr>
            <w:r w:rsidRPr="002B7403">
              <w:rPr>
                <w:rFonts w:eastAsia="Times New Roman" w:cstheme="minorHAnsi"/>
                <w:szCs w:val="22"/>
                <w:lang w:eastAsia="en-GB"/>
              </w:rPr>
              <w:t>Political awareness and diplomacy.</w:t>
            </w:r>
          </w:p>
        </w:tc>
      </w:tr>
      <w:tr w:rsidR="002B7403" w:rsidRPr="00522843" w14:paraId="3D92ECBB" w14:textId="77777777" w:rsidTr="002B7403">
        <w:trPr>
          <w:trHeight w:val="265"/>
        </w:trPr>
        <w:tc>
          <w:tcPr>
            <w:tcW w:w="10769" w:type="dxa"/>
          </w:tcPr>
          <w:p w14:paraId="6CA97FA6" w14:textId="6D34FA51" w:rsidR="002B7403" w:rsidRPr="002B7403" w:rsidRDefault="002B7403" w:rsidP="002B7403">
            <w:pPr>
              <w:pStyle w:val="NormalNoparaspacing"/>
              <w:rPr>
                <w:rFonts w:cstheme="minorHAnsi"/>
                <w:szCs w:val="22"/>
              </w:rPr>
            </w:pPr>
            <w:r w:rsidRPr="002B7403">
              <w:rPr>
                <w:rFonts w:eastAsia="Times New Roman" w:cstheme="minorHAnsi"/>
                <w:szCs w:val="22"/>
                <w:lang w:eastAsia="en-GB"/>
              </w:rPr>
              <w:t>Strategic thinking and analytical capability.</w:t>
            </w:r>
          </w:p>
        </w:tc>
      </w:tr>
      <w:tr w:rsidR="002B7403" w:rsidRPr="00522843" w14:paraId="68CAF2A8" w14:textId="77777777" w:rsidTr="002B7403">
        <w:trPr>
          <w:trHeight w:val="265"/>
        </w:trPr>
        <w:tc>
          <w:tcPr>
            <w:tcW w:w="10769" w:type="dxa"/>
          </w:tcPr>
          <w:p w14:paraId="27E3CA0C" w14:textId="2473EC6A" w:rsidR="002B7403" w:rsidRPr="002B7403" w:rsidRDefault="002B7403" w:rsidP="002B7403">
            <w:pPr>
              <w:pStyle w:val="NormalNoparaspacing"/>
              <w:rPr>
                <w:rFonts w:cstheme="minorHAnsi"/>
                <w:szCs w:val="22"/>
              </w:rPr>
            </w:pPr>
            <w:r w:rsidRPr="002B7403">
              <w:rPr>
                <w:rFonts w:eastAsia="Times New Roman" w:cstheme="minorHAnsi"/>
                <w:szCs w:val="22"/>
                <w:lang w:eastAsia="en-GB"/>
              </w:rPr>
              <w:t>Ability to manage sensitive and highly confidential matters.</w:t>
            </w:r>
          </w:p>
        </w:tc>
      </w:tr>
      <w:tr w:rsidR="002B7403" w:rsidRPr="00522843" w14:paraId="7BBA0458" w14:textId="77777777" w:rsidTr="002B7403">
        <w:trPr>
          <w:trHeight w:val="265"/>
        </w:trPr>
        <w:tc>
          <w:tcPr>
            <w:tcW w:w="10769" w:type="dxa"/>
          </w:tcPr>
          <w:p w14:paraId="436B0560" w14:textId="0E416312" w:rsidR="002B7403" w:rsidRPr="002B7403" w:rsidRDefault="002B7403" w:rsidP="002B7403">
            <w:pPr>
              <w:pStyle w:val="NormalNoparaspacing"/>
              <w:rPr>
                <w:rFonts w:cstheme="minorHAnsi"/>
                <w:szCs w:val="22"/>
              </w:rPr>
            </w:pPr>
            <w:r w:rsidRPr="002B7403">
              <w:rPr>
                <w:rFonts w:eastAsia="Times New Roman" w:cstheme="minorHAnsi"/>
                <w:szCs w:val="22"/>
                <w:lang w:eastAsia="en-GB"/>
              </w:rPr>
              <w:lastRenderedPageBreak/>
              <w:t>Commitment to public benefit, scientific excellence and good governance.</w:t>
            </w:r>
          </w:p>
        </w:tc>
      </w:tr>
    </w:tbl>
    <w:p w14:paraId="02C94047" w14:textId="77777777" w:rsidR="00F31533" w:rsidRDefault="00F31533" w:rsidP="001A5FD3">
      <w:pPr>
        <w:pStyle w:val="NormalFullwidthpage"/>
        <w:ind w:left="0"/>
        <w:sectPr w:rsidR="00F31533" w:rsidSect="007D54E1">
          <w:headerReference w:type="default" r:id="rId28"/>
          <w:headerReference w:type="first" r:id="rId29"/>
          <w:pgSz w:w="11901" w:h="16840"/>
          <w:pgMar w:top="3402" w:right="567" w:bottom="851" w:left="4253" w:header="567" w:footer="454" w:gutter="0"/>
          <w:cols w:space="708"/>
          <w:titlePg/>
          <w:docGrid w:linePitch="258"/>
        </w:sectPr>
      </w:pPr>
    </w:p>
    <w:p w14:paraId="7DB39C23" w14:textId="77777777" w:rsidR="004D21EB" w:rsidRPr="004D21EB" w:rsidRDefault="004D21EB" w:rsidP="004D21EB">
      <w:r w:rsidRPr="004D21EB">
        <w:lastRenderedPageBreak/>
        <w:t>We offer a fantastic working environment, great opportunities for</w:t>
      </w:r>
      <w:r w:rsidR="0032334F">
        <w:br/>
      </w:r>
      <w:r w:rsidRPr="004D21EB">
        <w:t>career development and the chance to make a real difference to defeat cancer. We aim to recruit and develop the best – the most outstanding scientists and clinicians, and the most talented professional and administrative staff.</w:t>
      </w:r>
    </w:p>
    <w:p w14:paraId="6E79DB55" w14:textId="77777777" w:rsidR="004D21EB" w:rsidRPr="004D21EB" w:rsidRDefault="004D21EB" w:rsidP="004D21EB">
      <w:r w:rsidRPr="004D21EB">
        <w:t>The annual leave entitlement for full time employees is 28 days per annum on joining. This will increase by a further day after 2 years’ and</w:t>
      </w:r>
      <w:r w:rsidR="0032334F">
        <w:br/>
      </w:r>
      <w:r w:rsidRPr="004D21EB">
        <w:t>5 years' service.</w:t>
      </w:r>
    </w:p>
    <w:p w14:paraId="53E03CF2" w14:textId="77777777" w:rsidR="004D21EB" w:rsidRPr="004D21EB" w:rsidRDefault="004D21EB" w:rsidP="004D21EB">
      <w:r w:rsidRPr="004D21EB">
        <w:t>Staff membership to the Universities Superannuation Scheme (USS)</w:t>
      </w:r>
      <w:r w:rsidR="00A11994">
        <w:br/>
      </w:r>
      <w:r w:rsidRPr="004D21EB">
        <w:t>is available. The USS is a defined benefit scheme and provides a</w:t>
      </w:r>
      <w:r w:rsidR="00A11994">
        <w:br/>
      </w:r>
      <w:r w:rsidRPr="004D21EB">
        <w:t>highly competitive pension scheme with robust benefits. The rate of contributions is determined by USS and details of the costs and benefits of this scheme can be found on their website. If staff are transferring from the NHS, they can opt to remain members of the NHS Pension Scheme.</w:t>
      </w:r>
    </w:p>
    <w:p w14:paraId="5C8EED80" w14:textId="77777777" w:rsidR="004D21EB" w:rsidRPr="004D21EB" w:rsidRDefault="004D21EB" w:rsidP="004D21EB">
      <w:r w:rsidRPr="004D21EB">
        <w:t>We offer a range of family friendly benefits such as flexible working,</w:t>
      </w:r>
      <w:r w:rsidR="00A11994">
        <w:br/>
      </w:r>
      <w:r w:rsidRPr="004D21EB">
        <w:t>a parents’ group, and a maternity mentoring scheme. Other great benefits include interest free loans for discounted season tickets for travel and bicycle purchases, access to the NHS discounts website,</w:t>
      </w:r>
      <w:r w:rsidR="00A11994">
        <w:br/>
      </w:r>
      <w:r w:rsidRPr="004D21EB">
        <w:t>a free and confidential Employee Assistance Programme which offers</w:t>
      </w:r>
      <w:r w:rsidR="00A11994">
        <w:br/>
      </w:r>
      <w:r w:rsidRPr="004D21EB">
        <w:t>a range of well-being, financial and legal advice services, two staff restaurants, and access to a gym and sporting facilities at our</w:t>
      </w:r>
      <w:r w:rsidR="00A11994">
        <w:br/>
      </w:r>
      <w:r w:rsidRPr="004D21EB">
        <w:t>Sutton site.</w:t>
      </w:r>
    </w:p>
    <w:p w14:paraId="723A1C51" w14:textId="77777777" w:rsidR="00185477" w:rsidRDefault="00185477" w:rsidP="004D21EB">
      <w:pPr>
        <w:pStyle w:val="Heading2"/>
      </w:pPr>
      <w:r w:rsidRPr="00E46DB7">
        <w:t>Further information</w:t>
      </w:r>
    </w:p>
    <w:p w14:paraId="3A5D40F1" w14:textId="23B041A4" w:rsidR="00527D8F" w:rsidRPr="00A7258E" w:rsidRDefault="004D21EB" w:rsidP="00185477">
      <w:r w:rsidRPr="004D21EB">
        <w:t xml:space="preserve">You may contact </w:t>
      </w:r>
      <w:r w:rsidR="005069C2">
        <w:t>Talent Team</w:t>
      </w:r>
      <w:r w:rsidR="00903604">
        <w:t xml:space="preserve"> </w:t>
      </w:r>
      <w:r w:rsidRPr="004D21EB">
        <w:t xml:space="preserve">for further information by emailing </w:t>
      </w:r>
      <w:r w:rsidR="005069C2">
        <w:t>talent@icr.ac.uk</w:t>
      </w:r>
      <w:r w:rsidRPr="004D21EB">
        <w:t xml:space="preserve">. This job description </w:t>
      </w:r>
      <w:proofErr w:type="gramStart"/>
      <w:r w:rsidRPr="004D21EB">
        <w:t>is a reflection of</w:t>
      </w:r>
      <w:proofErr w:type="gramEnd"/>
      <w:r w:rsidRPr="004D21EB">
        <w:t xml:space="preserve"> the current position and is subject to review and alteration in detail and emphasis in the light of future changes or development.</w:t>
      </w:r>
      <w:r w:rsidR="00061A46" w:rsidRPr="00971B6C">
        <w:rPr>
          <w:noProof/>
          <w:lang w:eastAsia="en-GB"/>
        </w:rPr>
        <mc:AlternateContent>
          <mc:Choice Requires="wps">
            <w:drawing>
              <wp:anchor distT="0" distB="0" distL="114300" distR="114300" simplePos="0" relativeHeight="251701248" behindDoc="0" locked="0" layoutInCell="1" allowOverlap="1" wp14:anchorId="75AFD461" wp14:editId="75737F80">
                <wp:simplePos x="0" y="0"/>
                <wp:positionH relativeFrom="column">
                  <wp:posOffset>-2340610</wp:posOffset>
                </wp:positionH>
                <wp:positionV relativeFrom="page">
                  <wp:posOffset>2030095</wp:posOffset>
                </wp:positionV>
                <wp:extent cx="2066400" cy="1306800"/>
                <wp:effectExtent l="0" t="0" r="3810" b="1905"/>
                <wp:wrapNone/>
                <wp:docPr id="55" name="Snip Diagonal Corner of Rectangle 55"/>
                <wp:cNvGraphicFramePr/>
                <a:graphic xmlns:a="http://schemas.openxmlformats.org/drawingml/2006/main">
                  <a:graphicData uri="http://schemas.microsoft.com/office/word/2010/wordprocessingShape">
                    <wps:wsp>
                      <wps:cNvSpPr/>
                      <wps:spPr>
                        <a:xfrm>
                          <a:off x="0" y="0"/>
                          <a:ext cx="2066400" cy="1306800"/>
                        </a:xfrm>
                        <a:prstGeom prst="snip2DiagRect">
                          <a:avLst>
                            <a:gd name="adj1" fmla="val 2517"/>
                            <a:gd name="adj2" fmla="val 2371"/>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94301D1" w14:textId="77777777" w:rsidR="00061A46" w:rsidRDefault="00E75509" w:rsidP="00061A46">
                            <w:pPr>
                              <w:pStyle w:val="Sectionheading"/>
                            </w:pPr>
                            <w:r>
                              <w:t>Benefits</w:t>
                            </w:r>
                          </w:p>
                        </w:txbxContent>
                      </wps:txbx>
                      <wps:bodyPr rot="0" spcFirstLastPara="0" vertOverflow="overflow" horzOverflow="overflow" vert="horz" wrap="square" lIns="90000" tIns="9000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AFD461" id="Snip Diagonal Corner of Rectangle 55" o:spid="_x0000_s1033" style="position:absolute;margin-left:-184.3pt;margin-top:159.85pt;width:162.7pt;height:102.9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coordsize="2066400,13068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" adj="-11796480,,5400" path="m32892,l2035416,r30984,30984l2066400,1273908r-32892,32892l30984,1306800,,1275816,,32892,32892,xe" fillcolor="#f9a100 [3205]" stroked="f" strokeweight="2pt">
                <v:stroke joinstyle="miter"/>
                <v:formulas/>
                <v:path arrowok="t" o:connecttype="custom" o:connectlocs="32892,0;2035416,0;2066400,30984;2066400,1273908;2033508,1306800;30984,1306800;0,1275816;0,32892;32892,0" o:connectangles="0,0,0,0,0,0,0,0,0" textboxrect="0,0,2066400,1306800"/>
                <v:textbox inset="2.5mm,2.5mm">
                  <w:txbxContent>
                    <w:p w14:paraId="594301D1" w14:textId="77777777" w:rsidR="00061A46" w:rsidRDefault="00E75509" w:rsidP="00061A46">
                      <w:pPr>
                        <w:pStyle w:val="Sectionheading"/>
                      </w:pPr>
                      <w:r>
                        <w:t>Benefits</w:t>
                      </w:r>
                    </w:p>
                  </w:txbxContent>
                </v:textbox>
                <w10:wrap anchory="page"/>
              </v:shape>
            </w:pict>
          </mc:Fallback>
        </mc:AlternateContent>
      </w:r>
    </w:p>
    <w:sectPr w:rsidR="00527D8F" w:rsidRPr="00A7258E" w:rsidSect="007D54E1">
      <w:pgSz w:w="11901" w:h="16840"/>
      <w:pgMar w:top="3402" w:right="567" w:bottom="851" w:left="4253" w:header="567" w:footer="454" w:gutter="0"/>
      <w:cols w:space="708"/>
      <w:titlePg/>
      <w:docGrid w:linePitch="25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1417B3" w14:textId="77777777" w:rsidR="00A17E73" w:rsidRDefault="00A17E73">
      <w:r>
        <w:separator/>
      </w:r>
    </w:p>
  </w:endnote>
  <w:endnote w:type="continuationSeparator" w:id="0">
    <w:p w14:paraId="4A8702E0" w14:textId="77777777" w:rsidR="00A17E73" w:rsidRDefault="00A17E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panose1 w:val="02070409020205020404"/>
    <w:charset w:val="00"/>
    <w:family w:val="auto"/>
    <w:pitch w:val="variable"/>
    <w:sig w:usb0="00000003" w:usb1="00000000" w:usb2="00000000" w:usb3="00000000" w:csb0="00000003"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Body CS)">
    <w:altName w:val="Times New Roman"/>
    <w:charset w:val="00"/>
    <w:family w:val="roman"/>
    <w:pitch w:val="variable"/>
    <w:sig w:usb0="E0002AFF" w:usb1="C0007841" w:usb2="00000009" w:usb3="00000000" w:csb0="000001FF" w:csb1="00000000"/>
  </w:font>
  <w:font w:name="Replica Pro Regular">
    <w:altName w:val="Corbel"/>
    <w:panose1 w:val="00000000000000000000"/>
    <w:charset w:val="4D"/>
    <w:family w:val="swiss"/>
    <w:notTrueType/>
    <w:pitch w:val="variable"/>
    <w:sig w:usb0="A00000BF" w:usb1="4000206A" w:usb2="00000000" w:usb3="00000000" w:csb0="00000093" w:csb1="00000000"/>
  </w:font>
  <w:font w:name="Replica Pro Light">
    <w:altName w:val="Calibri"/>
    <w:panose1 w:val="00000000000000000000"/>
    <w:charset w:val="4D"/>
    <w:family w:val="swiss"/>
    <w:notTrueType/>
    <w:pitch w:val="variable"/>
    <w:sig w:usb0="A00000BF" w:usb1="4000206A"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145D1" w14:textId="77777777" w:rsidR="00AF4BCE" w:rsidRDefault="00AF4BC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970967150"/>
      <w:docPartObj>
        <w:docPartGallery w:val="Page Numbers (Bottom of Page)"/>
        <w:docPartUnique/>
      </w:docPartObj>
    </w:sdtPr>
    <w:sdtEndPr>
      <w:rPr>
        <w:rStyle w:val="PageNumber"/>
      </w:rPr>
    </w:sdtEndPr>
    <w:sdtContent>
      <w:p w14:paraId="6655EC48" w14:textId="0C1FF28A" w:rsidR="00565215" w:rsidRPr="00DD7401" w:rsidRDefault="00DD7401" w:rsidP="00372245">
        <w:pPr>
          <w:pStyle w:val="Footer"/>
          <w:jc w:val="right"/>
          <w:rPr>
            <w:rFonts w:ascii="Replica Pro Regular" w:hAnsi="Replica Pro Regular"/>
            <w:color w:val="616365" w:themeColor="text2"/>
            <w:sz w:val="18"/>
          </w:rPr>
        </w:pPr>
        <w:r>
          <w:rPr>
            <w:rStyle w:val="PageNumber"/>
          </w:rPr>
          <w:fldChar w:fldCharType="begin"/>
        </w:r>
        <w:r>
          <w:rPr>
            <w:rStyle w:val="PageNumber"/>
          </w:rPr>
          <w:instrText xml:space="preserve"> PAGE </w:instrText>
        </w:r>
        <w:r>
          <w:rPr>
            <w:rStyle w:val="PageNumber"/>
          </w:rPr>
          <w:fldChar w:fldCharType="separate"/>
        </w:r>
        <w:r w:rsidR="006730E2">
          <w:rPr>
            <w:rStyle w:val="PageNumber"/>
            <w:noProof/>
          </w:rPr>
          <w:t>2</w:t>
        </w:r>
        <w:r>
          <w:rPr>
            <w:rStyle w:val="PageNumber"/>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9C87F2" w14:textId="77777777" w:rsidR="00AF4BCE" w:rsidRDefault="00AF4BC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A3B342" w14:textId="77777777" w:rsidR="00A17E73" w:rsidRDefault="00A17E73">
      <w:r>
        <w:separator/>
      </w:r>
    </w:p>
  </w:footnote>
  <w:footnote w:type="continuationSeparator" w:id="0">
    <w:p w14:paraId="687E3151" w14:textId="77777777" w:rsidR="00A17E73" w:rsidRDefault="00A17E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DB5DD8" w14:textId="77777777" w:rsidR="00AF4BCE" w:rsidRDefault="00AF4BC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558236" w14:textId="562DE7F3" w:rsidR="00781695" w:rsidRDefault="00A2159F" w:rsidP="00781695">
    <w:pPr>
      <w:pStyle w:val="Header"/>
    </w:pPr>
    <w:r w:rsidRPr="00781695">
      <w:rPr>
        <w:noProof/>
        <w:lang w:eastAsia="en-GB"/>
      </w:rPr>
      <mc:AlternateContent>
        <mc:Choice Requires="wps">
          <w:drawing>
            <wp:anchor distT="0" distB="0" distL="114300" distR="114300" simplePos="0" relativeHeight="251460096" behindDoc="0" locked="0" layoutInCell="1" allowOverlap="1" wp14:anchorId="54C3A151" wp14:editId="70107A43">
              <wp:simplePos x="0" y="0"/>
              <wp:positionH relativeFrom="page">
                <wp:posOffset>374650</wp:posOffset>
              </wp:positionH>
              <wp:positionV relativeFrom="page">
                <wp:posOffset>309880</wp:posOffset>
              </wp:positionV>
              <wp:extent cx="6818630" cy="82550"/>
              <wp:effectExtent l="0" t="0" r="1270" b="6350"/>
              <wp:wrapNone/>
              <wp:docPr id="5" name="AutoShap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18630" cy="82550"/>
                      </a:xfrm>
                      <a:prstGeom prst="octagon">
                        <a:avLst>
                          <a:gd name="adj" fmla="val 25384"/>
                        </a:avLst>
                      </a:prstGeom>
                      <a:solidFill>
                        <a:schemeClr val="accent2"/>
                      </a:solidFill>
                      <a:ln>
                        <a:noFill/>
                      </a:ln>
                      <a:effec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4E41AA" id="_x0000_t10" coordsize="21600,21600" o:spt="10" adj="6326" path="m@0,l0@0,0@2@0,21600@1,21600,21600@2,21600@0@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0,0,21600,21600;2700,2700,18900,18900;5400,5400,16200,16200"/>
              <v:handles>
                <v:h position="#0,topLeft" switch="" xrange="0,10800"/>
              </v:handles>
            </v:shapetype>
            <v:shape id="AutoShape 37" o:spid="_x0000_s1026" type="#_x0000_t10" style="position:absolute;margin-left:29.5pt;margin-top:24.4pt;width:536.9pt;height:6.5pt;z-index:251460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" adj="5483" fillcolor="#f9a100 [3205]" stroked="f">
              <v:textbox inset=",7.2pt,,7.2pt"/>
              <w10:wrap anchorx="page" anchory="page"/>
            </v:shape>
          </w:pict>
        </mc:Fallback>
      </mc:AlternateContent>
    </w:r>
    <w:fldSimple w:instr=" STYLEREF &quot;Front cover heading_&quot; \* MERGEFORMAT ">
      <w:r w:rsidR="009A3857">
        <w:rPr>
          <w:noProof/>
        </w:rPr>
        <w:t>Head of Governance</w:t>
      </w:r>
    </w:fldSimple>
  </w:p>
  <w:p w14:paraId="01710566" w14:textId="33061F2D" w:rsidR="00512BC7" w:rsidRPr="00725E41" w:rsidRDefault="007C6F2F" w:rsidP="00725E41">
    <w:pPr>
      <w:pStyle w:val="HeaderSubtitle"/>
    </w:pPr>
    <w:r w:rsidRPr="00C34F30">
      <w:rPr>
        <w:noProof/>
        <w:lang w:eastAsia="en-GB"/>
      </w:rPr>
      <mc:AlternateContent>
        <mc:Choice Requires="wps">
          <w:drawing>
            <wp:anchor distT="0" distB="0" distL="114300" distR="114300" simplePos="0" relativeHeight="251665408" behindDoc="0" locked="0" layoutInCell="1" allowOverlap="1" wp14:anchorId="432F5460" wp14:editId="09C4C06B">
              <wp:simplePos x="0" y="0"/>
              <wp:positionH relativeFrom="page">
                <wp:posOffset>2700655</wp:posOffset>
              </wp:positionH>
              <wp:positionV relativeFrom="page">
                <wp:posOffset>2026920</wp:posOffset>
              </wp:positionV>
              <wp:extent cx="4507200" cy="82800"/>
              <wp:effectExtent l="0" t="0" r="1905" b="6350"/>
              <wp:wrapNone/>
              <wp:docPr id="36" name="AutoShap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7200" cy="82800"/>
                      </a:xfrm>
                      <a:prstGeom prst="octagon">
                        <a:avLst>
                          <a:gd name="adj" fmla="val 25384"/>
                        </a:avLst>
                      </a:prstGeom>
                      <a:solidFill>
                        <a:schemeClr val="tx2">
                          <a:alpha val="25000"/>
                        </a:schemeClr>
                      </a:solidFill>
                      <a:ln>
                        <a:noFill/>
                      </a:ln>
                      <a:effec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17D3BC" id="AutoShape 38" o:spid="_x0000_s1026" type="#_x0000_t10" style="position:absolute;margin-left:212.65pt;margin-top:159.6pt;width:354.9pt;height:6.5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" adj="5483" fillcolor="#616365 [3215]" stroked="f">
              <v:fill opacity="16448f"/>
              <v:textbox inset=",7.2pt,,7.2pt"/>
              <w10:wrap anchorx="page" anchory="page"/>
            </v:shape>
          </w:pict>
        </mc:Fallback>
      </mc:AlternateContent>
    </w:r>
    <w:fldSimple w:instr=" STYLEREF &quot;Front cover subtitle_&quot; \* MERGEFORMAT ">
      <w:r w:rsidR="009A3857">
        <w:rPr>
          <w:noProof/>
        </w:rPr>
        <w:t>Candidate Information</w:t>
      </w:r>
    </w:fldSimple>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E148FB" w14:textId="77777777" w:rsidR="00F705A1" w:rsidRPr="00C34F30" w:rsidRDefault="00D81677" w:rsidP="00F705A1">
    <w:pPr>
      <w:pStyle w:val="Header"/>
    </w:pPr>
    <w:r>
      <w:rPr>
        <w:noProof/>
        <w:lang w:eastAsia="en-GB"/>
      </w:rPr>
      <w:drawing>
        <wp:anchor distT="0" distB="0" distL="114300" distR="114300" simplePos="0" relativeHeight="251659264" behindDoc="0" locked="0" layoutInCell="1" allowOverlap="1" wp14:anchorId="5C167EAB" wp14:editId="66064FFE">
          <wp:simplePos x="0" y="0"/>
          <wp:positionH relativeFrom="column">
            <wp:posOffset>-2340610</wp:posOffset>
          </wp:positionH>
          <wp:positionV relativeFrom="page">
            <wp:posOffset>360045</wp:posOffset>
          </wp:positionV>
          <wp:extent cx="2851200" cy="554400"/>
          <wp:effectExtent l="0" t="0" r="0" b="4445"/>
          <wp:wrapNone/>
          <wp:docPr id="15" name="Picture 15" descr="ICR_F_Col_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R_F_Col_RGB.jpg"/>
                  <pic:cNvPicPr/>
                </pic:nvPicPr>
                <pic:blipFill>
                  <a:blip r:embed="rId1"/>
                  <a:stretch>
                    <a:fillRect/>
                  </a:stretch>
                </pic:blipFill>
                <pic:spPr>
                  <a:xfrm>
                    <a:off x="0" y="0"/>
                    <a:ext cx="2851200" cy="554400"/>
                  </a:xfrm>
                  <a:prstGeom prst="rect">
                    <a:avLst/>
                  </a:prstGeom>
                </pic:spPr>
              </pic:pic>
            </a:graphicData>
          </a:graphic>
          <wp14:sizeRelH relativeFrom="margin">
            <wp14:pctWidth>0</wp14:pctWidth>
          </wp14:sizeRelH>
          <wp14:sizeRelV relativeFrom="margin">
            <wp14:pctHeight>0</wp14:pctHeight>
          </wp14:sizeRelV>
        </wp:anchor>
      </w:drawing>
    </w:r>
    <w:r w:rsidR="001669D8" w:rsidRPr="00C34F30">
      <w:rPr>
        <w:noProof/>
        <w:lang w:eastAsia="en-GB"/>
      </w:rPr>
      <mc:AlternateContent>
        <mc:Choice Requires="wps">
          <w:drawing>
            <wp:anchor distT="0" distB="0" distL="114300" distR="114300" simplePos="0" relativeHeight="251591168" behindDoc="0" locked="0" layoutInCell="1" allowOverlap="1" wp14:anchorId="1B37B65E" wp14:editId="435BE7A0">
              <wp:simplePos x="0" y="0"/>
              <wp:positionH relativeFrom="page">
                <wp:posOffset>2695575</wp:posOffset>
              </wp:positionH>
              <wp:positionV relativeFrom="page">
                <wp:posOffset>2026920</wp:posOffset>
              </wp:positionV>
              <wp:extent cx="4507200" cy="82800"/>
              <wp:effectExtent l="0" t="0" r="1905" b="6350"/>
              <wp:wrapNone/>
              <wp:docPr id="8" name="AutoShap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7200" cy="82800"/>
                      </a:xfrm>
                      <a:prstGeom prst="octagon">
                        <a:avLst>
                          <a:gd name="adj" fmla="val 25384"/>
                        </a:avLst>
                      </a:prstGeom>
                      <a:solidFill>
                        <a:schemeClr val="accent2"/>
                      </a:solidFill>
                      <a:ln>
                        <a:noFill/>
                      </a:ln>
                      <a:effec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F6A6964" id="_x0000_t10" coordsize="21600,21600" o:spt="10" adj="6326" path="m@0,l0@0,0@2@0,21600@1,21600,21600@2,21600@0@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0,0,21600,21600;2700,2700,18900,18900;5400,5400,16200,16200"/>
              <v:handles>
                <v:h position="#0,topLeft" switch="" xrange="0,10800"/>
              </v:handles>
            </v:shapetype>
            <v:shape id="AutoShape 38" o:spid="_x0000_s1026" type="#_x0000_t10" style="position:absolute;margin-left:212.25pt;margin-top:159.6pt;width:354.9pt;height:6.5pt;z-index:251591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" adj="5483" fillcolor="#f9a100 [3205]" stroked="f">
              <v:textbox inset=",7.2pt,,7.2pt"/>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66F73B" w14:textId="0453E224" w:rsidR="00242AC3" w:rsidRDefault="00242AC3" w:rsidP="00781695">
    <w:pPr>
      <w:pStyle w:val="Header"/>
    </w:pPr>
    <w:r w:rsidRPr="00781695">
      <w:rPr>
        <w:noProof/>
        <w:lang w:eastAsia="en-GB"/>
      </w:rPr>
      <mc:AlternateContent>
        <mc:Choice Requires="wps">
          <w:drawing>
            <wp:anchor distT="0" distB="0" distL="114300" distR="114300" simplePos="0" relativeHeight="251673600" behindDoc="0" locked="0" layoutInCell="1" allowOverlap="1" wp14:anchorId="37D1B6CC" wp14:editId="035E8981">
              <wp:simplePos x="0" y="0"/>
              <wp:positionH relativeFrom="page">
                <wp:posOffset>374650</wp:posOffset>
              </wp:positionH>
              <wp:positionV relativeFrom="page">
                <wp:posOffset>309880</wp:posOffset>
              </wp:positionV>
              <wp:extent cx="6818630" cy="82550"/>
              <wp:effectExtent l="0" t="0" r="1270" b="6350"/>
              <wp:wrapNone/>
              <wp:docPr id="2" name="AutoShap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18630" cy="82550"/>
                      </a:xfrm>
                      <a:prstGeom prst="octagon">
                        <a:avLst>
                          <a:gd name="adj" fmla="val 25384"/>
                        </a:avLst>
                      </a:prstGeom>
                      <a:solidFill>
                        <a:schemeClr val="accent2"/>
                      </a:solidFill>
                      <a:ln>
                        <a:noFill/>
                      </a:ln>
                      <a:effec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451AC6A" id="_x0000_t10" coordsize="21600,21600" o:spt="10" adj="6326" path="m@0,l0@0,0@2@0,21600@1,21600,21600@2,21600@0@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0,0,21600,21600;2700,2700,18900,18900;5400,5400,16200,16200"/>
              <v:handles>
                <v:h position="#0,topLeft" switch="" xrange="0,10800"/>
              </v:handles>
            </v:shapetype>
            <v:shape id="AutoShape 37" o:spid="_x0000_s1026" type="#_x0000_t10" style="position:absolute;margin-left:29.5pt;margin-top:24.4pt;width:536.9pt;height:6.5pt;z-index:251673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" adj="5483" fillcolor="#f9a100 [3205]" stroked="f">
              <v:textbox inset=",7.2pt,,7.2pt"/>
              <w10:wrap anchorx="page" anchory="page"/>
            </v:shape>
          </w:pict>
        </mc:Fallback>
      </mc:AlternateContent>
    </w:r>
    <w:fldSimple w:instr=" STYLEREF &quot;Front cover heading_&quot; \* MERGEFORMAT ">
      <w:r w:rsidR="009A3857">
        <w:rPr>
          <w:noProof/>
        </w:rPr>
        <w:t>Head of Governance</w:t>
      </w:r>
    </w:fldSimple>
  </w:p>
  <w:p w14:paraId="5F276B86" w14:textId="13AA6FDD" w:rsidR="00242AC3" w:rsidRPr="00725E41" w:rsidRDefault="00242AC3" w:rsidP="00725E41">
    <w:pPr>
      <w:pStyle w:val="HeaderSubtitle"/>
    </w:pPr>
    <w:r w:rsidRPr="00781695">
      <w:rPr>
        <w:noProof/>
        <w:lang w:eastAsia="en-GB"/>
      </w:rPr>
      <mc:AlternateContent>
        <mc:Choice Requires="wps">
          <w:drawing>
            <wp:anchor distT="0" distB="0" distL="114300" distR="114300" simplePos="0" relativeHeight="251674624" behindDoc="0" locked="0" layoutInCell="1" allowOverlap="1" wp14:anchorId="5CCDC1B9" wp14:editId="5C8DC852">
              <wp:simplePos x="0" y="0"/>
              <wp:positionH relativeFrom="page">
                <wp:posOffset>377825</wp:posOffset>
              </wp:positionH>
              <wp:positionV relativeFrom="page">
                <wp:posOffset>2026920</wp:posOffset>
              </wp:positionV>
              <wp:extent cx="6818400" cy="82800"/>
              <wp:effectExtent l="0" t="0" r="1905" b="6350"/>
              <wp:wrapNone/>
              <wp:docPr id="3" name="AutoShap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18400" cy="82800"/>
                      </a:xfrm>
                      <a:prstGeom prst="octagon">
                        <a:avLst>
                          <a:gd name="adj" fmla="val 25384"/>
                        </a:avLst>
                      </a:prstGeom>
                      <a:solidFill>
                        <a:schemeClr val="tx2">
                          <a:alpha val="25000"/>
                        </a:schemeClr>
                      </a:solidFill>
                      <a:ln>
                        <a:noFill/>
                      </a:ln>
                      <a:effec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ED3376" id="AutoShape 37" o:spid="_x0000_s1026" type="#_x0000_t10" style="position:absolute;margin-left:29.75pt;margin-top:159.6pt;width:536.9pt;height:6.5pt;z-index:2516746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" adj="5483" fillcolor="#616365 [3215]" stroked="f">
              <v:fill opacity="16448f"/>
              <v:textbox inset=",7.2pt,,7.2pt"/>
              <w10:wrap anchorx="page" anchory="page"/>
            </v:shape>
          </w:pict>
        </mc:Fallback>
      </mc:AlternateContent>
    </w:r>
    <w:fldSimple w:instr=" STYLEREF &quot;Front cover subtitle_&quot; \* MERGEFORMAT ">
      <w:r w:rsidR="009A3857">
        <w:rPr>
          <w:noProof/>
        </w:rPr>
        <w:t>Candidate Information</w:t>
      </w:r>
    </w:fldSimple>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321AED" w14:textId="2BF8B861" w:rsidR="00242AC3" w:rsidRDefault="00B97A71" w:rsidP="009322E9">
    <w:pPr>
      <w:pStyle w:val="Header"/>
    </w:pPr>
    <w:fldSimple w:instr=" STYLEREF &quot;Front cover heading_&quot; \* MERGEFORMAT ">
      <w:r w:rsidR="009A3857">
        <w:rPr>
          <w:noProof/>
        </w:rPr>
        <w:t>Head of Governance</w:t>
      </w:r>
    </w:fldSimple>
  </w:p>
  <w:p w14:paraId="633FE6F0" w14:textId="72C120D7" w:rsidR="00242AC3" w:rsidRPr="00C34F30" w:rsidRDefault="00B97A71" w:rsidP="009322E9">
    <w:pPr>
      <w:pStyle w:val="HeaderSubtitle"/>
    </w:pPr>
    <w:fldSimple w:instr=" STYLEREF &quot;Front cover subtitle_&quot; \* MERGEFORMAT ">
      <w:r w:rsidR="009A3857">
        <w:rPr>
          <w:noProof/>
        </w:rPr>
        <w:t>Candidate Information</w:t>
      </w:r>
    </w:fldSimple>
    <w:r w:rsidR="00242AC3" w:rsidRPr="00781695">
      <w:rPr>
        <w:noProof/>
        <w:lang w:eastAsia="en-GB"/>
      </w:rPr>
      <mc:AlternateContent>
        <mc:Choice Requires="wps">
          <w:drawing>
            <wp:anchor distT="0" distB="0" distL="114300" distR="114300" simplePos="0" relativeHeight="251672576" behindDoc="0" locked="0" layoutInCell="1" allowOverlap="1" wp14:anchorId="464AE421" wp14:editId="421EA6DF">
              <wp:simplePos x="0" y="0"/>
              <wp:positionH relativeFrom="page">
                <wp:posOffset>374650</wp:posOffset>
              </wp:positionH>
              <wp:positionV relativeFrom="page">
                <wp:posOffset>309880</wp:posOffset>
              </wp:positionV>
              <wp:extent cx="6818400" cy="82800"/>
              <wp:effectExtent l="0" t="0" r="1905" b="6350"/>
              <wp:wrapNone/>
              <wp:docPr id="6" name="AutoShap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18400" cy="82800"/>
                      </a:xfrm>
                      <a:prstGeom prst="octagon">
                        <a:avLst>
                          <a:gd name="adj" fmla="val 25384"/>
                        </a:avLst>
                      </a:prstGeom>
                      <a:solidFill>
                        <a:schemeClr val="accent2"/>
                      </a:solidFill>
                      <a:ln>
                        <a:noFill/>
                      </a:ln>
                      <a:effec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60E0DC6" id="_x0000_t10" coordsize="21600,21600" o:spt="10" adj="6326" path="m@0,l0@0,0@2@0,21600@1,21600,21600@2,21600@0@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0,0,21600,21600;2700,2700,18900,18900;5400,5400,16200,16200"/>
              <v:handles>
                <v:h position="#0,topLeft" switch="" xrange="0,10800"/>
              </v:handles>
            </v:shapetype>
            <v:shape id="AutoShape 37" o:spid="_x0000_s1026" type="#_x0000_t10" style="position:absolute;margin-left:29.5pt;margin-top:24.4pt;width:536.9pt;height:6.5pt;z-index:251672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" adj="5483" fillcolor="#f9a100 [3205]" stroked="f">
              <v:textbox inset=",7.2pt,,7.2pt"/>
              <w10:wrap anchorx="page" anchory="page"/>
            </v:shape>
          </w:pict>
        </mc:Fallback>
      </mc:AlternateContent>
    </w:r>
    <w:r w:rsidR="00242AC3" w:rsidRPr="00C34F30">
      <w:rPr>
        <w:noProof/>
        <w:lang w:eastAsia="en-GB"/>
      </w:rPr>
      <mc:AlternateContent>
        <mc:Choice Requires="wps">
          <w:drawing>
            <wp:anchor distT="0" distB="0" distL="114300" distR="114300" simplePos="0" relativeHeight="251671552" behindDoc="0" locked="0" layoutInCell="1" allowOverlap="1" wp14:anchorId="2CF48D88" wp14:editId="3CE6700D">
              <wp:simplePos x="0" y="0"/>
              <wp:positionH relativeFrom="page">
                <wp:posOffset>2695575</wp:posOffset>
              </wp:positionH>
              <wp:positionV relativeFrom="page">
                <wp:posOffset>2026920</wp:posOffset>
              </wp:positionV>
              <wp:extent cx="4507200" cy="82800"/>
              <wp:effectExtent l="0" t="0" r="1905" b="6350"/>
              <wp:wrapNone/>
              <wp:docPr id="25" name="AutoShap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7200" cy="82800"/>
                      </a:xfrm>
                      <a:prstGeom prst="octagon">
                        <a:avLst>
                          <a:gd name="adj" fmla="val 25384"/>
                        </a:avLst>
                      </a:prstGeom>
                      <a:solidFill>
                        <a:schemeClr val="tx2">
                          <a:alpha val="25000"/>
                        </a:schemeClr>
                      </a:solidFill>
                      <a:ln>
                        <a:noFill/>
                      </a:ln>
                      <a:effec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C49286" id="AutoShape 38" o:spid="_x0000_s1026" type="#_x0000_t10" style="position:absolute;margin-left:212.25pt;margin-top:159.6pt;width:354.9pt;height:6.5pt;z-index:251671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" adj="5483" fillcolor="#616365 [3215]" stroked="f">
              <v:fill opacity="16448f"/>
              <v:textbox inset=",7.2pt,,7.2pt"/>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F9BC7C" w14:textId="62007C60" w:rsidR="007C6F2F" w:rsidRDefault="007C6F2F" w:rsidP="00781695">
    <w:pPr>
      <w:pStyle w:val="Header"/>
    </w:pPr>
    <w:r w:rsidRPr="00781695">
      <w:rPr>
        <w:noProof/>
        <w:lang w:eastAsia="en-GB"/>
      </w:rPr>
      <mc:AlternateContent>
        <mc:Choice Requires="wps">
          <w:drawing>
            <wp:anchor distT="0" distB="0" distL="114300" distR="114300" simplePos="0" relativeHeight="251667456" behindDoc="0" locked="0" layoutInCell="1" allowOverlap="1" wp14:anchorId="6F656DCC" wp14:editId="21322B77">
              <wp:simplePos x="0" y="0"/>
              <wp:positionH relativeFrom="page">
                <wp:posOffset>374650</wp:posOffset>
              </wp:positionH>
              <wp:positionV relativeFrom="page">
                <wp:posOffset>309880</wp:posOffset>
              </wp:positionV>
              <wp:extent cx="6818630" cy="82550"/>
              <wp:effectExtent l="0" t="0" r="1270" b="6350"/>
              <wp:wrapNone/>
              <wp:docPr id="37" name="AutoShap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18630" cy="82550"/>
                      </a:xfrm>
                      <a:prstGeom prst="octagon">
                        <a:avLst>
                          <a:gd name="adj" fmla="val 25384"/>
                        </a:avLst>
                      </a:prstGeom>
                      <a:solidFill>
                        <a:schemeClr val="accent2"/>
                      </a:solidFill>
                      <a:ln>
                        <a:noFill/>
                      </a:ln>
                      <a:effec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1CF5FF" id="_x0000_t10" coordsize="21600,21600" o:spt="10" adj="6326" path="m@0,l0@0,0@2@0,21600@1,21600,21600@2,21600@0@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0,0,21600,21600;2700,2700,18900,18900;5400,5400,16200,16200"/>
              <v:handles>
                <v:h position="#0,topLeft" switch="" xrange="0,10800"/>
              </v:handles>
            </v:shapetype>
            <v:shape id="AutoShape 37" o:spid="_x0000_s1026" type="#_x0000_t10" style="position:absolute;margin-left:29.5pt;margin-top:24.4pt;width:536.9pt;height:6.5pt;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" adj="5483" fillcolor="#f9a100 [3205]" stroked="f">
              <v:textbox inset=",7.2pt,,7.2pt"/>
              <w10:wrap anchorx="page" anchory="page"/>
            </v:shape>
          </w:pict>
        </mc:Fallback>
      </mc:AlternateContent>
    </w:r>
    <w:fldSimple w:instr=" STYLEREF &quot;Front cover heading_&quot; \* MERGEFORMAT ">
      <w:r w:rsidR="005069C2">
        <w:rPr>
          <w:noProof/>
        </w:rPr>
        <w:t>Head of Governance</w:t>
      </w:r>
    </w:fldSimple>
  </w:p>
  <w:p w14:paraId="14C0CD52" w14:textId="526C346F" w:rsidR="007C6F2F" w:rsidRPr="00725E41" w:rsidRDefault="006066D3" w:rsidP="00725E41">
    <w:pPr>
      <w:pStyle w:val="HeaderSubtitle"/>
    </w:pPr>
    <w:r w:rsidRPr="00781695">
      <w:rPr>
        <w:noProof/>
        <w:lang w:eastAsia="en-GB"/>
      </w:rPr>
      <mc:AlternateContent>
        <mc:Choice Requires="wps">
          <w:drawing>
            <wp:anchor distT="0" distB="0" distL="114300" distR="114300" simplePos="0" relativeHeight="251669504" behindDoc="0" locked="0" layoutInCell="1" allowOverlap="1" wp14:anchorId="1CBA2D8E" wp14:editId="2D725257">
              <wp:simplePos x="0" y="0"/>
              <wp:positionH relativeFrom="page">
                <wp:posOffset>377825</wp:posOffset>
              </wp:positionH>
              <wp:positionV relativeFrom="page">
                <wp:posOffset>2026920</wp:posOffset>
              </wp:positionV>
              <wp:extent cx="6818400" cy="82800"/>
              <wp:effectExtent l="0" t="0" r="1905" b="6350"/>
              <wp:wrapNone/>
              <wp:docPr id="41" name="AutoShap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18400" cy="82800"/>
                      </a:xfrm>
                      <a:prstGeom prst="octagon">
                        <a:avLst>
                          <a:gd name="adj" fmla="val 25384"/>
                        </a:avLst>
                      </a:prstGeom>
                      <a:solidFill>
                        <a:schemeClr val="tx2">
                          <a:alpha val="25000"/>
                        </a:schemeClr>
                      </a:solidFill>
                      <a:ln>
                        <a:noFill/>
                      </a:ln>
                      <a:effec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EC1C35" id="AutoShape 37" o:spid="_x0000_s1026" type="#_x0000_t10" style="position:absolute;margin-left:29.75pt;margin-top:159.6pt;width:536.9pt;height:6.5pt;z-index:251669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" adj="5483" fillcolor="#616365 [3215]" stroked="f">
              <v:fill opacity="16448f"/>
              <v:textbox inset=",7.2pt,,7.2pt"/>
              <w10:wrap anchorx="page" anchory="page"/>
            </v:shape>
          </w:pict>
        </mc:Fallback>
      </mc:AlternateContent>
    </w:r>
    <w:fldSimple w:instr=" STYLEREF &quot;Front cover subtitle_&quot; \* MERGEFORMAT ">
      <w:r w:rsidR="005069C2">
        <w:rPr>
          <w:noProof/>
        </w:rPr>
        <w:t>Candidate Information</w:t>
      </w:r>
    </w:fldSimple>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2A8114" w14:textId="39A07785" w:rsidR="009322E9" w:rsidRDefault="00B97A71" w:rsidP="009322E9">
    <w:pPr>
      <w:pStyle w:val="Header"/>
    </w:pPr>
    <w:fldSimple w:instr=" STYLEREF &quot;Front cover heading_&quot; \* MERGEFORMAT ">
      <w:r w:rsidR="009A3857">
        <w:rPr>
          <w:noProof/>
        </w:rPr>
        <w:t>Head of Governance</w:t>
      </w:r>
    </w:fldSimple>
  </w:p>
  <w:p w14:paraId="16A6B5CF" w14:textId="53DA2353" w:rsidR="00820CE1" w:rsidRPr="00C34F30" w:rsidRDefault="00B97A71" w:rsidP="009322E9">
    <w:pPr>
      <w:pStyle w:val="HeaderSubtitle"/>
    </w:pPr>
    <w:fldSimple w:instr=" STYLEREF &quot;Front cover subtitle_&quot; \* MERGEFORMAT ">
      <w:r w:rsidR="009A3857">
        <w:rPr>
          <w:noProof/>
        </w:rPr>
        <w:t>Candidate Information</w:t>
      </w:r>
    </w:fldSimple>
    <w:r w:rsidR="008A2BA4" w:rsidRPr="00781695">
      <w:rPr>
        <w:noProof/>
        <w:lang w:eastAsia="en-GB"/>
      </w:rPr>
      <mc:AlternateContent>
        <mc:Choice Requires="wps">
          <w:drawing>
            <wp:anchor distT="0" distB="0" distL="114300" distR="114300" simplePos="0" relativeHeight="251663360" behindDoc="0" locked="0" layoutInCell="1" allowOverlap="1" wp14:anchorId="15CD9E76" wp14:editId="0C44D9F4">
              <wp:simplePos x="0" y="0"/>
              <wp:positionH relativeFrom="page">
                <wp:posOffset>374650</wp:posOffset>
              </wp:positionH>
              <wp:positionV relativeFrom="page">
                <wp:posOffset>309880</wp:posOffset>
              </wp:positionV>
              <wp:extent cx="6818400" cy="82800"/>
              <wp:effectExtent l="0" t="0" r="1905" b="6350"/>
              <wp:wrapNone/>
              <wp:docPr id="12" name="AutoShap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18400" cy="82800"/>
                      </a:xfrm>
                      <a:prstGeom prst="octagon">
                        <a:avLst>
                          <a:gd name="adj" fmla="val 25384"/>
                        </a:avLst>
                      </a:prstGeom>
                      <a:solidFill>
                        <a:schemeClr val="accent2"/>
                      </a:solidFill>
                      <a:ln>
                        <a:noFill/>
                      </a:ln>
                      <a:effec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140CC84" id="_x0000_t10" coordsize="21600,21600" o:spt="10" adj="6326" path="m@0,l0@0,0@2@0,21600@1,21600,21600@2,21600@0@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0,0,21600,21600;2700,2700,18900,18900;5400,5400,16200,16200"/>
              <v:handles>
                <v:h position="#0,topLeft" switch="" xrange="0,10800"/>
              </v:handles>
            </v:shapetype>
            <v:shape id="AutoShape 37" o:spid="_x0000_s1026" type="#_x0000_t10" style="position:absolute;margin-left:29.5pt;margin-top:24.4pt;width:536.9pt;height:6.5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" adj="5483" fillcolor="#f9a100 [3205]" stroked="f">
              <v:textbox inset=",7.2pt,,7.2pt"/>
              <w10:wrap anchorx="page" anchory="page"/>
            </v:shape>
          </w:pict>
        </mc:Fallback>
      </mc:AlternateContent>
    </w:r>
    <w:r w:rsidR="00820CE1" w:rsidRPr="00C34F30">
      <w:rPr>
        <w:noProof/>
        <w:lang w:eastAsia="en-GB"/>
      </w:rPr>
      <mc:AlternateContent>
        <mc:Choice Requires="wps">
          <w:drawing>
            <wp:anchor distT="0" distB="0" distL="114300" distR="114300" simplePos="0" relativeHeight="251661312" behindDoc="0" locked="0" layoutInCell="1" allowOverlap="1" wp14:anchorId="486A2B40" wp14:editId="2C0A0646">
              <wp:simplePos x="0" y="0"/>
              <wp:positionH relativeFrom="page">
                <wp:posOffset>2695575</wp:posOffset>
              </wp:positionH>
              <wp:positionV relativeFrom="page">
                <wp:posOffset>2026920</wp:posOffset>
              </wp:positionV>
              <wp:extent cx="4507200" cy="82800"/>
              <wp:effectExtent l="0" t="0" r="1905" b="6350"/>
              <wp:wrapNone/>
              <wp:docPr id="10" name="AutoShap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7200" cy="82800"/>
                      </a:xfrm>
                      <a:prstGeom prst="octagon">
                        <a:avLst>
                          <a:gd name="adj" fmla="val 25384"/>
                        </a:avLst>
                      </a:prstGeom>
                      <a:solidFill>
                        <a:schemeClr val="tx2">
                          <a:alpha val="25000"/>
                        </a:schemeClr>
                      </a:solidFill>
                      <a:ln>
                        <a:noFill/>
                      </a:ln>
                      <a:effec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C06DA6" id="AutoShape 38" o:spid="_x0000_s1026" type="#_x0000_t10" style="position:absolute;margin-left:212.25pt;margin-top:159.6pt;width:354.9pt;height:6.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" adj="5483" fillcolor="#616365 [3215]" stroked="f">
              <v:fill opacity="16448f"/>
              <v:textbox inset=",7.2pt,,7.2pt"/>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9E12844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681C8F76"/>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E2CEA962"/>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C728E6A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B810D236"/>
    <w:lvl w:ilvl="0">
      <w:start w:val="1"/>
      <w:numFmt w:val="decimal"/>
      <w:lvlText w:val="%1."/>
      <w:lvlJc w:val="left"/>
      <w:pPr>
        <w:tabs>
          <w:tab w:val="num" w:pos="643"/>
        </w:tabs>
        <w:ind w:left="643" w:hanging="360"/>
      </w:pPr>
    </w:lvl>
  </w:abstractNum>
  <w:abstractNum w:abstractNumId="5" w15:restartNumberingAfterBreak="0">
    <w:nsid w:val="FFFFFF82"/>
    <w:multiLevelType w:val="singleLevel"/>
    <w:tmpl w:val="6040F6F0"/>
    <w:lvl w:ilvl="0">
      <w:start w:val="1"/>
      <w:numFmt w:val="bullet"/>
      <w:lvlText w:val=""/>
      <w:lvlJc w:val="left"/>
      <w:pPr>
        <w:tabs>
          <w:tab w:val="num" w:pos="926"/>
        </w:tabs>
        <w:ind w:left="926" w:hanging="360"/>
      </w:pPr>
      <w:rPr>
        <w:rFonts w:ascii="Symbol" w:hAnsi="Symbol" w:hint="default"/>
      </w:rPr>
    </w:lvl>
  </w:abstractNum>
  <w:abstractNum w:abstractNumId="6" w15:restartNumberingAfterBreak="0">
    <w:nsid w:val="FFFFFF83"/>
    <w:multiLevelType w:val="singleLevel"/>
    <w:tmpl w:val="B310102A"/>
    <w:lvl w:ilvl="0">
      <w:start w:val="1"/>
      <w:numFmt w:val="bullet"/>
      <w:lvlText w:val=""/>
      <w:lvlJc w:val="left"/>
      <w:pPr>
        <w:tabs>
          <w:tab w:val="num" w:pos="643"/>
        </w:tabs>
        <w:ind w:left="643" w:hanging="360"/>
      </w:pPr>
      <w:rPr>
        <w:rFonts w:ascii="Symbol" w:hAnsi="Symbol" w:hint="default"/>
      </w:rPr>
    </w:lvl>
  </w:abstractNum>
  <w:abstractNum w:abstractNumId="7" w15:restartNumberingAfterBreak="0">
    <w:nsid w:val="FFFFFF88"/>
    <w:multiLevelType w:val="singleLevel"/>
    <w:tmpl w:val="44782B4A"/>
    <w:lvl w:ilvl="0">
      <w:start w:val="1"/>
      <w:numFmt w:val="decimal"/>
      <w:lvlText w:val="%1."/>
      <w:lvlJc w:val="left"/>
      <w:pPr>
        <w:tabs>
          <w:tab w:val="num" w:pos="360"/>
        </w:tabs>
        <w:ind w:left="360" w:hanging="360"/>
      </w:pPr>
    </w:lvl>
  </w:abstractNum>
  <w:abstractNum w:abstractNumId="8" w15:restartNumberingAfterBreak="0">
    <w:nsid w:val="FFFFFF89"/>
    <w:multiLevelType w:val="singleLevel"/>
    <w:tmpl w:val="081EA1E2"/>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1CE60DC"/>
    <w:multiLevelType w:val="hybridMultilevel"/>
    <w:tmpl w:val="47E0BE1C"/>
    <w:lvl w:ilvl="0" w:tplc="5C0804FC">
      <w:start w:val="1"/>
      <w:numFmt w:val="bullet"/>
      <w:lvlText w:val=""/>
      <w:lvlJc w:val="left"/>
      <w:pPr>
        <w:tabs>
          <w:tab w:val="num" w:pos="170"/>
        </w:tabs>
        <w:ind w:left="170" w:hanging="170"/>
      </w:pPr>
      <w:rPr>
        <w:rFonts w:ascii="Symbol" w:hAnsi="Symbol" w:hint="default"/>
      </w:rPr>
    </w:lvl>
    <w:lvl w:ilvl="1" w:tplc="04090003" w:tentative="1">
      <w:start w:val="1"/>
      <w:numFmt w:val="bullet"/>
      <w:lvlText w:val="o"/>
      <w:lvlJc w:val="left"/>
      <w:pPr>
        <w:ind w:left="1440" w:hanging="360"/>
      </w:pPr>
      <w:rPr>
        <w:rFonts w:ascii="Courier" w:hAnsi="Courier"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w:hAnsi="Courier"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w:hAnsi="Courier"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93B5E22"/>
    <w:multiLevelType w:val="hybridMultilevel"/>
    <w:tmpl w:val="156E67E4"/>
    <w:lvl w:ilvl="0" w:tplc="2668CF80">
      <w:start w:val="1"/>
      <w:numFmt w:val="bullet"/>
      <w:lvlText w:val="•"/>
      <w:lvlJc w:val="left"/>
      <w:pPr>
        <w:tabs>
          <w:tab w:val="num" w:pos="720"/>
        </w:tabs>
        <w:ind w:left="720" w:hanging="360"/>
      </w:pPr>
      <w:rPr>
        <w:rFonts w:ascii="Times New Roman" w:hAnsi="Times New Roman" w:hint="default"/>
      </w:rPr>
    </w:lvl>
    <w:lvl w:ilvl="1" w:tplc="0362011C" w:tentative="1">
      <w:start w:val="1"/>
      <w:numFmt w:val="bullet"/>
      <w:lvlText w:val="•"/>
      <w:lvlJc w:val="left"/>
      <w:pPr>
        <w:tabs>
          <w:tab w:val="num" w:pos="1440"/>
        </w:tabs>
        <w:ind w:left="1440" w:hanging="360"/>
      </w:pPr>
      <w:rPr>
        <w:rFonts w:ascii="Times New Roman" w:hAnsi="Times New Roman" w:hint="default"/>
      </w:rPr>
    </w:lvl>
    <w:lvl w:ilvl="2" w:tplc="D3420ADE" w:tentative="1">
      <w:start w:val="1"/>
      <w:numFmt w:val="bullet"/>
      <w:lvlText w:val="•"/>
      <w:lvlJc w:val="left"/>
      <w:pPr>
        <w:tabs>
          <w:tab w:val="num" w:pos="2160"/>
        </w:tabs>
        <w:ind w:left="2160" w:hanging="360"/>
      </w:pPr>
      <w:rPr>
        <w:rFonts w:ascii="Times New Roman" w:hAnsi="Times New Roman" w:hint="default"/>
      </w:rPr>
    </w:lvl>
    <w:lvl w:ilvl="3" w:tplc="5724604C" w:tentative="1">
      <w:start w:val="1"/>
      <w:numFmt w:val="bullet"/>
      <w:lvlText w:val="•"/>
      <w:lvlJc w:val="left"/>
      <w:pPr>
        <w:tabs>
          <w:tab w:val="num" w:pos="2880"/>
        </w:tabs>
        <w:ind w:left="2880" w:hanging="360"/>
      </w:pPr>
      <w:rPr>
        <w:rFonts w:ascii="Times New Roman" w:hAnsi="Times New Roman" w:hint="default"/>
      </w:rPr>
    </w:lvl>
    <w:lvl w:ilvl="4" w:tplc="A5ECF06C" w:tentative="1">
      <w:start w:val="1"/>
      <w:numFmt w:val="bullet"/>
      <w:lvlText w:val="•"/>
      <w:lvlJc w:val="left"/>
      <w:pPr>
        <w:tabs>
          <w:tab w:val="num" w:pos="3600"/>
        </w:tabs>
        <w:ind w:left="3600" w:hanging="360"/>
      </w:pPr>
      <w:rPr>
        <w:rFonts w:ascii="Times New Roman" w:hAnsi="Times New Roman" w:hint="default"/>
      </w:rPr>
    </w:lvl>
    <w:lvl w:ilvl="5" w:tplc="0B1A4CF6" w:tentative="1">
      <w:start w:val="1"/>
      <w:numFmt w:val="bullet"/>
      <w:lvlText w:val="•"/>
      <w:lvlJc w:val="left"/>
      <w:pPr>
        <w:tabs>
          <w:tab w:val="num" w:pos="4320"/>
        </w:tabs>
        <w:ind w:left="4320" w:hanging="360"/>
      </w:pPr>
      <w:rPr>
        <w:rFonts w:ascii="Times New Roman" w:hAnsi="Times New Roman" w:hint="default"/>
      </w:rPr>
    </w:lvl>
    <w:lvl w:ilvl="6" w:tplc="C8724FD0" w:tentative="1">
      <w:start w:val="1"/>
      <w:numFmt w:val="bullet"/>
      <w:lvlText w:val="•"/>
      <w:lvlJc w:val="left"/>
      <w:pPr>
        <w:tabs>
          <w:tab w:val="num" w:pos="5040"/>
        </w:tabs>
        <w:ind w:left="5040" w:hanging="360"/>
      </w:pPr>
      <w:rPr>
        <w:rFonts w:ascii="Times New Roman" w:hAnsi="Times New Roman" w:hint="default"/>
      </w:rPr>
    </w:lvl>
    <w:lvl w:ilvl="7" w:tplc="6D3CF050" w:tentative="1">
      <w:start w:val="1"/>
      <w:numFmt w:val="bullet"/>
      <w:lvlText w:val="•"/>
      <w:lvlJc w:val="left"/>
      <w:pPr>
        <w:tabs>
          <w:tab w:val="num" w:pos="5760"/>
        </w:tabs>
        <w:ind w:left="5760" w:hanging="360"/>
      </w:pPr>
      <w:rPr>
        <w:rFonts w:ascii="Times New Roman" w:hAnsi="Times New Roman" w:hint="default"/>
      </w:rPr>
    </w:lvl>
    <w:lvl w:ilvl="8" w:tplc="DC8A3F22" w:tentative="1">
      <w:start w:val="1"/>
      <w:numFmt w:val="bullet"/>
      <w:lvlText w:val="•"/>
      <w:lvlJc w:val="left"/>
      <w:pPr>
        <w:tabs>
          <w:tab w:val="num" w:pos="6480"/>
        </w:tabs>
        <w:ind w:left="6480" w:hanging="360"/>
      </w:pPr>
      <w:rPr>
        <w:rFonts w:ascii="Times New Roman" w:hAnsi="Times New Roman" w:hint="default"/>
      </w:rPr>
    </w:lvl>
  </w:abstractNum>
  <w:abstractNum w:abstractNumId="11" w15:restartNumberingAfterBreak="0">
    <w:nsid w:val="0D3F4EB6"/>
    <w:multiLevelType w:val="hybridMultilevel"/>
    <w:tmpl w:val="BD6AFC92"/>
    <w:lvl w:ilvl="0" w:tplc="08090003">
      <w:start w:val="1"/>
      <w:numFmt w:val="bullet"/>
      <w:lvlText w:val="o"/>
      <w:lvlJc w:val="left"/>
      <w:pPr>
        <w:tabs>
          <w:tab w:val="num" w:pos="720"/>
        </w:tabs>
        <w:ind w:left="720" w:hanging="360"/>
      </w:pPr>
      <w:rPr>
        <w:rFonts w:ascii="Courier New" w:hAnsi="Courier New" w:cs="Courier New"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0FC477C6"/>
    <w:multiLevelType w:val="multilevel"/>
    <w:tmpl w:val="58982D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0483EF1"/>
    <w:multiLevelType w:val="multilevel"/>
    <w:tmpl w:val="A3D6BD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1995D38"/>
    <w:multiLevelType w:val="hybridMultilevel"/>
    <w:tmpl w:val="0E1203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28064DA"/>
    <w:multiLevelType w:val="hybridMultilevel"/>
    <w:tmpl w:val="83D298C8"/>
    <w:lvl w:ilvl="0" w:tplc="08090003">
      <w:start w:val="1"/>
      <w:numFmt w:val="bullet"/>
      <w:lvlText w:val="o"/>
      <w:lvlJc w:val="left"/>
      <w:pPr>
        <w:tabs>
          <w:tab w:val="num" w:pos="720"/>
        </w:tabs>
        <w:ind w:left="720" w:hanging="360"/>
      </w:pPr>
      <w:rPr>
        <w:rFonts w:ascii="Courier New" w:hAnsi="Courier New" w:cs="Courier New"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12FA3433"/>
    <w:multiLevelType w:val="hybridMultilevel"/>
    <w:tmpl w:val="1D2457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59659C1"/>
    <w:multiLevelType w:val="multilevel"/>
    <w:tmpl w:val="192AA4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4947569"/>
    <w:multiLevelType w:val="multilevel"/>
    <w:tmpl w:val="413AD9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4BA37DD"/>
    <w:multiLevelType w:val="hybridMultilevel"/>
    <w:tmpl w:val="8A82401E"/>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0" w15:restartNumberingAfterBreak="0">
    <w:nsid w:val="2A0F4BE3"/>
    <w:multiLevelType w:val="hybridMultilevel"/>
    <w:tmpl w:val="20A481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96244BB6">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0C65B58"/>
    <w:multiLevelType w:val="hybridMultilevel"/>
    <w:tmpl w:val="203038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16F35EA"/>
    <w:multiLevelType w:val="multilevel"/>
    <w:tmpl w:val="01E4D2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2C44ADE"/>
    <w:multiLevelType w:val="hybridMultilevel"/>
    <w:tmpl w:val="1C2AE422"/>
    <w:lvl w:ilvl="0" w:tplc="DFC64E72">
      <w:start w:val="1"/>
      <w:numFmt w:val="bullet"/>
      <w:lvlText w:val=""/>
      <w:lvlJc w:val="left"/>
      <w:pPr>
        <w:tabs>
          <w:tab w:val="num" w:pos="170"/>
        </w:tabs>
        <w:ind w:left="170" w:hanging="170"/>
      </w:pPr>
      <w:rPr>
        <w:rFonts w:ascii="Symbol" w:hAnsi="Symbol" w:hint="default"/>
        <w:color w:val="auto"/>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52F138B"/>
    <w:multiLevelType w:val="multilevel"/>
    <w:tmpl w:val="FE7EC6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8C52223"/>
    <w:multiLevelType w:val="hybridMultilevel"/>
    <w:tmpl w:val="91FE356E"/>
    <w:lvl w:ilvl="0" w:tplc="0D1426EC">
      <w:start w:val="1"/>
      <w:numFmt w:val="bullet"/>
      <w:pStyle w:val="Bullets"/>
      <w:lvlText w:val=""/>
      <w:lvlJc w:val="left"/>
      <w:pPr>
        <w:tabs>
          <w:tab w:val="num" w:pos="527"/>
        </w:tabs>
        <w:ind w:left="527" w:hanging="170"/>
      </w:pPr>
      <w:rPr>
        <w:rFonts w:ascii="Symbol" w:hAnsi="Symbol" w:hint="default"/>
      </w:rPr>
    </w:lvl>
    <w:lvl w:ilvl="1" w:tplc="04090003" w:tentative="1">
      <w:start w:val="1"/>
      <w:numFmt w:val="bullet"/>
      <w:lvlText w:val="o"/>
      <w:lvlJc w:val="left"/>
      <w:pPr>
        <w:ind w:left="1797" w:hanging="360"/>
      </w:pPr>
      <w:rPr>
        <w:rFonts w:ascii="Courier" w:hAnsi="Courier"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w:hAnsi="Courier"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w:hAnsi="Courier" w:hint="default"/>
      </w:rPr>
    </w:lvl>
    <w:lvl w:ilvl="8" w:tplc="04090005" w:tentative="1">
      <w:start w:val="1"/>
      <w:numFmt w:val="bullet"/>
      <w:lvlText w:val=""/>
      <w:lvlJc w:val="left"/>
      <w:pPr>
        <w:ind w:left="6837" w:hanging="360"/>
      </w:pPr>
      <w:rPr>
        <w:rFonts w:ascii="Wingdings" w:hAnsi="Wingdings" w:hint="default"/>
      </w:rPr>
    </w:lvl>
  </w:abstractNum>
  <w:abstractNum w:abstractNumId="26" w15:restartNumberingAfterBreak="0">
    <w:nsid w:val="47BF2C53"/>
    <w:multiLevelType w:val="hybridMultilevel"/>
    <w:tmpl w:val="60180B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A166FAB"/>
    <w:multiLevelType w:val="hybridMultilevel"/>
    <w:tmpl w:val="947E16D2"/>
    <w:lvl w:ilvl="0" w:tplc="8506C54E">
      <w:start w:val="1"/>
      <w:numFmt w:val="bullet"/>
      <w:lvlText w:val=""/>
      <w:lvlJc w:val="left"/>
      <w:pPr>
        <w:tabs>
          <w:tab w:val="num" w:pos="227"/>
        </w:tabs>
        <w:ind w:left="227" w:hanging="227"/>
      </w:pPr>
      <w:rPr>
        <w:rFonts w:ascii="Symbol" w:hAnsi="Symbol" w:hint="default"/>
      </w:rPr>
    </w:lvl>
    <w:lvl w:ilvl="1" w:tplc="04090003" w:tentative="1">
      <w:start w:val="1"/>
      <w:numFmt w:val="bullet"/>
      <w:lvlText w:val="o"/>
      <w:lvlJc w:val="left"/>
      <w:pPr>
        <w:ind w:left="1440" w:hanging="360"/>
      </w:pPr>
      <w:rPr>
        <w:rFonts w:ascii="Courier" w:hAnsi="Courier"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w:hAnsi="Courier"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w:hAnsi="Courier"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A32205F"/>
    <w:multiLevelType w:val="hybridMultilevel"/>
    <w:tmpl w:val="2D48A996"/>
    <w:lvl w:ilvl="0" w:tplc="5C0804FC">
      <w:start w:val="1"/>
      <w:numFmt w:val="bullet"/>
      <w:lvlText w:val=""/>
      <w:lvlJc w:val="left"/>
      <w:pPr>
        <w:tabs>
          <w:tab w:val="num" w:pos="170"/>
        </w:tabs>
        <w:ind w:left="170" w:hanging="170"/>
      </w:pPr>
      <w:rPr>
        <w:rFonts w:ascii="Symbol" w:hAnsi="Symbol" w:hint="default"/>
      </w:rPr>
    </w:lvl>
    <w:lvl w:ilvl="1" w:tplc="04090003" w:tentative="1">
      <w:start w:val="1"/>
      <w:numFmt w:val="bullet"/>
      <w:lvlText w:val="o"/>
      <w:lvlJc w:val="left"/>
      <w:pPr>
        <w:ind w:left="1440" w:hanging="360"/>
      </w:pPr>
      <w:rPr>
        <w:rFonts w:ascii="Courier" w:hAnsi="Courier"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w:hAnsi="Courier"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w:hAnsi="Courier"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E5269C9"/>
    <w:multiLevelType w:val="hybridMultilevel"/>
    <w:tmpl w:val="0E4E038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0" w15:restartNumberingAfterBreak="0">
    <w:nsid w:val="4F1F2160"/>
    <w:multiLevelType w:val="hybridMultilevel"/>
    <w:tmpl w:val="10EA55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1502E4F"/>
    <w:multiLevelType w:val="hybridMultilevel"/>
    <w:tmpl w:val="975872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54624E6"/>
    <w:multiLevelType w:val="multilevel"/>
    <w:tmpl w:val="84F067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1CD4CF1"/>
    <w:multiLevelType w:val="multilevel"/>
    <w:tmpl w:val="E53A9D8C"/>
    <w:lvl w:ilvl="0">
      <w:start w:val="1"/>
      <w:numFmt w:val="bullet"/>
      <w:lvlText w:val=""/>
      <w:lvlJc w:val="left"/>
      <w:pPr>
        <w:tabs>
          <w:tab w:val="num" w:pos="227"/>
        </w:tabs>
        <w:ind w:left="227" w:hanging="227"/>
      </w:pPr>
      <w:rPr>
        <w:rFonts w:ascii="Symbol" w:hAnsi="Symbol" w:hint="default"/>
      </w:rPr>
    </w:lvl>
    <w:lvl w:ilvl="1">
      <w:start w:val="1"/>
      <w:numFmt w:val="bullet"/>
      <w:lvlText w:val="o"/>
      <w:lvlJc w:val="left"/>
      <w:pPr>
        <w:ind w:left="1440" w:hanging="360"/>
      </w:pPr>
      <w:rPr>
        <w:rFonts w:ascii="Courier" w:hAnsi="Courier"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w:hAnsi="Courier"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w:hAnsi="Courier" w:hint="default"/>
      </w:rPr>
    </w:lvl>
    <w:lvl w:ilvl="8">
      <w:start w:val="1"/>
      <w:numFmt w:val="bullet"/>
      <w:lvlText w:val=""/>
      <w:lvlJc w:val="left"/>
      <w:pPr>
        <w:ind w:left="6480" w:hanging="360"/>
      </w:pPr>
      <w:rPr>
        <w:rFonts w:ascii="Wingdings" w:hAnsi="Wingdings" w:hint="default"/>
      </w:rPr>
    </w:lvl>
  </w:abstractNum>
  <w:abstractNum w:abstractNumId="34" w15:restartNumberingAfterBreak="0">
    <w:nsid w:val="69400FB8"/>
    <w:multiLevelType w:val="multilevel"/>
    <w:tmpl w:val="7DC8F4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D006AB6"/>
    <w:multiLevelType w:val="hybridMultilevel"/>
    <w:tmpl w:val="13DA0322"/>
    <w:lvl w:ilvl="0" w:tplc="08090003">
      <w:start w:val="1"/>
      <w:numFmt w:val="bullet"/>
      <w:lvlText w:val="o"/>
      <w:lvlJc w:val="left"/>
      <w:pPr>
        <w:tabs>
          <w:tab w:val="num" w:pos="720"/>
        </w:tabs>
        <w:ind w:left="720" w:hanging="360"/>
      </w:pPr>
      <w:rPr>
        <w:rFonts w:ascii="Courier New" w:hAnsi="Courier New" w:cs="Courier New"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71D66CBD"/>
    <w:multiLevelType w:val="hybridMultilevel"/>
    <w:tmpl w:val="C99E56D2"/>
    <w:lvl w:ilvl="0" w:tplc="A3A8D92A">
      <w:start w:val="1"/>
      <w:numFmt w:val="bullet"/>
      <w:lvlText w:val=""/>
      <w:lvlJc w:val="left"/>
      <w:pPr>
        <w:tabs>
          <w:tab w:val="num" w:pos="227"/>
        </w:tabs>
        <w:ind w:left="227" w:hanging="227"/>
      </w:pPr>
      <w:rPr>
        <w:rFonts w:ascii="Symbol" w:hAnsi="Symbol" w:hint="default"/>
      </w:rPr>
    </w:lvl>
    <w:lvl w:ilvl="1" w:tplc="04090003" w:tentative="1">
      <w:start w:val="1"/>
      <w:numFmt w:val="bullet"/>
      <w:lvlText w:val="o"/>
      <w:lvlJc w:val="left"/>
      <w:pPr>
        <w:ind w:left="1440" w:hanging="360"/>
      </w:pPr>
      <w:rPr>
        <w:rFonts w:ascii="Courier" w:hAnsi="Courier"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w:hAnsi="Courier"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w:hAnsi="Courier"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43E467D"/>
    <w:multiLevelType w:val="hybridMultilevel"/>
    <w:tmpl w:val="F5F08D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48B4D4C"/>
    <w:multiLevelType w:val="hybridMultilevel"/>
    <w:tmpl w:val="60565DE4"/>
    <w:lvl w:ilvl="0" w:tplc="0809000F">
      <w:start w:val="1"/>
      <w:numFmt w:val="decimal"/>
      <w:lvlText w:val="%1."/>
      <w:lvlJc w:val="left"/>
      <w:pPr>
        <w:tabs>
          <w:tab w:val="num" w:pos="720"/>
        </w:tabs>
        <w:ind w:left="720" w:hanging="360"/>
      </w:pPr>
      <w:rPr>
        <w:rFonts w:hint="default"/>
      </w:rPr>
    </w:lvl>
    <w:lvl w:ilvl="1" w:tplc="E84EA876">
      <w:start w:val="1"/>
      <w:numFmt w:val="bullet"/>
      <w:lvlText w:val=""/>
      <w:lvlJc w:val="left"/>
      <w:pPr>
        <w:tabs>
          <w:tab w:val="num" w:pos="1440"/>
        </w:tabs>
        <w:ind w:left="1440" w:hanging="360"/>
      </w:pPr>
      <w:rPr>
        <w:rFonts w:ascii="Symbol" w:hAnsi="Symbol" w:hint="default"/>
        <w:color w:val="auto"/>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7E8172D4"/>
    <w:multiLevelType w:val="multilevel"/>
    <w:tmpl w:val="3CDAD88A"/>
    <w:name w:val="BulletListTemplate"/>
    <w:lvl w:ilvl="0">
      <w:start w:val="1"/>
      <w:numFmt w:val="decimal"/>
      <w:lvlText w:val=""/>
      <w:lvlJc w:val="left"/>
      <w:pPr>
        <w:tabs>
          <w:tab w:val="num" w:pos="340"/>
        </w:tabs>
        <w:ind w:left="340" w:hanging="380"/>
      </w:pPr>
      <w:rPr>
        <w:rFonts w:ascii="Wingdings 2" w:hAnsi="Wingdings 2" w:hint="default"/>
        <w:color w:val="96172E"/>
      </w:rPr>
    </w:lvl>
    <w:lvl w:ilvl="1">
      <w:start w:val="1"/>
      <w:numFmt w:val="lowerLetter"/>
      <w:lvlText w:val=""/>
      <w:lvlJc w:val="left"/>
      <w:pPr>
        <w:tabs>
          <w:tab w:val="num" w:pos="680"/>
        </w:tabs>
        <w:ind w:left="680" w:hanging="340"/>
      </w:pPr>
      <w:rPr>
        <w:rFonts w:ascii="Wingdings 2" w:hAnsi="Wingdings 2" w:hint="default"/>
        <w:color w:val="96172E"/>
      </w:rPr>
    </w:lvl>
    <w:lvl w:ilvl="2">
      <w:start w:val="1"/>
      <w:numFmt w:val="lowerRoman"/>
      <w:lvlText w:val=""/>
      <w:lvlJc w:val="left"/>
      <w:pPr>
        <w:tabs>
          <w:tab w:val="num" w:pos="1020"/>
        </w:tabs>
        <w:ind w:left="1020" w:hanging="340"/>
      </w:pPr>
      <w:rPr>
        <w:rFonts w:ascii="Wingdings" w:hAnsi="Wingdings" w:hint="default"/>
        <w:color w:val="96172E"/>
      </w:rPr>
    </w:lvl>
    <w:lvl w:ilvl="3">
      <w:start w:val="1"/>
      <w:numFmt w:val="decimal"/>
      <w:lvlText w:val="·"/>
      <w:lvlJc w:val="left"/>
      <w:pPr>
        <w:tabs>
          <w:tab w:val="num" w:pos="0"/>
        </w:tabs>
        <w:ind w:left="0" w:firstLine="0"/>
      </w:pPr>
      <w:rPr>
        <w:rFonts w:ascii="Symbol" w:hAnsi="Symbol" w:hint="default"/>
      </w:rPr>
    </w:lvl>
    <w:lvl w:ilvl="4">
      <w:start w:val="1"/>
      <w:numFmt w:val="lowerLetter"/>
      <w:lvlText w:val="·"/>
      <w:lvlJc w:val="left"/>
      <w:pPr>
        <w:tabs>
          <w:tab w:val="num" w:pos="0"/>
        </w:tabs>
        <w:ind w:left="0" w:firstLine="0"/>
      </w:pPr>
      <w:rPr>
        <w:rFonts w:ascii="Symbol" w:hAnsi="Symbol" w:hint="default"/>
      </w:rPr>
    </w:lvl>
    <w:lvl w:ilvl="5">
      <w:start w:val="1"/>
      <w:numFmt w:val="lowerRoman"/>
      <w:lvlText w:val="·"/>
      <w:lvlJc w:val="left"/>
      <w:pPr>
        <w:tabs>
          <w:tab w:val="num" w:pos="0"/>
        </w:tabs>
        <w:ind w:left="0" w:firstLine="0"/>
      </w:pPr>
      <w:rPr>
        <w:rFonts w:ascii="Symbol" w:hAnsi="Symbol" w:hint="default"/>
      </w:rPr>
    </w:lvl>
    <w:lvl w:ilvl="6">
      <w:start w:val="1"/>
      <w:numFmt w:val="decimal"/>
      <w:lvlText w:val="·"/>
      <w:lvlJc w:val="left"/>
      <w:pPr>
        <w:tabs>
          <w:tab w:val="num" w:pos="0"/>
        </w:tabs>
        <w:ind w:left="0" w:firstLine="0"/>
      </w:pPr>
      <w:rPr>
        <w:rFonts w:ascii="Symbol" w:hAnsi="Symbol" w:hint="default"/>
      </w:rPr>
    </w:lvl>
    <w:lvl w:ilvl="7">
      <w:start w:val="1"/>
      <w:numFmt w:val="lowerLetter"/>
      <w:lvlText w:val="·"/>
      <w:lvlJc w:val="left"/>
      <w:pPr>
        <w:tabs>
          <w:tab w:val="num" w:pos="0"/>
        </w:tabs>
        <w:ind w:left="0" w:firstLine="0"/>
      </w:pPr>
      <w:rPr>
        <w:rFonts w:ascii="Symbol" w:hAnsi="Symbol" w:hint="default"/>
      </w:rPr>
    </w:lvl>
    <w:lvl w:ilvl="8">
      <w:start w:val="1"/>
      <w:numFmt w:val="lowerRoman"/>
      <w:lvlText w:val="·"/>
      <w:lvlJc w:val="left"/>
      <w:pPr>
        <w:tabs>
          <w:tab w:val="num" w:pos="0"/>
        </w:tabs>
        <w:ind w:left="0" w:firstLine="0"/>
      </w:pPr>
      <w:rPr>
        <w:rFonts w:ascii="Symbol" w:hAnsi="Symbol" w:hint="default"/>
      </w:rPr>
    </w:lvl>
  </w:abstractNum>
  <w:abstractNum w:abstractNumId="40" w15:restartNumberingAfterBreak="0">
    <w:nsid w:val="7ECE0941"/>
    <w:multiLevelType w:val="hybridMultilevel"/>
    <w:tmpl w:val="1082BC28"/>
    <w:lvl w:ilvl="0" w:tplc="EC88A54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F0B1A68"/>
    <w:multiLevelType w:val="hybridMultilevel"/>
    <w:tmpl w:val="9DFC533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61474626">
    <w:abstractNumId w:val="23"/>
  </w:num>
  <w:num w:numId="2" w16cid:durableId="442388155">
    <w:abstractNumId w:val="36"/>
  </w:num>
  <w:num w:numId="3" w16cid:durableId="678972225">
    <w:abstractNumId w:val="33"/>
  </w:num>
  <w:num w:numId="4" w16cid:durableId="842891151">
    <w:abstractNumId w:val="36"/>
    <w:lvlOverride w:ilvl="0">
      <w:startOverride w:val="1"/>
    </w:lvlOverride>
  </w:num>
  <w:num w:numId="5" w16cid:durableId="876619549">
    <w:abstractNumId w:val="27"/>
  </w:num>
  <w:num w:numId="6" w16cid:durableId="564686372">
    <w:abstractNumId w:val="8"/>
  </w:num>
  <w:num w:numId="7" w16cid:durableId="1798797529">
    <w:abstractNumId w:val="0"/>
  </w:num>
  <w:num w:numId="8" w16cid:durableId="742413742">
    <w:abstractNumId w:val="4"/>
  </w:num>
  <w:num w:numId="9" w16cid:durableId="1808080877">
    <w:abstractNumId w:val="3"/>
  </w:num>
  <w:num w:numId="10" w16cid:durableId="940604291">
    <w:abstractNumId w:val="2"/>
  </w:num>
  <w:num w:numId="11" w16cid:durableId="1137062793">
    <w:abstractNumId w:val="1"/>
  </w:num>
  <w:num w:numId="12" w16cid:durableId="1121261478">
    <w:abstractNumId w:val="25"/>
  </w:num>
  <w:num w:numId="13" w16cid:durableId="839975021">
    <w:abstractNumId w:val="9"/>
  </w:num>
  <w:num w:numId="14" w16cid:durableId="1957518379">
    <w:abstractNumId w:val="6"/>
  </w:num>
  <w:num w:numId="15" w16cid:durableId="1911453449">
    <w:abstractNumId w:val="5"/>
  </w:num>
  <w:num w:numId="16" w16cid:durableId="1029841311">
    <w:abstractNumId w:val="28"/>
  </w:num>
  <w:num w:numId="17" w16cid:durableId="836649911">
    <w:abstractNumId w:val="16"/>
  </w:num>
  <w:num w:numId="18" w16cid:durableId="895093576">
    <w:abstractNumId w:val="40"/>
  </w:num>
  <w:num w:numId="19" w16cid:durableId="803426198">
    <w:abstractNumId w:val="26"/>
  </w:num>
  <w:num w:numId="20" w16cid:durableId="347097618">
    <w:abstractNumId w:val="38"/>
  </w:num>
  <w:num w:numId="21" w16cid:durableId="1490780102">
    <w:abstractNumId w:val="41"/>
  </w:num>
  <w:num w:numId="22" w16cid:durableId="1772971330">
    <w:abstractNumId w:val="20"/>
  </w:num>
  <w:num w:numId="23" w16cid:durableId="1648165221">
    <w:abstractNumId w:val="19"/>
  </w:num>
  <w:num w:numId="24" w16cid:durableId="2127893090">
    <w:abstractNumId w:val="30"/>
  </w:num>
  <w:num w:numId="25" w16cid:durableId="1506239533">
    <w:abstractNumId w:val="29"/>
  </w:num>
  <w:num w:numId="26" w16cid:durableId="769739851">
    <w:abstractNumId w:val="21"/>
  </w:num>
  <w:num w:numId="27" w16cid:durableId="1035623164">
    <w:abstractNumId w:val="37"/>
  </w:num>
  <w:num w:numId="28" w16cid:durableId="1291401181">
    <w:abstractNumId w:val="11"/>
  </w:num>
  <w:num w:numId="29" w16cid:durableId="1861165263">
    <w:abstractNumId w:val="35"/>
  </w:num>
  <w:num w:numId="30" w16cid:durableId="1014964276">
    <w:abstractNumId w:val="14"/>
  </w:num>
  <w:num w:numId="31" w16cid:durableId="1340230218">
    <w:abstractNumId w:val="15"/>
  </w:num>
  <w:num w:numId="32" w16cid:durableId="1264456726">
    <w:abstractNumId w:val="10"/>
  </w:num>
  <w:num w:numId="33" w16cid:durableId="1262107709">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944314553">
    <w:abstractNumId w:val="7"/>
  </w:num>
  <w:num w:numId="35" w16cid:durableId="1016661614">
    <w:abstractNumId w:val="13"/>
  </w:num>
  <w:num w:numId="36" w16cid:durableId="66850420">
    <w:abstractNumId w:val="22"/>
  </w:num>
  <w:num w:numId="37" w16cid:durableId="74204981">
    <w:abstractNumId w:val="17"/>
  </w:num>
  <w:num w:numId="38" w16cid:durableId="1976787624">
    <w:abstractNumId w:val="12"/>
  </w:num>
  <w:num w:numId="39" w16cid:durableId="242836685">
    <w:abstractNumId w:val="31"/>
  </w:num>
  <w:num w:numId="40" w16cid:durableId="2119136909">
    <w:abstractNumId w:val="18"/>
  </w:num>
  <w:num w:numId="41" w16cid:durableId="1783838276">
    <w:abstractNumId w:val="32"/>
  </w:num>
  <w:num w:numId="42" w16cid:durableId="2053335990">
    <w:abstractNumId w:val="24"/>
  </w:num>
  <w:num w:numId="43" w16cid:durableId="2018992945">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SystemFonts/>
  <w:hideSpellingErrors/>
  <w:hideGrammaticalErrors/>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360"/>
  <w:drawingGridVerticalSpacing w:val="360"/>
  <w:displayHorizontalDrawingGridEvery w:val="0"/>
  <w:displayVerticalDrawingGridEvery w:val="0"/>
  <w:characterSpacingControl w:val="doNotCompress"/>
  <w:hdrShapeDefaults>
    <o:shapedefaults v:ext="edit" spidmax="2050" style="mso-position-horizontal-relative:page" strokecolor="#4a7ebb">
      <v:stroke color="#4a7ebb" weight=".25pt"/>
      <v:shadow opacity="22938f" offset="0"/>
      <v:textbox inset=",7.2pt,,7.2pt"/>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084"/>
    <w:rsid w:val="00000135"/>
    <w:rsid w:val="000002A3"/>
    <w:rsid w:val="00000513"/>
    <w:rsid w:val="00001489"/>
    <w:rsid w:val="00001EE1"/>
    <w:rsid w:val="00003633"/>
    <w:rsid w:val="00003A91"/>
    <w:rsid w:val="00004F4D"/>
    <w:rsid w:val="0000660A"/>
    <w:rsid w:val="00007057"/>
    <w:rsid w:val="00007255"/>
    <w:rsid w:val="000074E2"/>
    <w:rsid w:val="000106AA"/>
    <w:rsid w:val="000107F9"/>
    <w:rsid w:val="00013EC8"/>
    <w:rsid w:val="00013F9A"/>
    <w:rsid w:val="00014246"/>
    <w:rsid w:val="000142FC"/>
    <w:rsid w:val="00015D70"/>
    <w:rsid w:val="00015DFC"/>
    <w:rsid w:val="000163D6"/>
    <w:rsid w:val="00016911"/>
    <w:rsid w:val="00016EF6"/>
    <w:rsid w:val="00017EC3"/>
    <w:rsid w:val="00020EF2"/>
    <w:rsid w:val="00021BBA"/>
    <w:rsid w:val="000233B7"/>
    <w:rsid w:val="000236EB"/>
    <w:rsid w:val="000240DB"/>
    <w:rsid w:val="00024644"/>
    <w:rsid w:val="00024C3A"/>
    <w:rsid w:val="00024FE1"/>
    <w:rsid w:val="00025624"/>
    <w:rsid w:val="00025965"/>
    <w:rsid w:val="0002620A"/>
    <w:rsid w:val="00026A8D"/>
    <w:rsid w:val="0003029C"/>
    <w:rsid w:val="0003076C"/>
    <w:rsid w:val="000312B4"/>
    <w:rsid w:val="00032E51"/>
    <w:rsid w:val="00032F7D"/>
    <w:rsid w:val="0003354A"/>
    <w:rsid w:val="00034832"/>
    <w:rsid w:val="00034DB2"/>
    <w:rsid w:val="00034EB0"/>
    <w:rsid w:val="00036A0A"/>
    <w:rsid w:val="00041FCE"/>
    <w:rsid w:val="0004232E"/>
    <w:rsid w:val="00042A1B"/>
    <w:rsid w:val="00042BB9"/>
    <w:rsid w:val="0004387C"/>
    <w:rsid w:val="00043F02"/>
    <w:rsid w:val="00044D34"/>
    <w:rsid w:val="0004508F"/>
    <w:rsid w:val="000458F3"/>
    <w:rsid w:val="00045A52"/>
    <w:rsid w:val="000460D6"/>
    <w:rsid w:val="0004697F"/>
    <w:rsid w:val="00046CEF"/>
    <w:rsid w:val="00047197"/>
    <w:rsid w:val="000479EF"/>
    <w:rsid w:val="00047F22"/>
    <w:rsid w:val="0005006B"/>
    <w:rsid w:val="00051877"/>
    <w:rsid w:val="00051A31"/>
    <w:rsid w:val="00053F32"/>
    <w:rsid w:val="00054896"/>
    <w:rsid w:val="00054BB0"/>
    <w:rsid w:val="00054FD0"/>
    <w:rsid w:val="0005505A"/>
    <w:rsid w:val="000550E1"/>
    <w:rsid w:val="00056FD2"/>
    <w:rsid w:val="00057DC3"/>
    <w:rsid w:val="00060103"/>
    <w:rsid w:val="00060306"/>
    <w:rsid w:val="00060B87"/>
    <w:rsid w:val="00061A46"/>
    <w:rsid w:val="000623BB"/>
    <w:rsid w:val="00062F8E"/>
    <w:rsid w:val="00065F4E"/>
    <w:rsid w:val="00065FA3"/>
    <w:rsid w:val="00067585"/>
    <w:rsid w:val="0006783D"/>
    <w:rsid w:val="00067900"/>
    <w:rsid w:val="00067B24"/>
    <w:rsid w:val="000711CC"/>
    <w:rsid w:val="00071908"/>
    <w:rsid w:val="00071BD2"/>
    <w:rsid w:val="00071F91"/>
    <w:rsid w:val="00072110"/>
    <w:rsid w:val="000732C1"/>
    <w:rsid w:val="0007332E"/>
    <w:rsid w:val="0007420E"/>
    <w:rsid w:val="00074977"/>
    <w:rsid w:val="00074C09"/>
    <w:rsid w:val="00074D07"/>
    <w:rsid w:val="000761EE"/>
    <w:rsid w:val="000768A8"/>
    <w:rsid w:val="00077194"/>
    <w:rsid w:val="00081323"/>
    <w:rsid w:val="000833FB"/>
    <w:rsid w:val="000843F6"/>
    <w:rsid w:val="0008450E"/>
    <w:rsid w:val="00084AB1"/>
    <w:rsid w:val="0008531C"/>
    <w:rsid w:val="000857DB"/>
    <w:rsid w:val="000858C3"/>
    <w:rsid w:val="0008617C"/>
    <w:rsid w:val="0008656C"/>
    <w:rsid w:val="00086DE5"/>
    <w:rsid w:val="00087503"/>
    <w:rsid w:val="00087BD2"/>
    <w:rsid w:val="00090333"/>
    <w:rsid w:val="000917E8"/>
    <w:rsid w:val="00092DFC"/>
    <w:rsid w:val="00093201"/>
    <w:rsid w:val="00093A1B"/>
    <w:rsid w:val="00093CB8"/>
    <w:rsid w:val="00094524"/>
    <w:rsid w:val="0009496E"/>
    <w:rsid w:val="000950B9"/>
    <w:rsid w:val="00095635"/>
    <w:rsid w:val="0009704D"/>
    <w:rsid w:val="0009769B"/>
    <w:rsid w:val="00097BAC"/>
    <w:rsid w:val="000A0105"/>
    <w:rsid w:val="000A19F3"/>
    <w:rsid w:val="000A2511"/>
    <w:rsid w:val="000A2600"/>
    <w:rsid w:val="000A44E6"/>
    <w:rsid w:val="000A45B4"/>
    <w:rsid w:val="000A5651"/>
    <w:rsid w:val="000A7983"/>
    <w:rsid w:val="000B036A"/>
    <w:rsid w:val="000B0A3E"/>
    <w:rsid w:val="000B0AD4"/>
    <w:rsid w:val="000B0C54"/>
    <w:rsid w:val="000B1299"/>
    <w:rsid w:val="000B182E"/>
    <w:rsid w:val="000B31E9"/>
    <w:rsid w:val="000B4429"/>
    <w:rsid w:val="000B4527"/>
    <w:rsid w:val="000B471B"/>
    <w:rsid w:val="000B4948"/>
    <w:rsid w:val="000B76AC"/>
    <w:rsid w:val="000B7DA2"/>
    <w:rsid w:val="000C107D"/>
    <w:rsid w:val="000C1D2C"/>
    <w:rsid w:val="000C484E"/>
    <w:rsid w:val="000C55F3"/>
    <w:rsid w:val="000C6196"/>
    <w:rsid w:val="000C675D"/>
    <w:rsid w:val="000C736E"/>
    <w:rsid w:val="000C73B2"/>
    <w:rsid w:val="000C7FDD"/>
    <w:rsid w:val="000D1733"/>
    <w:rsid w:val="000D2878"/>
    <w:rsid w:val="000D2A7F"/>
    <w:rsid w:val="000D2EE3"/>
    <w:rsid w:val="000D3304"/>
    <w:rsid w:val="000D3868"/>
    <w:rsid w:val="000D5BDA"/>
    <w:rsid w:val="000D5C66"/>
    <w:rsid w:val="000E122A"/>
    <w:rsid w:val="000E2897"/>
    <w:rsid w:val="000E3B04"/>
    <w:rsid w:val="000E3C53"/>
    <w:rsid w:val="000E3DF1"/>
    <w:rsid w:val="000E4084"/>
    <w:rsid w:val="000E47F7"/>
    <w:rsid w:val="000E4BD8"/>
    <w:rsid w:val="000E4CA4"/>
    <w:rsid w:val="000E5E0F"/>
    <w:rsid w:val="000E654B"/>
    <w:rsid w:val="000E77EA"/>
    <w:rsid w:val="000E7F46"/>
    <w:rsid w:val="000F5C19"/>
    <w:rsid w:val="001005AB"/>
    <w:rsid w:val="001007A8"/>
    <w:rsid w:val="0010134A"/>
    <w:rsid w:val="0010243F"/>
    <w:rsid w:val="0010313E"/>
    <w:rsid w:val="001033AD"/>
    <w:rsid w:val="00103969"/>
    <w:rsid w:val="00103A53"/>
    <w:rsid w:val="00105DC2"/>
    <w:rsid w:val="00106620"/>
    <w:rsid w:val="0010674F"/>
    <w:rsid w:val="00106F08"/>
    <w:rsid w:val="0010734C"/>
    <w:rsid w:val="00107F76"/>
    <w:rsid w:val="0011260E"/>
    <w:rsid w:val="00112A5E"/>
    <w:rsid w:val="00112C29"/>
    <w:rsid w:val="00113FF7"/>
    <w:rsid w:val="0011451E"/>
    <w:rsid w:val="0011505C"/>
    <w:rsid w:val="0011520B"/>
    <w:rsid w:val="00115D8C"/>
    <w:rsid w:val="00116AA2"/>
    <w:rsid w:val="00117282"/>
    <w:rsid w:val="00117359"/>
    <w:rsid w:val="00120DFE"/>
    <w:rsid w:val="001213BF"/>
    <w:rsid w:val="00122F56"/>
    <w:rsid w:val="001244F6"/>
    <w:rsid w:val="001255D7"/>
    <w:rsid w:val="001258C2"/>
    <w:rsid w:val="001262C9"/>
    <w:rsid w:val="001301E0"/>
    <w:rsid w:val="00130425"/>
    <w:rsid w:val="0013075F"/>
    <w:rsid w:val="00130D88"/>
    <w:rsid w:val="001344C1"/>
    <w:rsid w:val="0013720C"/>
    <w:rsid w:val="001377BF"/>
    <w:rsid w:val="00137BA3"/>
    <w:rsid w:val="00140802"/>
    <w:rsid w:val="00141104"/>
    <w:rsid w:val="00141303"/>
    <w:rsid w:val="00141ABE"/>
    <w:rsid w:val="00141E83"/>
    <w:rsid w:val="001425A9"/>
    <w:rsid w:val="00143580"/>
    <w:rsid w:val="00145998"/>
    <w:rsid w:val="00146308"/>
    <w:rsid w:val="001467AB"/>
    <w:rsid w:val="00147231"/>
    <w:rsid w:val="001478F1"/>
    <w:rsid w:val="00150332"/>
    <w:rsid w:val="0015033F"/>
    <w:rsid w:val="00150C40"/>
    <w:rsid w:val="00151126"/>
    <w:rsid w:val="00153E8A"/>
    <w:rsid w:val="00156CF4"/>
    <w:rsid w:val="00157461"/>
    <w:rsid w:val="001600BE"/>
    <w:rsid w:val="00162C4C"/>
    <w:rsid w:val="00162F0C"/>
    <w:rsid w:val="00163E67"/>
    <w:rsid w:val="0016418D"/>
    <w:rsid w:val="0016440F"/>
    <w:rsid w:val="001669D8"/>
    <w:rsid w:val="00166A89"/>
    <w:rsid w:val="00167057"/>
    <w:rsid w:val="001670B6"/>
    <w:rsid w:val="001671F7"/>
    <w:rsid w:val="00167ACB"/>
    <w:rsid w:val="001703C1"/>
    <w:rsid w:val="00170E7F"/>
    <w:rsid w:val="00171311"/>
    <w:rsid w:val="00171DA8"/>
    <w:rsid w:val="00173B3D"/>
    <w:rsid w:val="00173C90"/>
    <w:rsid w:val="001757AE"/>
    <w:rsid w:val="001758F1"/>
    <w:rsid w:val="00175DE2"/>
    <w:rsid w:val="00175DED"/>
    <w:rsid w:val="00176335"/>
    <w:rsid w:val="00176451"/>
    <w:rsid w:val="001765CB"/>
    <w:rsid w:val="00177F79"/>
    <w:rsid w:val="001801F5"/>
    <w:rsid w:val="00180789"/>
    <w:rsid w:val="00182E55"/>
    <w:rsid w:val="00184205"/>
    <w:rsid w:val="00184F55"/>
    <w:rsid w:val="00185477"/>
    <w:rsid w:val="00186045"/>
    <w:rsid w:val="00186A75"/>
    <w:rsid w:val="00187E91"/>
    <w:rsid w:val="00187F5C"/>
    <w:rsid w:val="00191411"/>
    <w:rsid w:val="00191484"/>
    <w:rsid w:val="001932D0"/>
    <w:rsid w:val="00193BB8"/>
    <w:rsid w:val="00193D3D"/>
    <w:rsid w:val="00193F5A"/>
    <w:rsid w:val="0019471C"/>
    <w:rsid w:val="00195AB5"/>
    <w:rsid w:val="00195EDF"/>
    <w:rsid w:val="00196FFA"/>
    <w:rsid w:val="001A0EFB"/>
    <w:rsid w:val="001A179C"/>
    <w:rsid w:val="001A19F7"/>
    <w:rsid w:val="001A5123"/>
    <w:rsid w:val="001A5FD3"/>
    <w:rsid w:val="001A62D9"/>
    <w:rsid w:val="001A75EA"/>
    <w:rsid w:val="001B0561"/>
    <w:rsid w:val="001B0EFA"/>
    <w:rsid w:val="001B1163"/>
    <w:rsid w:val="001B24D2"/>
    <w:rsid w:val="001B30C6"/>
    <w:rsid w:val="001B41AD"/>
    <w:rsid w:val="001B6C74"/>
    <w:rsid w:val="001B6D19"/>
    <w:rsid w:val="001B6D97"/>
    <w:rsid w:val="001C10E5"/>
    <w:rsid w:val="001C1E5C"/>
    <w:rsid w:val="001C21CD"/>
    <w:rsid w:val="001C21DA"/>
    <w:rsid w:val="001C2B0C"/>
    <w:rsid w:val="001C30BA"/>
    <w:rsid w:val="001C5D39"/>
    <w:rsid w:val="001D033A"/>
    <w:rsid w:val="001D101F"/>
    <w:rsid w:val="001D132A"/>
    <w:rsid w:val="001D19C6"/>
    <w:rsid w:val="001D240B"/>
    <w:rsid w:val="001D3315"/>
    <w:rsid w:val="001D39FB"/>
    <w:rsid w:val="001D4046"/>
    <w:rsid w:val="001D4E46"/>
    <w:rsid w:val="001D662D"/>
    <w:rsid w:val="001D7EF8"/>
    <w:rsid w:val="001E0683"/>
    <w:rsid w:val="001E0783"/>
    <w:rsid w:val="001E2086"/>
    <w:rsid w:val="001E20AA"/>
    <w:rsid w:val="001E2C8E"/>
    <w:rsid w:val="001E323D"/>
    <w:rsid w:val="001E3A26"/>
    <w:rsid w:val="001E3A90"/>
    <w:rsid w:val="001E3B45"/>
    <w:rsid w:val="001E3E30"/>
    <w:rsid w:val="001E41F4"/>
    <w:rsid w:val="001E4C9E"/>
    <w:rsid w:val="001E5600"/>
    <w:rsid w:val="001E601D"/>
    <w:rsid w:val="001E7367"/>
    <w:rsid w:val="001E7D10"/>
    <w:rsid w:val="001F0D63"/>
    <w:rsid w:val="001F1120"/>
    <w:rsid w:val="001F1140"/>
    <w:rsid w:val="001F2B3B"/>
    <w:rsid w:val="001F3DFC"/>
    <w:rsid w:val="001F416A"/>
    <w:rsid w:val="001F4D13"/>
    <w:rsid w:val="001F58B3"/>
    <w:rsid w:val="001F672D"/>
    <w:rsid w:val="001F795B"/>
    <w:rsid w:val="00200040"/>
    <w:rsid w:val="0020048F"/>
    <w:rsid w:val="00200787"/>
    <w:rsid w:val="002008A4"/>
    <w:rsid w:val="0020177B"/>
    <w:rsid w:val="00202FEC"/>
    <w:rsid w:val="00204280"/>
    <w:rsid w:val="00204A4C"/>
    <w:rsid w:val="00204DFC"/>
    <w:rsid w:val="00205ADA"/>
    <w:rsid w:val="0021194C"/>
    <w:rsid w:val="00211D85"/>
    <w:rsid w:val="00211DB5"/>
    <w:rsid w:val="00211DC4"/>
    <w:rsid w:val="00213355"/>
    <w:rsid w:val="0021391A"/>
    <w:rsid w:val="00213D34"/>
    <w:rsid w:val="002149BC"/>
    <w:rsid w:val="0021705E"/>
    <w:rsid w:val="00217A85"/>
    <w:rsid w:val="002210A1"/>
    <w:rsid w:val="002221FA"/>
    <w:rsid w:val="00222AC2"/>
    <w:rsid w:val="00223789"/>
    <w:rsid w:val="00226061"/>
    <w:rsid w:val="00226459"/>
    <w:rsid w:val="00226790"/>
    <w:rsid w:val="00227185"/>
    <w:rsid w:val="00227212"/>
    <w:rsid w:val="00227DB2"/>
    <w:rsid w:val="00227F58"/>
    <w:rsid w:val="00230CB4"/>
    <w:rsid w:val="00231EAD"/>
    <w:rsid w:val="002338F3"/>
    <w:rsid w:val="00233ACE"/>
    <w:rsid w:val="00234A88"/>
    <w:rsid w:val="00235D7D"/>
    <w:rsid w:val="00236C9F"/>
    <w:rsid w:val="0024057D"/>
    <w:rsid w:val="00241459"/>
    <w:rsid w:val="00242AC3"/>
    <w:rsid w:val="0024385F"/>
    <w:rsid w:val="0024457C"/>
    <w:rsid w:val="0024587B"/>
    <w:rsid w:val="00245905"/>
    <w:rsid w:val="002460AD"/>
    <w:rsid w:val="002467A7"/>
    <w:rsid w:val="00246B71"/>
    <w:rsid w:val="00246DC1"/>
    <w:rsid w:val="00246EB6"/>
    <w:rsid w:val="00246F67"/>
    <w:rsid w:val="002472D0"/>
    <w:rsid w:val="00247993"/>
    <w:rsid w:val="0025040D"/>
    <w:rsid w:val="002508A4"/>
    <w:rsid w:val="00250A79"/>
    <w:rsid w:val="00250E4D"/>
    <w:rsid w:val="0025195A"/>
    <w:rsid w:val="00251E05"/>
    <w:rsid w:val="00252383"/>
    <w:rsid w:val="0025272D"/>
    <w:rsid w:val="0025357B"/>
    <w:rsid w:val="00253F64"/>
    <w:rsid w:val="00254531"/>
    <w:rsid w:val="0025679A"/>
    <w:rsid w:val="00257725"/>
    <w:rsid w:val="00260597"/>
    <w:rsid w:val="0026247B"/>
    <w:rsid w:val="002632EC"/>
    <w:rsid w:val="00263B90"/>
    <w:rsid w:val="002658B3"/>
    <w:rsid w:val="00265B03"/>
    <w:rsid w:val="00266656"/>
    <w:rsid w:val="002676B7"/>
    <w:rsid w:val="00270327"/>
    <w:rsid w:val="00270330"/>
    <w:rsid w:val="00272206"/>
    <w:rsid w:val="0027300C"/>
    <w:rsid w:val="002731E0"/>
    <w:rsid w:val="002741C8"/>
    <w:rsid w:val="0027496D"/>
    <w:rsid w:val="00274F9B"/>
    <w:rsid w:val="00276210"/>
    <w:rsid w:val="002766D6"/>
    <w:rsid w:val="00276C27"/>
    <w:rsid w:val="00276DF7"/>
    <w:rsid w:val="00277B88"/>
    <w:rsid w:val="00280037"/>
    <w:rsid w:val="002801E9"/>
    <w:rsid w:val="002804C2"/>
    <w:rsid w:val="00280B7D"/>
    <w:rsid w:val="00281D32"/>
    <w:rsid w:val="00282A0F"/>
    <w:rsid w:val="00282E2E"/>
    <w:rsid w:val="0028304C"/>
    <w:rsid w:val="0028310E"/>
    <w:rsid w:val="00284A8F"/>
    <w:rsid w:val="002859B6"/>
    <w:rsid w:val="002867A2"/>
    <w:rsid w:val="002874B2"/>
    <w:rsid w:val="002901E3"/>
    <w:rsid w:val="00290DC9"/>
    <w:rsid w:val="0029166F"/>
    <w:rsid w:val="00291DF3"/>
    <w:rsid w:val="00292D03"/>
    <w:rsid w:val="00293343"/>
    <w:rsid w:val="00293601"/>
    <w:rsid w:val="00293B55"/>
    <w:rsid w:val="00294BCD"/>
    <w:rsid w:val="00295931"/>
    <w:rsid w:val="00295BF4"/>
    <w:rsid w:val="00297E96"/>
    <w:rsid w:val="002A026C"/>
    <w:rsid w:val="002A093E"/>
    <w:rsid w:val="002A0BF8"/>
    <w:rsid w:val="002A20EB"/>
    <w:rsid w:val="002A2697"/>
    <w:rsid w:val="002A28AA"/>
    <w:rsid w:val="002A32A3"/>
    <w:rsid w:val="002A390E"/>
    <w:rsid w:val="002A4099"/>
    <w:rsid w:val="002A4DFA"/>
    <w:rsid w:val="002A6F61"/>
    <w:rsid w:val="002A780E"/>
    <w:rsid w:val="002A7E15"/>
    <w:rsid w:val="002B0776"/>
    <w:rsid w:val="002B29D9"/>
    <w:rsid w:val="002B4C2B"/>
    <w:rsid w:val="002B580C"/>
    <w:rsid w:val="002B5CCC"/>
    <w:rsid w:val="002B5E31"/>
    <w:rsid w:val="002B6D81"/>
    <w:rsid w:val="002B6DB0"/>
    <w:rsid w:val="002B7094"/>
    <w:rsid w:val="002B7403"/>
    <w:rsid w:val="002C02B2"/>
    <w:rsid w:val="002C0A73"/>
    <w:rsid w:val="002C12D9"/>
    <w:rsid w:val="002C19CC"/>
    <w:rsid w:val="002C1DE5"/>
    <w:rsid w:val="002C266A"/>
    <w:rsid w:val="002C2D5B"/>
    <w:rsid w:val="002C3292"/>
    <w:rsid w:val="002C3304"/>
    <w:rsid w:val="002C3E92"/>
    <w:rsid w:val="002C46D4"/>
    <w:rsid w:val="002C4A42"/>
    <w:rsid w:val="002C654D"/>
    <w:rsid w:val="002C6D00"/>
    <w:rsid w:val="002C705F"/>
    <w:rsid w:val="002D01AF"/>
    <w:rsid w:val="002D0FCB"/>
    <w:rsid w:val="002D12EF"/>
    <w:rsid w:val="002D27DA"/>
    <w:rsid w:val="002D2B5B"/>
    <w:rsid w:val="002D2F44"/>
    <w:rsid w:val="002D4596"/>
    <w:rsid w:val="002D4C01"/>
    <w:rsid w:val="002D6F64"/>
    <w:rsid w:val="002D7B0D"/>
    <w:rsid w:val="002D7C84"/>
    <w:rsid w:val="002E06A6"/>
    <w:rsid w:val="002E0C6A"/>
    <w:rsid w:val="002E17AC"/>
    <w:rsid w:val="002E24BD"/>
    <w:rsid w:val="002E2718"/>
    <w:rsid w:val="002E38E4"/>
    <w:rsid w:val="002E40DA"/>
    <w:rsid w:val="002E5FE3"/>
    <w:rsid w:val="002E7C3B"/>
    <w:rsid w:val="002F02AC"/>
    <w:rsid w:val="002F090B"/>
    <w:rsid w:val="002F231E"/>
    <w:rsid w:val="002F2615"/>
    <w:rsid w:val="002F4B43"/>
    <w:rsid w:val="002F50B8"/>
    <w:rsid w:val="002F58C7"/>
    <w:rsid w:val="002F6439"/>
    <w:rsid w:val="002F7436"/>
    <w:rsid w:val="003016F6"/>
    <w:rsid w:val="00301999"/>
    <w:rsid w:val="00302054"/>
    <w:rsid w:val="00302CCF"/>
    <w:rsid w:val="003037D5"/>
    <w:rsid w:val="00303BFE"/>
    <w:rsid w:val="00304C24"/>
    <w:rsid w:val="00305D79"/>
    <w:rsid w:val="00306662"/>
    <w:rsid w:val="00306C9D"/>
    <w:rsid w:val="0030732C"/>
    <w:rsid w:val="0031019B"/>
    <w:rsid w:val="00310497"/>
    <w:rsid w:val="00312419"/>
    <w:rsid w:val="00312481"/>
    <w:rsid w:val="00312581"/>
    <w:rsid w:val="0031260D"/>
    <w:rsid w:val="00312AAD"/>
    <w:rsid w:val="00312B68"/>
    <w:rsid w:val="00312E5D"/>
    <w:rsid w:val="00314329"/>
    <w:rsid w:val="0031462E"/>
    <w:rsid w:val="00314733"/>
    <w:rsid w:val="00314879"/>
    <w:rsid w:val="00314E04"/>
    <w:rsid w:val="0031574D"/>
    <w:rsid w:val="00315D50"/>
    <w:rsid w:val="00315EAE"/>
    <w:rsid w:val="00316D7D"/>
    <w:rsid w:val="003177D5"/>
    <w:rsid w:val="00320F86"/>
    <w:rsid w:val="003215FA"/>
    <w:rsid w:val="003223C3"/>
    <w:rsid w:val="003231BD"/>
    <w:rsid w:val="0032334F"/>
    <w:rsid w:val="0032409E"/>
    <w:rsid w:val="00324122"/>
    <w:rsid w:val="00325E9A"/>
    <w:rsid w:val="00326E07"/>
    <w:rsid w:val="0032766F"/>
    <w:rsid w:val="00327812"/>
    <w:rsid w:val="003305F8"/>
    <w:rsid w:val="00333435"/>
    <w:rsid w:val="0033475E"/>
    <w:rsid w:val="00334CA8"/>
    <w:rsid w:val="0033503D"/>
    <w:rsid w:val="003354A4"/>
    <w:rsid w:val="00335774"/>
    <w:rsid w:val="00335DD9"/>
    <w:rsid w:val="0033681B"/>
    <w:rsid w:val="003368C2"/>
    <w:rsid w:val="0033772B"/>
    <w:rsid w:val="003401D7"/>
    <w:rsid w:val="0034139C"/>
    <w:rsid w:val="00341487"/>
    <w:rsid w:val="003428CE"/>
    <w:rsid w:val="003436A7"/>
    <w:rsid w:val="00343F6E"/>
    <w:rsid w:val="00346853"/>
    <w:rsid w:val="003506EB"/>
    <w:rsid w:val="003511DE"/>
    <w:rsid w:val="00351519"/>
    <w:rsid w:val="00351857"/>
    <w:rsid w:val="00351D18"/>
    <w:rsid w:val="003524C9"/>
    <w:rsid w:val="003525DA"/>
    <w:rsid w:val="00352770"/>
    <w:rsid w:val="00353257"/>
    <w:rsid w:val="003549E3"/>
    <w:rsid w:val="00356205"/>
    <w:rsid w:val="00356F44"/>
    <w:rsid w:val="00357495"/>
    <w:rsid w:val="0035758B"/>
    <w:rsid w:val="0036120B"/>
    <w:rsid w:val="003621D7"/>
    <w:rsid w:val="00363A91"/>
    <w:rsid w:val="003658D6"/>
    <w:rsid w:val="003679A8"/>
    <w:rsid w:val="00367E98"/>
    <w:rsid w:val="00370C7D"/>
    <w:rsid w:val="00370D3E"/>
    <w:rsid w:val="003717D0"/>
    <w:rsid w:val="00371CA9"/>
    <w:rsid w:val="00371F76"/>
    <w:rsid w:val="0037201F"/>
    <w:rsid w:val="00372245"/>
    <w:rsid w:val="00372D43"/>
    <w:rsid w:val="0037304F"/>
    <w:rsid w:val="00373375"/>
    <w:rsid w:val="0037366B"/>
    <w:rsid w:val="00373C44"/>
    <w:rsid w:val="003742CC"/>
    <w:rsid w:val="003751CA"/>
    <w:rsid w:val="0037555E"/>
    <w:rsid w:val="00376C96"/>
    <w:rsid w:val="00377426"/>
    <w:rsid w:val="00377949"/>
    <w:rsid w:val="00380D2A"/>
    <w:rsid w:val="0038116C"/>
    <w:rsid w:val="003816F3"/>
    <w:rsid w:val="0038174E"/>
    <w:rsid w:val="00382077"/>
    <w:rsid w:val="003827AF"/>
    <w:rsid w:val="0038432F"/>
    <w:rsid w:val="00385866"/>
    <w:rsid w:val="00386078"/>
    <w:rsid w:val="003866B2"/>
    <w:rsid w:val="00386959"/>
    <w:rsid w:val="00387945"/>
    <w:rsid w:val="00390D04"/>
    <w:rsid w:val="00391852"/>
    <w:rsid w:val="00391939"/>
    <w:rsid w:val="003923FA"/>
    <w:rsid w:val="00392BBC"/>
    <w:rsid w:val="00392E04"/>
    <w:rsid w:val="00393F94"/>
    <w:rsid w:val="00394A20"/>
    <w:rsid w:val="00396D8B"/>
    <w:rsid w:val="0039712B"/>
    <w:rsid w:val="0039721E"/>
    <w:rsid w:val="00397FC2"/>
    <w:rsid w:val="003A0CEB"/>
    <w:rsid w:val="003A135A"/>
    <w:rsid w:val="003A1C7B"/>
    <w:rsid w:val="003A1CB3"/>
    <w:rsid w:val="003A2BB3"/>
    <w:rsid w:val="003A3992"/>
    <w:rsid w:val="003A39EB"/>
    <w:rsid w:val="003A3C22"/>
    <w:rsid w:val="003A5938"/>
    <w:rsid w:val="003A5CFB"/>
    <w:rsid w:val="003A66A4"/>
    <w:rsid w:val="003A6C34"/>
    <w:rsid w:val="003A7E7B"/>
    <w:rsid w:val="003B0596"/>
    <w:rsid w:val="003B0A31"/>
    <w:rsid w:val="003B0A8F"/>
    <w:rsid w:val="003B1314"/>
    <w:rsid w:val="003B1488"/>
    <w:rsid w:val="003B18FB"/>
    <w:rsid w:val="003B21D2"/>
    <w:rsid w:val="003B26F7"/>
    <w:rsid w:val="003B3829"/>
    <w:rsid w:val="003B3D38"/>
    <w:rsid w:val="003B4257"/>
    <w:rsid w:val="003B5257"/>
    <w:rsid w:val="003B5D98"/>
    <w:rsid w:val="003B6F71"/>
    <w:rsid w:val="003B73D8"/>
    <w:rsid w:val="003C018B"/>
    <w:rsid w:val="003C1462"/>
    <w:rsid w:val="003C2AE9"/>
    <w:rsid w:val="003C2F9A"/>
    <w:rsid w:val="003C3915"/>
    <w:rsid w:val="003C3BA6"/>
    <w:rsid w:val="003C3EF4"/>
    <w:rsid w:val="003C47ED"/>
    <w:rsid w:val="003C47FE"/>
    <w:rsid w:val="003C6101"/>
    <w:rsid w:val="003C72B0"/>
    <w:rsid w:val="003C7752"/>
    <w:rsid w:val="003C792A"/>
    <w:rsid w:val="003D1945"/>
    <w:rsid w:val="003D3691"/>
    <w:rsid w:val="003D47DF"/>
    <w:rsid w:val="003D4D5C"/>
    <w:rsid w:val="003D4D5E"/>
    <w:rsid w:val="003D5D52"/>
    <w:rsid w:val="003D6323"/>
    <w:rsid w:val="003D63F2"/>
    <w:rsid w:val="003D6472"/>
    <w:rsid w:val="003D6ED5"/>
    <w:rsid w:val="003D70A0"/>
    <w:rsid w:val="003D72BE"/>
    <w:rsid w:val="003D7330"/>
    <w:rsid w:val="003D7F37"/>
    <w:rsid w:val="003E11C4"/>
    <w:rsid w:val="003E19A8"/>
    <w:rsid w:val="003E2B04"/>
    <w:rsid w:val="003E33F4"/>
    <w:rsid w:val="003E40DE"/>
    <w:rsid w:val="003E46AF"/>
    <w:rsid w:val="003E6014"/>
    <w:rsid w:val="003E6650"/>
    <w:rsid w:val="003E76E7"/>
    <w:rsid w:val="003F087D"/>
    <w:rsid w:val="003F08AC"/>
    <w:rsid w:val="003F09ED"/>
    <w:rsid w:val="003F144A"/>
    <w:rsid w:val="003F24FD"/>
    <w:rsid w:val="003F3460"/>
    <w:rsid w:val="003F498F"/>
    <w:rsid w:val="00401398"/>
    <w:rsid w:val="00401670"/>
    <w:rsid w:val="00401D28"/>
    <w:rsid w:val="004032C3"/>
    <w:rsid w:val="00403CA5"/>
    <w:rsid w:val="0040484D"/>
    <w:rsid w:val="00405163"/>
    <w:rsid w:val="00405BBA"/>
    <w:rsid w:val="0040673C"/>
    <w:rsid w:val="00406C7C"/>
    <w:rsid w:val="00406E21"/>
    <w:rsid w:val="004070BD"/>
    <w:rsid w:val="004074CE"/>
    <w:rsid w:val="00407E3F"/>
    <w:rsid w:val="00410750"/>
    <w:rsid w:val="00411FA5"/>
    <w:rsid w:val="00412865"/>
    <w:rsid w:val="00413CF1"/>
    <w:rsid w:val="00414559"/>
    <w:rsid w:val="004147D3"/>
    <w:rsid w:val="0041485A"/>
    <w:rsid w:val="00414DDC"/>
    <w:rsid w:val="00416D52"/>
    <w:rsid w:val="0041718C"/>
    <w:rsid w:val="004171A2"/>
    <w:rsid w:val="004175B5"/>
    <w:rsid w:val="00417F29"/>
    <w:rsid w:val="00420124"/>
    <w:rsid w:val="00420D18"/>
    <w:rsid w:val="00421F6F"/>
    <w:rsid w:val="00422D7D"/>
    <w:rsid w:val="00422FEB"/>
    <w:rsid w:val="004234CD"/>
    <w:rsid w:val="00423732"/>
    <w:rsid w:val="00423790"/>
    <w:rsid w:val="0042381F"/>
    <w:rsid w:val="0042392E"/>
    <w:rsid w:val="00423A4D"/>
    <w:rsid w:val="00424485"/>
    <w:rsid w:val="004244FE"/>
    <w:rsid w:val="004245D0"/>
    <w:rsid w:val="00424D32"/>
    <w:rsid w:val="00425072"/>
    <w:rsid w:val="004250CF"/>
    <w:rsid w:val="0042547F"/>
    <w:rsid w:val="00425ED7"/>
    <w:rsid w:val="004261C5"/>
    <w:rsid w:val="004266BA"/>
    <w:rsid w:val="004271AD"/>
    <w:rsid w:val="004301BA"/>
    <w:rsid w:val="00430A38"/>
    <w:rsid w:val="00430E4D"/>
    <w:rsid w:val="0043328D"/>
    <w:rsid w:val="00434266"/>
    <w:rsid w:val="00437162"/>
    <w:rsid w:val="0043768E"/>
    <w:rsid w:val="004429B7"/>
    <w:rsid w:val="00444322"/>
    <w:rsid w:val="0044532F"/>
    <w:rsid w:val="004466D0"/>
    <w:rsid w:val="0044692C"/>
    <w:rsid w:val="00446E42"/>
    <w:rsid w:val="004507CF"/>
    <w:rsid w:val="00450DC1"/>
    <w:rsid w:val="00454800"/>
    <w:rsid w:val="00454905"/>
    <w:rsid w:val="00454EE2"/>
    <w:rsid w:val="00455CF0"/>
    <w:rsid w:val="00455E4B"/>
    <w:rsid w:val="004564DC"/>
    <w:rsid w:val="00456E3A"/>
    <w:rsid w:val="0046019C"/>
    <w:rsid w:val="00460E25"/>
    <w:rsid w:val="004611B7"/>
    <w:rsid w:val="004618BA"/>
    <w:rsid w:val="0046213E"/>
    <w:rsid w:val="004624FA"/>
    <w:rsid w:val="00463279"/>
    <w:rsid w:val="00464946"/>
    <w:rsid w:val="00464FD5"/>
    <w:rsid w:val="00466106"/>
    <w:rsid w:val="0046636B"/>
    <w:rsid w:val="00466549"/>
    <w:rsid w:val="00466BE8"/>
    <w:rsid w:val="00467C1D"/>
    <w:rsid w:val="00471D96"/>
    <w:rsid w:val="004723B3"/>
    <w:rsid w:val="00472A24"/>
    <w:rsid w:val="004736A8"/>
    <w:rsid w:val="004737A1"/>
    <w:rsid w:val="0047431A"/>
    <w:rsid w:val="004754CB"/>
    <w:rsid w:val="00476491"/>
    <w:rsid w:val="00476568"/>
    <w:rsid w:val="004767B8"/>
    <w:rsid w:val="00476827"/>
    <w:rsid w:val="0048160B"/>
    <w:rsid w:val="00481C31"/>
    <w:rsid w:val="00482B76"/>
    <w:rsid w:val="00483703"/>
    <w:rsid w:val="00484ABD"/>
    <w:rsid w:val="00484EAF"/>
    <w:rsid w:val="00485EE6"/>
    <w:rsid w:val="0048697E"/>
    <w:rsid w:val="00486FCE"/>
    <w:rsid w:val="004879CF"/>
    <w:rsid w:val="00487A55"/>
    <w:rsid w:val="00487CB3"/>
    <w:rsid w:val="00487D3C"/>
    <w:rsid w:val="00487EDE"/>
    <w:rsid w:val="004905B6"/>
    <w:rsid w:val="00490D68"/>
    <w:rsid w:val="0049112F"/>
    <w:rsid w:val="00491A82"/>
    <w:rsid w:val="00492135"/>
    <w:rsid w:val="00492C20"/>
    <w:rsid w:val="00493707"/>
    <w:rsid w:val="00493A92"/>
    <w:rsid w:val="00493B45"/>
    <w:rsid w:val="00493EAB"/>
    <w:rsid w:val="00494558"/>
    <w:rsid w:val="00495053"/>
    <w:rsid w:val="004950AA"/>
    <w:rsid w:val="00495606"/>
    <w:rsid w:val="00495BCD"/>
    <w:rsid w:val="00495FF9"/>
    <w:rsid w:val="004961A7"/>
    <w:rsid w:val="004969A1"/>
    <w:rsid w:val="004A23AB"/>
    <w:rsid w:val="004A2A0B"/>
    <w:rsid w:val="004A2D62"/>
    <w:rsid w:val="004A34C7"/>
    <w:rsid w:val="004A4459"/>
    <w:rsid w:val="004B00B3"/>
    <w:rsid w:val="004B0A97"/>
    <w:rsid w:val="004B0CE6"/>
    <w:rsid w:val="004B1905"/>
    <w:rsid w:val="004B2B74"/>
    <w:rsid w:val="004B2EB3"/>
    <w:rsid w:val="004B30FF"/>
    <w:rsid w:val="004B4207"/>
    <w:rsid w:val="004B569D"/>
    <w:rsid w:val="004B56AB"/>
    <w:rsid w:val="004B58BC"/>
    <w:rsid w:val="004B5BCA"/>
    <w:rsid w:val="004B5C8E"/>
    <w:rsid w:val="004B5D51"/>
    <w:rsid w:val="004B7EFB"/>
    <w:rsid w:val="004C0ADF"/>
    <w:rsid w:val="004C2060"/>
    <w:rsid w:val="004C36E3"/>
    <w:rsid w:val="004C431C"/>
    <w:rsid w:val="004C44DC"/>
    <w:rsid w:val="004C4850"/>
    <w:rsid w:val="004C53CF"/>
    <w:rsid w:val="004C6435"/>
    <w:rsid w:val="004D1676"/>
    <w:rsid w:val="004D21EB"/>
    <w:rsid w:val="004D3244"/>
    <w:rsid w:val="004D40B6"/>
    <w:rsid w:val="004D7095"/>
    <w:rsid w:val="004D72FE"/>
    <w:rsid w:val="004E079C"/>
    <w:rsid w:val="004E1A11"/>
    <w:rsid w:val="004E20F4"/>
    <w:rsid w:val="004E2B01"/>
    <w:rsid w:val="004E2D53"/>
    <w:rsid w:val="004E3882"/>
    <w:rsid w:val="004E47B6"/>
    <w:rsid w:val="004E484B"/>
    <w:rsid w:val="004E53A4"/>
    <w:rsid w:val="004E54E5"/>
    <w:rsid w:val="004E5FB5"/>
    <w:rsid w:val="004E614A"/>
    <w:rsid w:val="004E6C6F"/>
    <w:rsid w:val="004E7727"/>
    <w:rsid w:val="004F00ED"/>
    <w:rsid w:val="004F1D5F"/>
    <w:rsid w:val="004F32DB"/>
    <w:rsid w:val="004F43DC"/>
    <w:rsid w:val="004F4C7D"/>
    <w:rsid w:val="004F50A0"/>
    <w:rsid w:val="004F59FC"/>
    <w:rsid w:val="004F5A10"/>
    <w:rsid w:val="004F5F97"/>
    <w:rsid w:val="004F7CB3"/>
    <w:rsid w:val="004F7DA2"/>
    <w:rsid w:val="005000E9"/>
    <w:rsid w:val="00500C1C"/>
    <w:rsid w:val="00501123"/>
    <w:rsid w:val="00501D13"/>
    <w:rsid w:val="00501D3F"/>
    <w:rsid w:val="00503891"/>
    <w:rsid w:val="005043DE"/>
    <w:rsid w:val="005047B7"/>
    <w:rsid w:val="005051E0"/>
    <w:rsid w:val="005053FE"/>
    <w:rsid w:val="0050563A"/>
    <w:rsid w:val="00505A42"/>
    <w:rsid w:val="00505CBC"/>
    <w:rsid w:val="00506791"/>
    <w:rsid w:val="005069C2"/>
    <w:rsid w:val="00510E2A"/>
    <w:rsid w:val="00510F6C"/>
    <w:rsid w:val="00511B3F"/>
    <w:rsid w:val="00511C8A"/>
    <w:rsid w:val="00512BC7"/>
    <w:rsid w:val="00513458"/>
    <w:rsid w:val="00513696"/>
    <w:rsid w:val="00514189"/>
    <w:rsid w:val="00514F2A"/>
    <w:rsid w:val="005151A5"/>
    <w:rsid w:val="005152F0"/>
    <w:rsid w:val="00516C6D"/>
    <w:rsid w:val="00520EF5"/>
    <w:rsid w:val="005218A5"/>
    <w:rsid w:val="00522564"/>
    <w:rsid w:val="00522737"/>
    <w:rsid w:val="00522843"/>
    <w:rsid w:val="00522E4D"/>
    <w:rsid w:val="00522ED3"/>
    <w:rsid w:val="00523B01"/>
    <w:rsid w:val="005251B5"/>
    <w:rsid w:val="005256A5"/>
    <w:rsid w:val="00525995"/>
    <w:rsid w:val="00527200"/>
    <w:rsid w:val="0052786A"/>
    <w:rsid w:val="00527D8F"/>
    <w:rsid w:val="00532333"/>
    <w:rsid w:val="00532397"/>
    <w:rsid w:val="00532BC1"/>
    <w:rsid w:val="00533F08"/>
    <w:rsid w:val="00533F63"/>
    <w:rsid w:val="005347E4"/>
    <w:rsid w:val="005360CC"/>
    <w:rsid w:val="005368EB"/>
    <w:rsid w:val="00536F32"/>
    <w:rsid w:val="0053765D"/>
    <w:rsid w:val="005378FC"/>
    <w:rsid w:val="005409F9"/>
    <w:rsid w:val="005420A3"/>
    <w:rsid w:val="00542461"/>
    <w:rsid w:val="005424BA"/>
    <w:rsid w:val="00542616"/>
    <w:rsid w:val="00542CA0"/>
    <w:rsid w:val="005433E4"/>
    <w:rsid w:val="00544269"/>
    <w:rsid w:val="00544314"/>
    <w:rsid w:val="0054556F"/>
    <w:rsid w:val="00545AB1"/>
    <w:rsid w:val="005461C4"/>
    <w:rsid w:val="0054683E"/>
    <w:rsid w:val="005472EB"/>
    <w:rsid w:val="005501B2"/>
    <w:rsid w:val="00550DE3"/>
    <w:rsid w:val="00551757"/>
    <w:rsid w:val="00553291"/>
    <w:rsid w:val="00553917"/>
    <w:rsid w:val="00554AF3"/>
    <w:rsid w:val="005550EF"/>
    <w:rsid w:val="00555A43"/>
    <w:rsid w:val="005562F2"/>
    <w:rsid w:val="00562360"/>
    <w:rsid w:val="005625E6"/>
    <w:rsid w:val="00563837"/>
    <w:rsid w:val="00564ED0"/>
    <w:rsid w:val="00565215"/>
    <w:rsid w:val="005656C2"/>
    <w:rsid w:val="00570EAA"/>
    <w:rsid w:val="00571A82"/>
    <w:rsid w:val="00572133"/>
    <w:rsid w:val="0057225F"/>
    <w:rsid w:val="00572599"/>
    <w:rsid w:val="0057319F"/>
    <w:rsid w:val="005744FD"/>
    <w:rsid w:val="00574BD0"/>
    <w:rsid w:val="00574C11"/>
    <w:rsid w:val="005756A3"/>
    <w:rsid w:val="005757A6"/>
    <w:rsid w:val="00575A97"/>
    <w:rsid w:val="00576B1C"/>
    <w:rsid w:val="00577D71"/>
    <w:rsid w:val="00580116"/>
    <w:rsid w:val="00580550"/>
    <w:rsid w:val="005812E9"/>
    <w:rsid w:val="00581375"/>
    <w:rsid w:val="005821AD"/>
    <w:rsid w:val="00582B42"/>
    <w:rsid w:val="00583122"/>
    <w:rsid w:val="00583583"/>
    <w:rsid w:val="00583CA3"/>
    <w:rsid w:val="0058445C"/>
    <w:rsid w:val="0058514F"/>
    <w:rsid w:val="005852C7"/>
    <w:rsid w:val="00587286"/>
    <w:rsid w:val="0059226C"/>
    <w:rsid w:val="00592D11"/>
    <w:rsid w:val="005944C8"/>
    <w:rsid w:val="00595B9A"/>
    <w:rsid w:val="005963F9"/>
    <w:rsid w:val="005967FA"/>
    <w:rsid w:val="00597347"/>
    <w:rsid w:val="005A0F05"/>
    <w:rsid w:val="005A0FEA"/>
    <w:rsid w:val="005A1A26"/>
    <w:rsid w:val="005A24EA"/>
    <w:rsid w:val="005A35D3"/>
    <w:rsid w:val="005A37A7"/>
    <w:rsid w:val="005A4BE4"/>
    <w:rsid w:val="005A536A"/>
    <w:rsid w:val="005A6016"/>
    <w:rsid w:val="005A63A3"/>
    <w:rsid w:val="005A6923"/>
    <w:rsid w:val="005A69CD"/>
    <w:rsid w:val="005A6C8B"/>
    <w:rsid w:val="005A7EE7"/>
    <w:rsid w:val="005B1760"/>
    <w:rsid w:val="005B1C48"/>
    <w:rsid w:val="005B1C80"/>
    <w:rsid w:val="005B2334"/>
    <w:rsid w:val="005B3B10"/>
    <w:rsid w:val="005B3D0F"/>
    <w:rsid w:val="005B4BF0"/>
    <w:rsid w:val="005B50CB"/>
    <w:rsid w:val="005B5BAB"/>
    <w:rsid w:val="005B6171"/>
    <w:rsid w:val="005B68A7"/>
    <w:rsid w:val="005B6A5A"/>
    <w:rsid w:val="005B6B5F"/>
    <w:rsid w:val="005B71A5"/>
    <w:rsid w:val="005B7E14"/>
    <w:rsid w:val="005C0A15"/>
    <w:rsid w:val="005C0C60"/>
    <w:rsid w:val="005C2823"/>
    <w:rsid w:val="005C3194"/>
    <w:rsid w:val="005C4514"/>
    <w:rsid w:val="005C4FB0"/>
    <w:rsid w:val="005C6065"/>
    <w:rsid w:val="005C608A"/>
    <w:rsid w:val="005C6BEA"/>
    <w:rsid w:val="005C6F83"/>
    <w:rsid w:val="005C76F4"/>
    <w:rsid w:val="005D10AC"/>
    <w:rsid w:val="005D173D"/>
    <w:rsid w:val="005D279C"/>
    <w:rsid w:val="005D46A2"/>
    <w:rsid w:val="005D4C89"/>
    <w:rsid w:val="005D6993"/>
    <w:rsid w:val="005D7DCB"/>
    <w:rsid w:val="005E0917"/>
    <w:rsid w:val="005E0EAC"/>
    <w:rsid w:val="005E15DD"/>
    <w:rsid w:val="005E2D5A"/>
    <w:rsid w:val="005E3213"/>
    <w:rsid w:val="005E3354"/>
    <w:rsid w:val="005E3841"/>
    <w:rsid w:val="005E57D1"/>
    <w:rsid w:val="005E69E0"/>
    <w:rsid w:val="005E6FBB"/>
    <w:rsid w:val="005E78EE"/>
    <w:rsid w:val="005F06C7"/>
    <w:rsid w:val="005F192E"/>
    <w:rsid w:val="005F1FC5"/>
    <w:rsid w:val="005F3111"/>
    <w:rsid w:val="005F4376"/>
    <w:rsid w:val="005F43A7"/>
    <w:rsid w:val="005F452B"/>
    <w:rsid w:val="005F69B9"/>
    <w:rsid w:val="005F7B29"/>
    <w:rsid w:val="006000A3"/>
    <w:rsid w:val="00600B04"/>
    <w:rsid w:val="006013DB"/>
    <w:rsid w:val="00601EF9"/>
    <w:rsid w:val="00602755"/>
    <w:rsid w:val="006027E5"/>
    <w:rsid w:val="006049BD"/>
    <w:rsid w:val="006054B9"/>
    <w:rsid w:val="006054BA"/>
    <w:rsid w:val="00605BB0"/>
    <w:rsid w:val="006065CA"/>
    <w:rsid w:val="006066D3"/>
    <w:rsid w:val="006067E4"/>
    <w:rsid w:val="00606C91"/>
    <w:rsid w:val="00607035"/>
    <w:rsid w:val="00607519"/>
    <w:rsid w:val="00607BD5"/>
    <w:rsid w:val="00610F81"/>
    <w:rsid w:val="00611736"/>
    <w:rsid w:val="00611988"/>
    <w:rsid w:val="00611F13"/>
    <w:rsid w:val="00612158"/>
    <w:rsid w:val="00614D43"/>
    <w:rsid w:val="006168FC"/>
    <w:rsid w:val="00617A5E"/>
    <w:rsid w:val="00617B0B"/>
    <w:rsid w:val="00620062"/>
    <w:rsid w:val="00620237"/>
    <w:rsid w:val="0062248D"/>
    <w:rsid w:val="0062320D"/>
    <w:rsid w:val="00624188"/>
    <w:rsid w:val="00624F31"/>
    <w:rsid w:val="006260A1"/>
    <w:rsid w:val="00626884"/>
    <w:rsid w:val="00632457"/>
    <w:rsid w:val="00632E77"/>
    <w:rsid w:val="00635C89"/>
    <w:rsid w:val="006368E0"/>
    <w:rsid w:val="0063771D"/>
    <w:rsid w:val="0063794F"/>
    <w:rsid w:val="00637B69"/>
    <w:rsid w:val="00637FE5"/>
    <w:rsid w:val="0064051D"/>
    <w:rsid w:val="00640533"/>
    <w:rsid w:val="0064179C"/>
    <w:rsid w:val="00641B50"/>
    <w:rsid w:val="00641D5B"/>
    <w:rsid w:val="00645AD7"/>
    <w:rsid w:val="00645C49"/>
    <w:rsid w:val="00645DD5"/>
    <w:rsid w:val="00647293"/>
    <w:rsid w:val="006472F4"/>
    <w:rsid w:val="006476E8"/>
    <w:rsid w:val="00651264"/>
    <w:rsid w:val="00652217"/>
    <w:rsid w:val="006532D3"/>
    <w:rsid w:val="006540B8"/>
    <w:rsid w:val="00654C61"/>
    <w:rsid w:val="006551F9"/>
    <w:rsid w:val="0065528D"/>
    <w:rsid w:val="0065562C"/>
    <w:rsid w:val="00655908"/>
    <w:rsid w:val="00655F57"/>
    <w:rsid w:val="006569B1"/>
    <w:rsid w:val="00656CCB"/>
    <w:rsid w:val="0065712F"/>
    <w:rsid w:val="00657616"/>
    <w:rsid w:val="00660D73"/>
    <w:rsid w:val="00662C0D"/>
    <w:rsid w:val="00663361"/>
    <w:rsid w:val="00663641"/>
    <w:rsid w:val="006645B1"/>
    <w:rsid w:val="00664967"/>
    <w:rsid w:val="00664A20"/>
    <w:rsid w:val="00664EB6"/>
    <w:rsid w:val="0066525B"/>
    <w:rsid w:val="006665A3"/>
    <w:rsid w:val="00667448"/>
    <w:rsid w:val="00667B5A"/>
    <w:rsid w:val="0067066A"/>
    <w:rsid w:val="006707C6"/>
    <w:rsid w:val="00670889"/>
    <w:rsid w:val="006721BE"/>
    <w:rsid w:val="006729BA"/>
    <w:rsid w:val="006730E2"/>
    <w:rsid w:val="0067365E"/>
    <w:rsid w:val="00674A22"/>
    <w:rsid w:val="006775EC"/>
    <w:rsid w:val="00677951"/>
    <w:rsid w:val="00680DE1"/>
    <w:rsid w:val="0068164C"/>
    <w:rsid w:val="00682C08"/>
    <w:rsid w:val="00683654"/>
    <w:rsid w:val="00683930"/>
    <w:rsid w:val="00683942"/>
    <w:rsid w:val="00683BA2"/>
    <w:rsid w:val="00684234"/>
    <w:rsid w:val="006843E1"/>
    <w:rsid w:val="006858AA"/>
    <w:rsid w:val="00687F9F"/>
    <w:rsid w:val="00691040"/>
    <w:rsid w:val="0069308C"/>
    <w:rsid w:val="00693853"/>
    <w:rsid w:val="00694B18"/>
    <w:rsid w:val="006957AE"/>
    <w:rsid w:val="00697171"/>
    <w:rsid w:val="0069724B"/>
    <w:rsid w:val="006A128B"/>
    <w:rsid w:val="006A2859"/>
    <w:rsid w:val="006A2B6F"/>
    <w:rsid w:val="006A2EB6"/>
    <w:rsid w:val="006A327A"/>
    <w:rsid w:val="006A342E"/>
    <w:rsid w:val="006A36F1"/>
    <w:rsid w:val="006A38A4"/>
    <w:rsid w:val="006A48AF"/>
    <w:rsid w:val="006A536E"/>
    <w:rsid w:val="006A571D"/>
    <w:rsid w:val="006A602B"/>
    <w:rsid w:val="006A6170"/>
    <w:rsid w:val="006A63E5"/>
    <w:rsid w:val="006A6BCA"/>
    <w:rsid w:val="006A6E67"/>
    <w:rsid w:val="006A7204"/>
    <w:rsid w:val="006B05B5"/>
    <w:rsid w:val="006B08CE"/>
    <w:rsid w:val="006B0B59"/>
    <w:rsid w:val="006B1517"/>
    <w:rsid w:val="006B1E6E"/>
    <w:rsid w:val="006B2B29"/>
    <w:rsid w:val="006B4E3C"/>
    <w:rsid w:val="006B7EF2"/>
    <w:rsid w:val="006C2901"/>
    <w:rsid w:val="006C377A"/>
    <w:rsid w:val="006C387D"/>
    <w:rsid w:val="006C4AB9"/>
    <w:rsid w:val="006C519A"/>
    <w:rsid w:val="006C549C"/>
    <w:rsid w:val="006C5524"/>
    <w:rsid w:val="006C5625"/>
    <w:rsid w:val="006C623F"/>
    <w:rsid w:val="006C65FD"/>
    <w:rsid w:val="006C76DF"/>
    <w:rsid w:val="006C775C"/>
    <w:rsid w:val="006D0F45"/>
    <w:rsid w:val="006D16E2"/>
    <w:rsid w:val="006D208B"/>
    <w:rsid w:val="006D20CE"/>
    <w:rsid w:val="006D3D93"/>
    <w:rsid w:val="006D3E06"/>
    <w:rsid w:val="006D40EF"/>
    <w:rsid w:val="006D4172"/>
    <w:rsid w:val="006D47FF"/>
    <w:rsid w:val="006D4D08"/>
    <w:rsid w:val="006D5367"/>
    <w:rsid w:val="006D6781"/>
    <w:rsid w:val="006E0B72"/>
    <w:rsid w:val="006E122D"/>
    <w:rsid w:val="006E15A2"/>
    <w:rsid w:val="006E2754"/>
    <w:rsid w:val="006E2DEF"/>
    <w:rsid w:val="006E3E6F"/>
    <w:rsid w:val="006E42AC"/>
    <w:rsid w:val="006E5428"/>
    <w:rsid w:val="006E6431"/>
    <w:rsid w:val="006F3206"/>
    <w:rsid w:val="006F45E0"/>
    <w:rsid w:val="006F5229"/>
    <w:rsid w:val="006F574D"/>
    <w:rsid w:val="006F59C6"/>
    <w:rsid w:val="006F61F8"/>
    <w:rsid w:val="0070137E"/>
    <w:rsid w:val="0070169E"/>
    <w:rsid w:val="00701D96"/>
    <w:rsid w:val="00701F2A"/>
    <w:rsid w:val="00702942"/>
    <w:rsid w:val="00703536"/>
    <w:rsid w:val="00705AA6"/>
    <w:rsid w:val="00706DE9"/>
    <w:rsid w:val="00706E91"/>
    <w:rsid w:val="0070738C"/>
    <w:rsid w:val="00707F0B"/>
    <w:rsid w:val="00711086"/>
    <w:rsid w:val="00711B6E"/>
    <w:rsid w:val="007121D7"/>
    <w:rsid w:val="00712BE8"/>
    <w:rsid w:val="00713BFC"/>
    <w:rsid w:val="0071424C"/>
    <w:rsid w:val="00715609"/>
    <w:rsid w:val="00716F6C"/>
    <w:rsid w:val="00716FE4"/>
    <w:rsid w:val="00720383"/>
    <w:rsid w:val="007245BD"/>
    <w:rsid w:val="00724D1D"/>
    <w:rsid w:val="00725684"/>
    <w:rsid w:val="00725E41"/>
    <w:rsid w:val="00731BDC"/>
    <w:rsid w:val="00731E24"/>
    <w:rsid w:val="0073213E"/>
    <w:rsid w:val="00735776"/>
    <w:rsid w:val="00735C1E"/>
    <w:rsid w:val="00735EC6"/>
    <w:rsid w:val="00735FB0"/>
    <w:rsid w:val="007400B3"/>
    <w:rsid w:val="00740F28"/>
    <w:rsid w:val="007410AC"/>
    <w:rsid w:val="0074128A"/>
    <w:rsid w:val="0074130A"/>
    <w:rsid w:val="00741DE6"/>
    <w:rsid w:val="0074205D"/>
    <w:rsid w:val="00742624"/>
    <w:rsid w:val="00743D15"/>
    <w:rsid w:val="00743F55"/>
    <w:rsid w:val="00744C68"/>
    <w:rsid w:val="00745744"/>
    <w:rsid w:val="007459D7"/>
    <w:rsid w:val="00745F99"/>
    <w:rsid w:val="00746409"/>
    <w:rsid w:val="0074657F"/>
    <w:rsid w:val="00747249"/>
    <w:rsid w:val="00747618"/>
    <w:rsid w:val="00747C15"/>
    <w:rsid w:val="007505C1"/>
    <w:rsid w:val="00750D49"/>
    <w:rsid w:val="00753CA2"/>
    <w:rsid w:val="007549F7"/>
    <w:rsid w:val="00755A5E"/>
    <w:rsid w:val="007566B7"/>
    <w:rsid w:val="00756B8D"/>
    <w:rsid w:val="00760698"/>
    <w:rsid w:val="00760BCB"/>
    <w:rsid w:val="00761AE9"/>
    <w:rsid w:val="0076289E"/>
    <w:rsid w:val="00762FAD"/>
    <w:rsid w:val="007633FA"/>
    <w:rsid w:val="0076383B"/>
    <w:rsid w:val="00763981"/>
    <w:rsid w:val="00764108"/>
    <w:rsid w:val="00764421"/>
    <w:rsid w:val="00765A35"/>
    <w:rsid w:val="0076705E"/>
    <w:rsid w:val="00770A1C"/>
    <w:rsid w:val="00771D4B"/>
    <w:rsid w:val="00772494"/>
    <w:rsid w:val="00772B38"/>
    <w:rsid w:val="0077397C"/>
    <w:rsid w:val="007741D5"/>
    <w:rsid w:val="0077457F"/>
    <w:rsid w:val="007746D7"/>
    <w:rsid w:val="00774FC8"/>
    <w:rsid w:val="00776F57"/>
    <w:rsid w:val="00777940"/>
    <w:rsid w:val="00777DEF"/>
    <w:rsid w:val="00780859"/>
    <w:rsid w:val="00780C05"/>
    <w:rsid w:val="00781695"/>
    <w:rsid w:val="00781F9D"/>
    <w:rsid w:val="00782383"/>
    <w:rsid w:val="00782F8B"/>
    <w:rsid w:val="00783015"/>
    <w:rsid w:val="00783A67"/>
    <w:rsid w:val="00783DE3"/>
    <w:rsid w:val="0078415D"/>
    <w:rsid w:val="00785823"/>
    <w:rsid w:val="00785E2E"/>
    <w:rsid w:val="007865D4"/>
    <w:rsid w:val="00786B8B"/>
    <w:rsid w:val="00787C18"/>
    <w:rsid w:val="00790289"/>
    <w:rsid w:val="007918C4"/>
    <w:rsid w:val="00791C94"/>
    <w:rsid w:val="00792718"/>
    <w:rsid w:val="0079355B"/>
    <w:rsid w:val="00793C1A"/>
    <w:rsid w:val="00793FE2"/>
    <w:rsid w:val="00794AD8"/>
    <w:rsid w:val="00795382"/>
    <w:rsid w:val="00795FE4"/>
    <w:rsid w:val="00797246"/>
    <w:rsid w:val="00797C91"/>
    <w:rsid w:val="007A178B"/>
    <w:rsid w:val="007A1974"/>
    <w:rsid w:val="007A2240"/>
    <w:rsid w:val="007A30DC"/>
    <w:rsid w:val="007A3503"/>
    <w:rsid w:val="007A3859"/>
    <w:rsid w:val="007A4D9E"/>
    <w:rsid w:val="007A5A85"/>
    <w:rsid w:val="007A5F05"/>
    <w:rsid w:val="007A6273"/>
    <w:rsid w:val="007A694B"/>
    <w:rsid w:val="007A728B"/>
    <w:rsid w:val="007A7C59"/>
    <w:rsid w:val="007B07E9"/>
    <w:rsid w:val="007B316E"/>
    <w:rsid w:val="007B3611"/>
    <w:rsid w:val="007B479B"/>
    <w:rsid w:val="007B4F3A"/>
    <w:rsid w:val="007B59D8"/>
    <w:rsid w:val="007B620B"/>
    <w:rsid w:val="007B7776"/>
    <w:rsid w:val="007C3249"/>
    <w:rsid w:val="007C4932"/>
    <w:rsid w:val="007C51D2"/>
    <w:rsid w:val="007C5C8D"/>
    <w:rsid w:val="007C6D7F"/>
    <w:rsid w:val="007C6F2F"/>
    <w:rsid w:val="007C7823"/>
    <w:rsid w:val="007D17B1"/>
    <w:rsid w:val="007D18AB"/>
    <w:rsid w:val="007D2667"/>
    <w:rsid w:val="007D3309"/>
    <w:rsid w:val="007D378F"/>
    <w:rsid w:val="007D3BC4"/>
    <w:rsid w:val="007D483E"/>
    <w:rsid w:val="007D5411"/>
    <w:rsid w:val="007D54E1"/>
    <w:rsid w:val="007D5B7A"/>
    <w:rsid w:val="007D5C3F"/>
    <w:rsid w:val="007D6204"/>
    <w:rsid w:val="007D6649"/>
    <w:rsid w:val="007D6DF4"/>
    <w:rsid w:val="007E2C6A"/>
    <w:rsid w:val="007E33A9"/>
    <w:rsid w:val="007E3801"/>
    <w:rsid w:val="007E5049"/>
    <w:rsid w:val="007E62C5"/>
    <w:rsid w:val="007E663A"/>
    <w:rsid w:val="007E7F23"/>
    <w:rsid w:val="007F1529"/>
    <w:rsid w:val="007F15BC"/>
    <w:rsid w:val="007F191D"/>
    <w:rsid w:val="007F2DA3"/>
    <w:rsid w:val="007F3316"/>
    <w:rsid w:val="007F39C0"/>
    <w:rsid w:val="007F3C81"/>
    <w:rsid w:val="007F4DDF"/>
    <w:rsid w:val="007F5611"/>
    <w:rsid w:val="007F64B3"/>
    <w:rsid w:val="007F66D4"/>
    <w:rsid w:val="007F692A"/>
    <w:rsid w:val="007F7EF4"/>
    <w:rsid w:val="008036C1"/>
    <w:rsid w:val="008041CC"/>
    <w:rsid w:val="00804727"/>
    <w:rsid w:val="008049B5"/>
    <w:rsid w:val="00805324"/>
    <w:rsid w:val="00807945"/>
    <w:rsid w:val="00810633"/>
    <w:rsid w:val="00810942"/>
    <w:rsid w:val="00810EA6"/>
    <w:rsid w:val="0081125C"/>
    <w:rsid w:val="008121EE"/>
    <w:rsid w:val="0081238B"/>
    <w:rsid w:val="008125A6"/>
    <w:rsid w:val="00814C9B"/>
    <w:rsid w:val="00815564"/>
    <w:rsid w:val="00816E25"/>
    <w:rsid w:val="00816E87"/>
    <w:rsid w:val="00817065"/>
    <w:rsid w:val="00817201"/>
    <w:rsid w:val="00817759"/>
    <w:rsid w:val="00820CE1"/>
    <w:rsid w:val="0082226D"/>
    <w:rsid w:val="008226BE"/>
    <w:rsid w:val="008236F4"/>
    <w:rsid w:val="008249F7"/>
    <w:rsid w:val="0082678E"/>
    <w:rsid w:val="00826AA0"/>
    <w:rsid w:val="00827558"/>
    <w:rsid w:val="00827A9E"/>
    <w:rsid w:val="00831D12"/>
    <w:rsid w:val="008324D8"/>
    <w:rsid w:val="00833C92"/>
    <w:rsid w:val="00833CC3"/>
    <w:rsid w:val="0083587B"/>
    <w:rsid w:val="00835B58"/>
    <w:rsid w:val="00836028"/>
    <w:rsid w:val="008370DA"/>
    <w:rsid w:val="008371D0"/>
    <w:rsid w:val="008377D9"/>
    <w:rsid w:val="00841A59"/>
    <w:rsid w:val="00842AB6"/>
    <w:rsid w:val="00843CE7"/>
    <w:rsid w:val="008442F1"/>
    <w:rsid w:val="00845EE0"/>
    <w:rsid w:val="008465B4"/>
    <w:rsid w:val="00846C26"/>
    <w:rsid w:val="008475AA"/>
    <w:rsid w:val="00847684"/>
    <w:rsid w:val="00847DC5"/>
    <w:rsid w:val="00850037"/>
    <w:rsid w:val="00850B3D"/>
    <w:rsid w:val="00850C93"/>
    <w:rsid w:val="0085101A"/>
    <w:rsid w:val="008522AA"/>
    <w:rsid w:val="00854466"/>
    <w:rsid w:val="00855ED0"/>
    <w:rsid w:val="00856A9B"/>
    <w:rsid w:val="008579A3"/>
    <w:rsid w:val="00860026"/>
    <w:rsid w:val="0086086C"/>
    <w:rsid w:val="00860CE3"/>
    <w:rsid w:val="00862E02"/>
    <w:rsid w:val="008637BE"/>
    <w:rsid w:val="0086416E"/>
    <w:rsid w:val="0086549A"/>
    <w:rsid w:val="00867A11"/>
    <w:rsid w:val="00867CF7"/>
    <w:rsid w:val="00870318"/>
    <w:rsid w:val="00871231"/>
    <w:rsid w:val="00871B69"/>
    <w:rsid w:val="00871C11"/>
    <w:rsid w:val="008724F1"/>
    <w:rsid w:val="00872F80"/>
    <w:rsid w:val="00873A6D"/>
    <w:rsid w:val="00873DD7"/>
    <w:rsid w:val="00874C23"/>
    <w:rsid w:val="00875DD9"/>
    <w:rsid w:val="008768C8"/>
    <w:rsid w:val="008773B1"/>
    <w:rsid w:val="00877E40"/>
    <w:rsid w:val="00880D4B"/>
    <w:rsid w:val="00880FF7"/>
    <w:rsid w:val="00881306"/>
    <w:rsid w:val="0088148E"/>
    <w:rsid w:val="00883367"/>
    <w:rsid w:val="00884CB8"/>
    <w:rsid w:val="008854A1"/>
    <w:rsid w:val="00885B83"/>
    <w:rsid w:val="00885D65"/>
    <w:rsid w:val="00885E39"/>
    <w:rsid w:val="0088604D"/>
    <w:rsid w:val="008865F3"/>
    <w:rsid w:val="00886F43"/>
    <w:rsid w:val="00887035"/>
    <w:rsid w:val="008872F5"/>
    <w:rsid w:val="00890411"/>
    <w:rsid w:val="00890B29"/>
    <w:rsid w:val="008911FB"/>
    <w:rsid w:val="0089141F"/>
    <w:rsid w:val="008926D7"/>
    <w:rsid w:val="00893327"/>
    <w:rsid w:val="008947DC"/>
    <w:rsid w:val="0089521D"/>
    <w:rsid w:val="00895617"/>
    <w:rsid w:val="0089592F"/>
    <w:rsid w:val="00895F48"/>
    <w:rsid w:val="00896813"/>
    <w:rsid w:val="00896DDB"/>
    <w:rsid w:val="008A285F"/>
    <w:rsid w:val="008A2BA4"/>
    <w:rsid w:val="008A368E"/>
    <w:rsid w:val="008A395D"/>
    <w:rsid w:val="008A3DC3"/>
    <w:rsid w:val="008A3FB8"/>
    <w:rsid w:val="008A4B98"/>
    <w:rsid w:val="008A4E07"/>
    <w:rsid w:val="008A62C2"/>
    <w:rsid w:val="008A640E"/>
    <w:rsid w:val="008A67DC"/>
    <w:rsid w:val="008A6B6B"/>
    <w:rsid w:val="008A7F08"/>
    <w:rsid w:val="008B0177"/>
    <w:rsid w:val="008B1155"/>
    <w:rsid w:val="008B1A57"/>
    <w:rsid w:val="008B1B1A"/>
    <w:rsid w:val="008B2CF9"/>
    <w:rsid w:val="008B354D"/>
    <w:rsid w:val="008B3615"/>
    <w:rsid w:val="008B3878"/>
    <w:rsid w:val="008B4823"/>
    <w:rsid w:val="008B5146"/>
    <w:rsid w:val="008B5E2A"/>
    <w:rsid w:val="008C0168"/>
    <w:rsid w:val="008C09F6"/>
    <w:rsid w:val="008C17D7"/>
    <w:rsid w:val="008C184E"/>
    <w:rsid w:val="008C1AFC"/>
    <w:rsid w:val="008C2617"/>
    <w:rsid w:val="008C30F7"/>
    <w:rsid w:val="008C3CD5"/>
    <w:rsid w:val="008D03FF"/>
    <w:rsid w:val="008D0F49"/>
    <w:rsid w:val="008D1481"/>
    <w:rsid w:val="008D1762"/>
    <w:rsid w:val="008D18C6"/>
    <w:rsid w:val="008D1921"/>
    <w:rsid w:val="008D1B48"/>
    <w:rsid w:val="008D2329"/>
    <w:rsid w:val="008D2390"/>
    <w:rsid w:val="008D2B2B"/>
    <w:rsid w:val="008D38DC"/>
    <w:rsid w:val="008D4BD2"/>
    <w:rsid w:val="008D5B11"/>
    <w:rsid w:val="008E175A"/>
    <w:rsid w:val="008E220D"/>
    <w:rsid w:val="008E2387"/>
    <w:rsid w:val="008E3560"/>
    <w:rsid w:val="008E3861"/>
    <w:rsid w:val="008E44B8"/>
    <w:rsid w:val="008E4954"/>
    <w:rsid w:val="008E4959"/>
    <w:rsid w:val="008E4BA6"/>
    <w:rsid w:val="008E4F00"/>
    <w:rsid w:val="008E5019"/>
    <w:rsid w:val="008E7DF1"/>
    <w:rsid w:val="008F0F39"/>
    <w:rsid w:val="008F26E7"/>
    <w:rsid w:val="008F3169"/>
    <w:rsid w:val="008F38D4"/>
    <w:rsid w:val="008F3D3B"/>
    <w:rsid w:val="008F5395"/>
    <w:rsid w:val="008F58BC"/>
    <w:rsid w:val="008F62F7"/>
    <w:rsid w:val="008F69A0"/>
    <w:rsid w:val="008F6E4D"/>
    <w:rsid w:val="008F721E"/>
    <w:rsid w:val="008F7EA5"/>
    <w:rsid w:val="00900996"/>
    <w:rsid w:val="0090112C"/>
    <w:rsid w:val="009011D3"/>
    <w:rsid w:val="009012BF"/>
    <w:rsid w:val="00901425"/>
    <w:rsid w:val="009015EB"/>
    <w:rsid w:val="00901FEC"/>
    <w:rsid w:val="00903095"/>
    <w:rsid w:val="00903604"/>
    <w:rsid w:val="00903FC1"/>
    <w:rsid w:val="009049CA"/>
    <w:rsid w:val="009049DB"/>
    <w:rsid w:val="00904D79"/>
    <w:rsid w:val="009056A0"/>
    <w:rsid w:val="00905A33"/>
    <w:rsid w:val="00905C29"/>
    <w:rsid w:val="009068B8"/>
    <w:rsid w:val="00906D60"/>
    <w:rsid w:val="00906DEA"/>
    <w:rsid w:val="00907383"/>
    <w:rsid w:val="00907EC6"/>
    <w:rsid w:val="00910626"/>
    <w:rsid w:val="00912381"/>
    <w:rsid w:val="00912FEB"/>
    <w:rsid w:val="00913458"/>
    <w:rsid w:val="0091399F"/>
    <w:rsid w:val="00914170"/>
    <w:rsid w:val="009142B5"/>
    <w:rsid w:val="00914572"/>
    <w:rsid w:val="00914C83"/>
    <w:rsid w:val="0091572D"/>
    <w:rsid w:val="00915EF7"/>
    <w:rsid w:val="0091645F"/>
    <w:rsid w:val="00916A30"/>
    <w:rsid w:val="00916AD7"/>
    <w:rsid w:val="00917F2D"/>
    <w:rsid w:val="009223DB"/>
    <w:rsid w:val="00922B0F"/>
    <w:rsid w:val="00925347"/>
    <w:rsid w:val="0092641C"/>
    <w:rsid w:val="009266DE"/>
    <w:rsid w:val="009303DA"/>
    <w:rsid w:val="00930EA1"/>
    <w:rsid w:val="00931691"/>
    <w:rsid w:val="00932240"/>
    <w:rsid w:val="009322E9"/>
    <w:rsid w:val="0093278F"/>
    <w:rsid w:val="0093406B"/>
    <w:rsid w:val="009350EA"/>
    <w:rsid w:val="00935608"/>
    <w:rsid w:val="00935651"/>
    <w:rsid w:val="0093607B"/>
    <w:rsid w:val="009364F4"/>
    <w:rsid w:val="0094161F"/>
    <w:rsid w:val="00943580"/>
    <w:rsid w:val="00943958"/>
    <w:rsid w:val="00944AA0"/>
    <w:rsid w:val="00944E9D"/>
    <w:rsid w:val="009457E7"/>
    <w:rsid w:val="00945D7F"/>
    <w:rsid w:val="00947410"/>
    <w:rsid w:val="009515D3"/>
    <w:rsid w:val="00952696"/>
    <w:rsid w:val="00952C29"/>
    <w:rsid w:val="009539B6"/>
    <w:rsid w:val="009549E6"/>
    <w:rsid w:val="00954D4A"/>
    <w:rsid w:val="00954EF2"/>
    <w:rsid w:val="00955222"/>
    <w:rsid w:val="00955691"/>
    <w:rsid w:val="009559AF"/>
    <w:rsid w:val="00955AAF"/>
    <w:rsid w:val="00956FA3"/>
    <w:rsid w:val="009571D6"/>
    <w:rsid w:val="00957517"/>
    <w:rsid w:val="009576D8"/>
    <w:rsid w:val="00957B56"/>
    <w:rsid w:val="0096155D"/>
    <w:rsid w:val="00962259"/>
    <w:rsid w:val="00963628"/>
    <w:rsid w:val="00964057"/>
    <w:rsid w:val="00964DC2"/>
    <w:rsid w:val="00964DE9"/>
    <w:rsid w:val="00966EF3"/>
    <w:rsid w:val="009703FB"/>
    <w:rsid w:val="009710C4"/>
    <w:rsid w:val="009714A8"/>
    <w:rsid w:val="00971B6C"/>
    <w:rsid w:val="00972681"/>
    <w:rsid w:val="009732D5"/>
    <w:rsid w:val="009732F7"/>
    <w:rsid w:val="00973C92"/>
    <w:rsid w:val="00974345"/>
    <w:rsid w:val="00974ACF"/>
    <w:rsid w:val="00975940"/>
    <w:rsid w:val="0098070F"/>
    <w:rsid w:val="00981A86"/>
    <w:rsid w:val="00984E57"/>
    <w:rsid w:val="00986D1C"/>
    <w:rsid w:val="00986D83"/>
    <w:rsid w:val="00987D1C"/>
    <w:rsid w:val="00987DF2"/>
    <w:rsid w:val="00990D0F"/>
    <w:rsid w:val="00992790"/>
    <w:rsid w:val="00993623"/>
    <w:rsid w:val="00994712"/>
    <w:rsid w:val="00994CD5"/>
    <w:rsid w:val="00995362"/>
    <w:rsid w:val="00995D79"/>
    <w:rsid w:val="00995EAB"/>
    <w:rsid w:val="0099655B"/>
    <w:rsid w:val="00996E65"/>
    <w:rsid w:val="00996EE8"/>
    <w:rsid w:val="009A0585"/>
    <w:rsid w:val="009A11A1"/>
    <w:rsid w:val="009A1585"/>
    <w:rsid w:val="009A1BCD"/>
    <w:rsid w:val="009A2E30"/>
    <w:rsid w:val="009A3857"/>
    <w:rsid w:val="009A392E"/>
    <w:rsid w:val="009A508A"/>
    <w:rsid w:val="009A5C28"/>
    <w:rsid w:val="009A7F2B"/>
    <w:rsid w:val="009B0CCB"/>
    <w:rsid w:val="009B169F"/>
    <w:rsid w:val="009B36CD"/>
    <w:rsid w:val="009B3B27"/>
    <w:rsid w:val="009B3FC2"/>
    <w:rsid w:val="009B4052"/>
    <w:rsid w:val="009B4858"/>
    <w:rsid w:val="009B5C2B"/>
    <w:rsid w:val="009B6F7D"/>
    <w:rsid w:val="009B7324"/>
    <w:rsid w:val="009B764C"/>
    <w:rsid w:val="009B7A87"/>
    <w:rsid w:val="009B7EAD"/>
    <w:rsid w:val="009C0342"/>
    <w:rsid w:val="009C0653"/>
    <w:rsid w:val="009C0BAE"/>
    <w:rsid w:val="009C1047"/>
    <w:rsid w:val="009C2119"/>
    <w:rsid w:val="009C237E"/>
    <w:rsid w:val="009C2497"/>
    <w:rsid w:val="009C2874"/>
    <w:rsid w:val="009C34E9"/>
    <w:rsid w:val="009C3682"/>
    <w:rsid w:val="009C49DE"/>
    <w:rsid w:val="009C5AAA"/>
    <w:rsid w:val="009C5C8B"/>
    <w:rsid w:val="009C7283"/>
    <w:rsid w:val="009D0699"/>
    <w:rsid w:val="009D0F87"/>
    <w:rsid w:val="009D0FBF"/>
    <w:rsid w:val="009D23D7"/>
    <w:rsid w:val="009D2DFA"/>
    <w:rsid w:val="009D311C"/>
    <w:rsid w:val="009D341E"/>
    <w:rsid w:val="009D5F30"/>
    <w:rsid w:val="009D6CBE"/>
    <w:rsid w:val="009E01E9"/>
    <w:rsid w:val="009E1108"/>
    <w:rsid w:val="009E38AD"/>
    <w:rsid w:val="009E3A66"/>
    <w:rsid w:val="009E3C01"/>
    <w:rsid w:val="009E4A35"/>
    <w:rsid w:val="009E5CCD"/>
    <w:rsid w:val="009E6664"/>
    <w:rsid w:val="009F2E51"/>
    <w:rsid w:val="009F2EFC"/>
    <w:rsid w:val="009F3056"/>
    <w:rsid w:val="009F39BD"/>
    <w:rsid w:val="009F4401"/>
    <w:rsid w:val="009F4D41"/>
    <w:rsid w:val="009F5975"/>
    <w:rsid w:val="009F5E5D"/>
    <w:rsid w:val="009F6FBA"/>
    <w:rsid w:val="009F7E03"/>
    <w:rsid w:val="009F7E1A"/>
    <w:rsid w:val="009F7F9D"/>
    <w:rsid w:val="00A000F4"/>
    <w:rsid w:val="00A009FA"/>
    <w:rsid w:val="00A01603"/>
    <w:rsid w:val="00A02040"/>
    <w:rsid w:val="00A02ACE"/>
    <w:rsid w:val="00A0360D"/>
    <w:rsid w:val="00A04E8F"/>
    <w:rsid w:val="00A05D79"/>
    <w:rsid w:val="00A062CB"/>
    <w:rsid w:val="00A068D7"/>
    <w:rsid w:val="00A079B3"/>
    <w:rsid w:val="00A07F0A"/>
    <w:rsid w:val="00A07FD1"/>
    <w:rsid w:val="00A10EAF"/>
    <w:rsid w:val="00A10EDD"/>
    <w:rsid w:val="00A1154B"/>
    <w:rsid w:val="00A117E4"/>
    <w:rsid w:val="00A11994"/>
    <w:rsid w:val="00A140A7"/>
    <w:rsid w:val="00A140AA"/>
    <w:rsid w:val="00A14496"/>
    <w:rsid w:val="00A14E52"/>
    <w:rsid w:val="00A14F8B"/>
    <w:rsid w:val="00A151AA"/>
    <w:rsid w:val="00A15B96"/>
    <w:rsid w:val="00A16E34"/>
    <w:rsid w:val="00A17C32"/>
    <w:rsid w:val="00A17E73"/>
    <w:rsid w:val="00A20135"/>
    <w:rsid w:val="00A2159F"/>
    <w:rsid w:val="00A21AF4"/>
    <w:rsid w:val="00A21FAA"/>
    <w:rsid w:val="00A22123"/>
    <w:rsid w:val="00A233D2"/>
    <w:rsid w:val="00A264AE"/>
    <w:rsid w:val="00A26EB7"/>
    <w:rsid w:val="00A27A06"/>
    <w:rsid w:val="00A27DC2"/>
    <w:rsid w:val="00A3027E"/>
    <w:rsid w:val="00A302DB"/>
    <w:rsid w:val="00A31868"/>
    <w:rsid w:val="00A31D4B"/>
    <w:rsid w:val="00A31F3F"/>
    <w:rsid w:val="00A32D71"/>
    <w:rsid w:val="00A338F9"/>
    <w:rsid w:val="00A35972"/>
    <w:rsid w:val="00A36169"/>
    <w:rsid w:val="00A371A3"/>
    <w:rsid w:val="00A37214"/>
    <w:rsid w:val="00A40D54"/>
    <w:rsid w:val="00A416E1"/>
    <w:rsid w:val="00A41CD0"/>
    <w:rsid w:val="00A41DF0"/>
    <w:rsid w:val="00A44535"/>
    <w:rsid w:val="00A449DF"/>
    <w:rsid w:val="00A4526A"/>
    <w:rsid w:val="00A456DF"/>
    <w:rsid w:val="00A4628C"/>
    <w:rsid w:val="00A47299"/>
    <w:rsid w:val="00A51889"/>
    <w:rsid w:val="00A51A5A"/>
    <w:rsid w:val="00A5329A"/>
    <w:rsid w:val="00A53449"/>
    <w:rsid w:val="00A537B8"/>
    <w:rsid w:val="00A53DC8"/>
    <w:rsid w:val="00A551B3"/>
    <w:rsid w:val="00A55644"/>
    <w:rsid w:val="00A560E2"/>
    <w:rsid w:val="00A562B9"/>
    <w:rsid w:val="00A565B4"/>
    <w:rsid w:val="00A57254"/>
    <w:rsid w:val="00A572CE"/>
    <w:rsid w:val="00A57DAD"/>
    <w:rsid w:val="00A60618"/>
    <w:rsid w:val="00A6161D"/>
    <w:rsid w:val="00A61DB0"/>
    <w:rsid w:val="00A67364"/>
    <w:rsid w:val="00A70A14"/>
    <w:rsid w:val="00A71323"/>
    <w:rsid w:val="00A7162D"/>
    <w:rsid w:val="00A723A7"/>
    <w:rsid w:val="00A72561"/>
    <w:rsid w:val="00A7258E"/>
    <w:rsid w:val="00A72FDB"/>
    <w:rsid w:val="00A739E1"/>
    <w:rsid w:val="00A73FAB"/>
    <w:rsid w:val="00A7404A"/>
    <w:rsid w:val="00A74865"/>
    <w:rsid w:val="00A74C34"/>
    <w:rsid w:val="00A74D5D"/>
    <w:rsid w:val="00A7510F"/>
    <w:rsid w:val="00A76E0A"/>
    <w:rsid w:val="00A77707"/>
    <w:rsid w:val="00A77985"/>
    <w:rsid w:val="00A83068"/>
    <w:rsid w:val="00A832BE"/>
    <w:rsid w:val="00A83643"/>
    <w:rsid w:val="00A838BD"/>
    <w:rsid w:val="00A83B31"/>
    <w:rsid w:val="00A86FD7"/>
    <w:rsid w:val="00A87022"/>
    <w:rsid w:val="00A87F49"/>
    <w:rsid w:val="00A902A7"/>
    <w:rsid w:val="00A9060A"/>
    <w:rsid w:val="00A92EC4"/>
    <w:rsid w:val="00A92FA6"/>
    <w:rsid w:val="00A944AB"/>
    <w:rsid w:val="00A94647"/>
    <w:rsid w:val="00A94C58"/>
    <w:rsid w:val="00A957CB"/>
    <w:rsid w:val="00A95E3E"/>
    <w:rsid w:val="00A96C28"/>
    <w:rsid w:val="00AA03F5"/>
    <w:rsid w:val="00AA0BE6"/>
    <w:rsid w:val="00AA1583"/>
    <w:rsid w:val="00AA1F4F"/>
    <w:rsid w:val="00AA1FFF"/>
    <w:rsid w:val="00AA2160"/>
    <w:rsid w:val="00AA3254"/>
    <w:rsid w:val="00AA3942"/>
    <w:rsid w:val="00AA4662"/>
    <w:rsid w:val="00AA4A38"/>
    <w:rsid w:val="00AA5E48"/>
    <w:rsid w:val="00AA69D4"/>
    <w:rsid w:val="00AA7267"/>
    <w:rsid w:val="00AA746D"/>
    <w:rsid w:val="00AB067E"/>
    <w:rsid w:val="00AB0EF0"/>
    <w:rsid w:val="00AB1A5A"/>
    <w:rsid w:val="00AB2419"/>
    <w:rsid w:val="00AB4386"/>
    <w:rsid w:val="00AB556A"/>
    <w:rsid w:val="00AB7132"/>
    <w:rsid w:val="00AC091A"/>
    <w:rsid w:val="00AC1131"/>
    <w:rsid w:val="00AC1CE0"/>
    <w:rsid w:val="00AC1D6B"/>
    <w:rsid w:val="00AC1FB9"/>
    <w:rsid w:val="00AC22F1"/>
    <w:rsid w:val="00AC51E5"/>
    <w:rsid w:val="00AC5969"/>
    <w:rsid w:val="00AC6609"/>
    <w:rsid w:val="00AC7390"/>
    <w:rsid w:val="00AC7FF6"/>
    <w:rsid w:val="00AD088F"/>
    <w:rsid w:val="00AD1785"/>
    <w:rsid w:val="00AD1895"/>
    <w:rsid w:val="00AD29A7"/>
    <w:rsid w:val="00AD3BD2"/>
    <w:rsid w:val="00AD3E7D"/>
    <w:rsid w:val="00AD4623"/>
    <w:rsid w:val="00AD4CF0"/>
    <w:rsid w:val="00AD625E"/>
    <w:rsid w:val="00AD662C"/>
    <w:rsid w:val="00AD70F9"/>
    <w:rsid w:val="00AE0ACF"/>
    <w:rsid w:val="00AE1518"/>
    <w:rsid w:val="00AE1545"/>
    <w:rsid w:val="00AE183B"/>
    <w:rsid w:val="00AE18BF"/>
    <w:rsid w:val="00AE3980"/>
    <w:rsid w:val="00AE3E4F"/>
    <w:rsid w:val="00AE41CB"/>
    <w:rsid w:val="00AE4889"/>
    <w:rsid w:val="00AE5D81"/>
    <w:rsid w:val="00AE6D2B"/>
    <w:rsid w:val="00AF08FE"/>
    <w:rsid w:val="00AF0A4E"/>
    <w:rsid w:val="00AF0E09"/>
    <w:rsid w:val="00AF1080"/>
    <w:rsid w:val="00AF1AC4"/>
    <w:rsid w:val="00AF1E63"/>
    <w:rsid w:val="00AF364D"/>
    <w:rsid w:val="00AF46C2"/>
    <w:rsid w:val="00AF4BCE"/>
    <w:rsid w:val="00AF4CA8"/>
    <w:rsid w:val="00AF4EFE"/>
    <w:rsid w:val="00AF5898"/>
    <w:rsid w:val="00AF6540"/>
    <w:rsid w:val="00AF7852"/>
    <w:rsid w:val="00B00151"/>
    <w:rsid w:val="00B0055C"/>
    <w:rsid w:val="00B008F5"/>
    <w:rsid w:val="00B01EE2"/>
    <w:rsid w:val="00B02485"/>
    <w:rsid w:val="00B0271A"/>
    <w:rsid w:val="00B0286C"/>
    <w:rsid w:val="00B03B1A"/>
    <w:rsid w:val="00B05888"/>
    <w:rsid w:val="00B06A80"/>
    <w:rsid w:val="00B11CEC"/>
    <w:rsid w:val="00B12CF9"/>
    <w:rsid w:val="00B13736"/>
    <w:rsid w:val="00B13A9E"/>
    <w:rsid w:val="00B14D6C"/>
    <w:rsid w:val="00B1500D"/>
    <w:rsid w:val="00B157E0"/>
    <w:rsid w:val="00B15C98"/>
    <w:rsid w:val="00B168F8"/>
    <w:rsid w:val="00B16A35"/>
    <w:rsid w:val="00B21943"/>
    <w:rsid w:val="00B22173"/>
    <w:rsid w:val="00B22F6B"/>
    <w:rsid w:val="00B23683"/>
    <w:rsid w:val="00B23C16"/>
    <w:rsid w:val="00B25E12"/>
    <w:rsid w:val="00B25E3E"/>
    <w:rsid w:val="00B26386"/>
    <w:rsid w:val="00B267EB"/>
    <w:rsid w:val="00B31F7F"/>
    <w:rsid w:val="00B32168"/>
    <w:rsid w:val="00B327CD"/>
    <w:rsid w:val="00B338B6"/>
    <w:rsid w:val="00B35C88"/>
    <w:rsid w:val="00B36B1D"/>
    <w:rsid w:val="00B36F80"/>
    <w:rsid w:val="00B40AB7"/>
    <w:rsid w:val="00B42352"/>
    <w:rsid w:val="00B44AA4"/>
    <w:rsid w:val="00B454B3"/>
    <w:rsid w:val="00B45AB0"/>
    <w:rsid w:val="00B463D1"/>
    <w:rsid w:val="00B47546"/>
    <w:rsid w:val="00B4799B"/>
    <w:rsid w:val="00B47D84"/>
    <w:rsid w:val="00B50162"/>
    <w:rsid w:val="00B50374"/>
    <w:rsid w:val="00B507FC"/>
    <w:rsid w:val="00B51137"/>
    <w:rsid w:val="00B5290E"/>
    <w:rsid w:val="00B52BE8"/>
    <w:rsid w:val="00B52DCB"/>
    <w:rsid w:val="00B5576A"/>
    <w:rsid w:val="00B579AA"/>
    <w:rsid w:val="00B600D6"/>
    <w:rsid w:val="00B60E26"/>
    <w:rsid w:val="00B60F5E"/>
    <w:rsid w:val="00B61196"/>
    <w:rsid w:val="00B61A55"/>
    <w:rsid w:val="00B622BE"/>
    <w:rsid w:val="00B62E54"/>
    <w:rsid w:val="00B635D4"/>
    <w:rsid w:val="00B63D2D"/>
    <w:rsid w:val="00B6574C"/>
    <w:rsid w:val="00B67C08"/>
    <w:rsid w:val="00B70660"/>
    <w:rsid w:val="00B7074F"/>
    <w:rsid w:val="00B70B5B"/>
    <w:rsid w:val="00B70F54"/>
    <w:rsid w:val="00B71B7A"/>
    <w:rsid w:val="00B730E1"/>
    <w:rsid w:val="00B7363F"/>
    <w:rsid w:val="00B73F73"/>
    <w:rsid w:val="00B74275"/>
    <w:rsid w:val="00B744DA"/>
    <w:rsid w:val="00B74694"/>
    <w:rsid w:val="00B75163"/>
    <w:rsid w:val="00B76A38"/>
    <w:rsid w:val="00B7760F"/>
    <w:rsid w:val="00B7796C"/>
    <w:rsid w:val="00B77EE9"/>
    <w:rsid w:val="00B805DD"/>
    <w:rsid w:val="00B80636"/>
    <w:rsid w:val="00B808A0"/>
    <w:rsid w:val="00B82403"/>
    <w:rsid w:val="00B824FD"/>
    <w:rsid w:val="00B842F9"/>
    <w:rsid w:val="00B84DC4"/>
    <w:rsid w:val="00B86BBB"/>
    <w:rsid w:val="00B873EB"/>
    <w:rsid w:val="00B8766C"/>
    <w:rsid w:val="00B900EC"/>
    <w:rsid w:val="00B901CC"/>
    <w:rsid w:val="00B90810"/>
    <w:rsid w:val="00B90851"/>
    <w:rsid w:val="00B9099E"/>
    <w:rsid w:val="00B910A8"/>
    <w:rsid w:val="00B95AA8"/>
    <w:rsid w:val="00B965E1"/>
    <w:rsid w:val="00B969F7"/>
    <w:rsid w:val="00B96CFD"/>
    <w:rsid w:val="00B97145"/>
    <w:rsid w:val="00B9753D"/>
    <w:rsid w:val="00B97A71"/>
    <w:rsid w:val="00B97C4D"/>
    <w:rsid w:val="00BA03B9"/>
    <w:rsid w:val="00BA09A2"/>
    <w:rsid w:val="00BA29A4"/>
    <w:rsid w:val="00BA2B76"/>
    <w:rsid w:val="00BA3320"/>
    <w:rsid w:val="00BA4A16"/>
    <w:rsid w:val="00BA54A8"/>
    <w:rsid w:val="00BA5574"/>
    <w:rsid w:val="00BA5FA4"/>
    <w:rsid w:val="00BA717C"/>
    <w:rsid w:val="00BA7EAB"/>
    <w:rsid w:val="00BB1D26"/>
    <w:rsid w:val="00BB4D13"/>
    <w:rsid w:val="00BB522C"/>
    <w:rsid w:val="00BB556B"/>
    <w:rsid w:val="00BB57FC"/>
    <w:rsid w:val="00BB626E"/>
    <w:rsid w:val="00BB69BF"/>
    <w:rsid w:val="00BB713B"/>
    <w:rsid w:val="00BC032D"/>
    <w:rsid w:val="00BC3361"/>
    <w:rsid w:val="00BC351B"/>
    <w:rsid w:val="00BC3694"/>
    <w:rsid w:val="00BC4423"/>
    <w:rsid w:val="00BC4B01"/>
    <w:rsid w:val="00BC5BDA"/>
    <w:rsid w:val="00BC7355"/>
    <w:rsid w:val="00BC7517"/>
    <w:rsid w:val="00BC7C5E"/>
    <w:rsid w:val="00BD02E3"/>
    <w:rsid w:val="00BD0D89"/>
    <w:rsid w:val="00BD122B"/>
    <w:rsid w:val="00BD163F"/>
    <w:rsid w:val="00BD257B"/>
    <w:rsid w:val="00BD2EC1"/>
    <w:rsid w:val="00BD3A31"/>
    <w:rsid w:val="00BD4572"/>
    <w:rsid w:val="00BD61F9"/>
    <w:rsid w:val="00BD69B6"/>
    <w:rsid w:val="00BD7274"/>
    <w:rsid w:val="00BD7F9B"/>
    <w:rsid w:val="00BE03E1"/>
    <w:rsid w:val="00BE1EB0"/>
    <w:rsid w:val="00BE29D1"/>
    <w:rsid w:val="00BE3065"/>
    <w:rsid w:val="00BE469D"/>
    <w:rsid w:val="00BE65D1"/>
    <w:rsid w:val="00BE66C5"/>
    <w:rsid w:val="00BF11DC"/>
    <w:rsid w:val="00BF1B8D"/>
    <w:rsid w:val="00BF31D5"/>
    <w:rsid w:val="00BF58AD"/>
    <w:rsid w:val="00BF5CDB"/>
    <w:rsid w:val="00BF7694"/>
    <w:rsid w:val="00BF7739"/>
    <w:rsid w:val="00BF7C21"/>
    <w:rsid w:val="00C018F9"/>
    <w:rsid w:val="00C01AD7"/>
    <w:rsid w:val="00C023B7"/>
    <w:rsid w:val="00C02858"/>
    <w:rsid w:val="00C03429"/>
    <w:rsid w:val="00C046C7"/>
    <w:rsid w:val="00C04ED9"/>
    <w:rsid w:val="00C05462"/>
    <w:rsid w:val="00C0638D"/>
    <w:rsid w:val="00C079EF"/>
    <w:rsid w:val="00C07F2C"/>
    <w:rsid w:val="00C10502"/>
    <w:rsid w:val="00C109A8"/>
    <w:rsid w:val="00C1155A"/>
    <w:rsid w:val="00C11EA2"/>
    <w:rsid w:val="00C11EF3"/>
    <w:rsid w:val="00C12286"/>
    <w:rsid w:val="00C13085"/>
    <w:rsid w:val="00C13C24"/>
    <w:rsid w:val="00C13EF4"/>
    <w:rsid w:val="00C15BBB"/>
    <w:rsid w:val="00C15BC3"/>
    <w:rsid w:val="00C15C5A"/>
    <w:rsid w:val="00C16793"/>
    <w:rsid w:val="00C17345"/>
    <w:rsid w:val="00C17EC9"/>
    <w:rsid w:val="00C2009A"/>
    <w:rsid w:val="00C20A88"/>
    <w:rsid w:val="00C228E8"/>
    <w:rsid w:val="00C22E2E"/>
    <w:rsid w:val="00C23114"/>
    <w:rsid w:val="00C234FC"/>
    <w:rsid w:val="00C23B4B"/>
    <w:rsid w:val="00C2400E"/>
    <w:rsid w:val="00C242F4"/>
    <w:rsid w:val="00C2469C"/>
    <w:rsid w:val="00C24DEA"/>
    <w:rsid w:val="00C25271"/>
    <w:rsid w:val="00C25B7B"/>
    <w:rsid w:val="00C25E8E"/>
    <w:rsid w:val="00C26DAD"/>
    <w:rsid w:val="00C27009"/>
    <w:rsid w:val="00C27F8A"/>
    <w:rsid w:val="00C30051"/>
    <w:rsid w:val="00C31100"/>
    <w:rsid w:val="00C32F19"/>
    <w:rsid w:val="00C34187"/>
    <w:rsid w:val="00C34F30"/>
    <w:rsid w:val="00C35621"/>
    <w:rsid w:val="00C3563D"/>
    <w:rsid w:val="00C35993"/>
    <w:rsid w:val="00C36306"/>
    <w:rsid w:val="00C36591"/>
    <w:rsid w:val="00C37487"/>
    <w:rsid w:val="00C37ADB"/>
    <w:rsid w:val="00C40A01"/>
    <w:rsid w:val="00C40FE5"/>
    <w:rsid w:val="00C41069"/>
    <w:rsid w:val="00C412FC"/>
    <w:rsid w:val="00C41E6C"/>
    <w:rsid w:val="00C4279B"/>
    <w:rsid w:val="00C43072"/>
    <w:rsid w:val="00C46282"/>
    <w:rsid w:val="00C46432"/>
    <w:rsid w:val="00C468CD"/>
    <w:rsid w:val="00C46B93"/>
    <w:rsid w:val="00C46D68"/>
    <w:rsid w:val="00C47A77"/>
    <w:rsid w:val="00C50450"/>
    <w:rsid w:val="00C51B20"/>
    <w:rsid w:val="00C51C5D"/>
    <w:rsid w:val="00C524AD"/>
    <w:rsid w:val="00C524E8"/>
    <w:rsid w:val="00C52F71"/>
    <w:rsid w:val="00C550AE"/>
    <w:rsid w:val="00C554D9"/>
    <w:rsid w:val="00C56A28"/>
    <w:rsid w:val="00C57CD0"/>
    <w:rsid w:val="00C617B1"/>
    <w:rsid w:val="00C61C6A"/>
    <w:rsid w:val="00C6361E"/>
    <w:rsid w:val="00C63B9A"/>
    <w:rsid w:val="00C652C8"/>
    <w:rsid w:val="00C6772B"/>
    <w:rsid w:val="00C702FD"/>
    <w:rsid w:val="00C70EE6"/>
    <w:rsid w:val="00C7139F"/>
    <w:rsid w:val="00C73D9D"/>
    <w:rsid w:val="00C74C43"/>
    <w:rsid w:val="00C74F20"/>
    <w:rsid w:val="00C750FB"/>
    <w:rsid w:val="00C77130"/>
    <w:rsid w:val="00C777FC"/>
    <w:rsid w:val="00C77A49"/>
    <w:rsid w:val="00C77B71"/>
    <w:rsid w:val="00C8025A"/>
    <w:rsid w:val="00C81183"/>
    <w:rsid w:val="00C82438"/>
    <w:rsid w:val="00C8438C"/>
    <w:rsid w:val="00C8503F"/>
    <w:rsid w:val="00C87A59"/>
    <w:rsid w:val="00C87E18"/>
    <w:rsid w:val="00C91149"/>
    <w:rsid w:val="00C914CF"/>
    <w:rsid w:val="00C914F2"/>
    <w:rsid w:val="00C936E8"/>
    <w:rsid w:val="00C93B14"/>
    <w:rsid w:val="00C94CA6"/>
    <w:rsid w:val="00C96573"/>
    <w:rsid w:val="00C97187"/>
    <w:rsid w:val="00C97692"/>
    <w:rsid w:val="00C97F47"/>
    <w:rsid w:val="00CA100B"/>
    <w:rsid w:val="00CA1237"/>
    <w:rsid w:val="00CA1709"/>
    <w:rsid w:val="00CA47A5"/>
    <w:rsid w:val="00CA4C38"/>
    <w:rsid w:val="00CA4F05"/>
    <w:rsid w:val="00CA556A"/>
    <w:rsid w:val="00CA5E53"/>
    <w:rsid w:val="00CA6372"/>
    <w:rsid w:val="00CA66B8"/>
    <w:rsid w:val="00CA6D90"/>
    <w:rsid w:val="00CA78B6"/>
    <w:rsid w:val="00CB096A"/>
    <w:rsid w:val="00CB22BD"/>
    <w:rsid w:val="00CB232E"/>
    <w:rsid w:val="00CB292E"/>
    <w:rsid w:val="00CB2DC0"/>
    <w:rsid w:val="00CB3753"/>
    <w:rsid w:val="00CB4654"/>
    <w:rsid w:val="00CB4EF0"/>
    <w:rsid w:val="00CB5918"/>
    <w:rsid w:val="00CB5BE3"/>
    <w:rsid w:val="00CB5DCE"/>
    <w:rsid w:val="00CB6221"/>
    <w:rsid w:val="00CB7881"/>
    <w:rsid w:val="00CC1748"/>
    <w:rsid w:val="00CC1BA4"/>
    <w:rsid w:val="00CC1DFA"/>
    <w:rsid w:val="00CC2199"/>
    <w:rsid w:val="00CC7B21"/>
    <w:rsid w:val="00CD42C6"/>
    <w:rsid w:val="00CD46B8"/>
    <w:rsid w:val="00CD471E"/>
    <w:rsid w:val="00CD6341"/>
    <w:rsid w:val="00CD7218"/>
    <w:rsid w:val="00CD7EC0"/>
    <w:rsid w:val="00CE1E1D"/>
    <w:rsid w:val="00CE1F19"/>
    <w:rsid w:val="00CE2ED3"/>
    <w:rsid w:val="00CE33D8"/>
    <w:rsid w:val="00CE54CD"/>
    <w:rsid w:val="00CE56B8"/>
    <w:rsid w:val="00CE6037"/>
    <w:rsid w:val="00CE6B96"/>
    <w:rsid w:val="00CE709E"/>
    <w:rsid w:val="00CF2135"/>
    <w:rsid w:val="00CF24E2"/>
    <w:rsid w:val="00CF2576"/>
    <w:rsid w:val="00CF2A64"/>
    <w:rsid w:val="00CF440E"/>
    <w:rsid w:val="00CF54A6"/>
    <w:rsid w:val="00CF5DA1"/>
    <w:rsid w:val="00CF68FF"/>
    <w:rsid w:val="00CF796C"/>
    <w:rsid w:val="00D00C55"/>
    <w:rsid w:val="00D01834"/>
    <w:rsid w:val="00D01E6A"/>
    <w:rsid w:val="00D0384D"/>
    <w:rsid w:val="00D04FBD"/>
    <w:rsid w:val="00D05753"/>
    <w:rsid w:val="00D064B1"/>
    <w:rsid w:val="00D06BD8"/>
    <w:rsid w:val="00D10EE2"/>
    <w:rsid w:val="00D11CD1"/>
    <w:rsid w:val="00D11CE1"/>
    <w:rsid w:val="00D120AA"/>
    <w:rsid w:val="00D1271A"/>
    <w:rsid w:val="00D13306"/>
    <w:rsid w:val="00D133C2"/>
    <w:rsid w:val="00D13A49"/>
    <w:rsid w:val="00D15124"/>
    <w:rsid w:val="00D17619"/>
    <w:rsid w:val="00D203D6"/>
    <w:rsid w:val="00D215CA"/>
    <w:rsid w:val="00D21D5D"/>
    <w:rsid w:val="00D2271F"/>
    <w:rsid w:val="00D22C85"/>
    <w:rsid w:val="00D23091"/>
    <w:rsid w:val="00D23217"/>
    <w:rsid w:val="00D248E0"/>
    <w:rsid w:val="00D25A39"/>
    <w:rsid w:val="00D25C7D"/>
    <w:rsid w:val="00D276FC"/>
    <w:rsid w:val="00D27D74"/>
    <w:rsid w:val="00D305D1"/>
    <w:rsid w:val="00D309A5"/>
    <w:rsid w:val="00D30F79"/>
    <w:rsid w:val="00D3142C"/>
    <w:rsid w:val="00D32E77"/>
    <w:rsid w:val="00D330E9"/>
    <w:rsid w:val="00D34C8D"/>
    <w:rsid w:val="00D35C20"/>
    <w:rsid w:val="00D4060E"/>
    <w:rsid w:val="00D40EC5"/>
    <w:rsid w:val="00D42684"/>
    <w:rsid w:val="00D43218"/>
    <w:rsid w:val="00D43DE7"/>
    <w:rsid w:val="00D43EB8"/>
    <w:rsid w:val="00D44466"/>
    <w:rsid w:val="00D47290"/>
    <w:rsid w:val="00D47CB2"/>
    <w:rsid w:val="00D5003F"/>
    <w:rsid w:val="00D50198"/>
    <w:rsid w:val="00D503F3"/>
    <w:rsid w:val="00D523E1"/>
    <w:rsid w:val="00D52904"/>
    <w:rsid w:val="00D5314B"/>
    <w:rsid w:val="00D53AF6"/>
    <w:rsid w:val="00D53E49"/>
    <w:rsid w:val="00D55057"/>
    <w:rsid w:val="00D553CD"/>
    <w:rsid w:val="00D564D3"/>
    <w:rsid w:val="00D56DFB"/>
    <w:rsid w:val="00D60AC8"/>
    <w:rsid w:val="00D6121F"/>
    <w:rsid w:val="00D61609"/>
    <w:rsid w:val="00D61660"/>
    <w:rsid w:val="00D61CBD"/>
    <w:rsid w:val="00D61EEA"/>
    <w:rsid w:val="00D623D1"/>
    <w:rsid w:val="00D62A94"/>
    <w:rsid w:val="00D63EF5"/>
    <w:rsid w:val="00D64EDE"/>
    <w:rsid w:val="00D65A9F"/>
    <w:rsid w:val="00D65ADB"/>
    <w:rsid w:val="00D66B02"/>
    <w:rsid w:val="00D66C40"/>
    <w:rsid w:val="00D67A95"/>
    <w:rsid w:val="00D67B3B"/>
    <w:rsid w:val="00D67E65"/>
    <w:rsid w:val="00D72233"/>
    <w:rsid w:val="00D725A4"/>
    <w:rsid w:val="00D731A3"/>
    <w:rsid w:val="00D736F5"/>
    <w:rsid w:val="00D77B8E"/>
    <w:rsid w:val="00D77BC7"/>
    <w:rsid w:val="00D77C1F"/>
    <w:rsid w:val="00D81677"/>
    <w:rsid w:val="00D839A7"/>
    <w:rsid w:val="00D8480A"/>
    <w:rsid w:val="00D848E4"/>
    <w:rsid w:val="00D84C05"/>
    <w:rsid w:val="00D85098"/>
    <w:rsid w:val="00D8546A"/>
    <w:rsid w:val="00D85C4B"/>
    <w:rsid w:val="00D85EDC"/>
    <w:rsid w:val="00D87077"/>
    <w:rsid w:val="00D870FB"/>
    <w:rsid w:val="00D9009D"/>
    <w:rsid w:val="00D929BC"/>
    <w:rsid w:val="00D92D5D"/>
    <w:rsid w:val="00D9357B"/>
    <w:rsid w:val="00D94B15"/>
    <w:rsid w:val="00D95FB5"/>
    <w:rsid w:val="00D964C7"/>
    <w:rsid w:val="00D96A47"/>
    <w:rsid w:val="00D97E12"/>
    <w:rsid w:val="00D97E1E"/>
    <w:rsid w:val="00DA0631"/>
    <w:rsid w:val="00DA0CB6"/>
    <w:rsid w:val="00DA13EF"/>
    <w:rsid w:val="00DA2FDB"/>
    <w:rsid w:val="00DA418D"/>
    <w:rsid w:val="00DA503A"/>
    <w:rsid w:val="00DA5DFF"/>
    <w:rsid w:val="00DA7FD0"/>
    <w:rsid w:val="00DB253B"/>
    <w:rsid w:val="00DB2B31"/>
    <w:rsid w:val="00DB2D32"/>
    <w:rsid w:val="00DB3856"/>
    <w:rsid w:val="00DB3BF3"/>
    <w:rsid w:val="00DB410A"/>
    <w:rsid w:val="00DB4A01"/>
    <w:rsid w:val="00DB4BDB"/>
    <w:rsid w:val="00DB539F"/>
    <w:rsid w:val="00DB5E9B"/>
    <w:rsid w:val="00DB5FDA"/>
    <w:rsid w:val="00DB60EC"/>
    <w:rsid w:val="00DB6905"/>
    <w:rsid w:val="00DB6C79"/>
    <w:rsid w:val="00DB6CC9"/>
    <w:rsid w:val="00DB6EBF"/>
    <w:rsid w:val="00DC0B74"/>
    <w:rsid w:val="00DC0EDA"/>
    <w:rsid w:val="00DC1060"/>
    <w:rsid w:val="00DC28C8"/>
    <w:rsid w:val="00DC3797"/>
    <w:rsid w:val="00DC42EF"/>
    <w:rsid w:val="00DC4B89"/>
    <w:rsid w:val="00DC5173"/>
    <w:rsid w:val="00DC7DD6"/>
    <w:rsid w:val="00DC7F40"/>
    <w:rsid w:val="00DD03ED"/>
    <w:rsid w:val="00DD0C85"/>
    <w:rsid w:val="00DD11DA"/>
    <w:rsid w:val="00DD242E"/>
    <w:rsid w:val="00DD2681"/>
    <w:rsid w:val="00DD26BC"/>
    <w:rsid w:val="00DD43E0"/>
    <w:rsid w:val="00DD473A"/>
    <w:rsid w:val="00DD51E4"/>
    <w:rsid w:val="00DD59FF"/>
    <w:rsid w:val="00DD69D8"/>
    <w:rsid w:val="00DD6CD8"/>
    <w:rsid w:val="00DD7401"/>
    <w:rsid w:val="00DD7878"/>
    <w:rsid w:val="00DD7927"/>
    <w:rsid w:val="00DE16C7"/>
    <w:rsid w:val="00DE16D9"/>
    <w:rsid w:val="00DE1ABF"/>
    <w:rsid w:val="00DE2240"/>
    <w:rsid w:val="00DE37D4"/>
    <w:rsid w:val="00DE3985"/>
    <w:rsid w:val="00DE3A29"/>
    <w:rsid w:val="00DE4241"/>
    <w:rsid w:val="00DE49A0"/>
    <w:rsid w:val="00DE56A0"/>
    <w:rsid w:val="00DE5CDE"/>
    <w:rsid w:val="00DE61B1"/>
    <w:rsid w:val="00DE647D"/>
    <w:rsid w:val="00DE6743"/>
    <w:rsid w:val="00DE761E"/>
    <w:rsid w:val="00DE773D"/>
    <w:rsid w:val="00DE7E29"/>
    <w:rsid w:val="00DF0890"/>
    <w:rsid w:val="00DF1D7B"/>
    <w:rsid w:val="00DF4C87"/>
    <w:rsid w:val="00DF52BF"/>
    <w:rsid w:val="00DF5827"/>
    <w:rsid w:val="00DF5DCB"/>
    <w:rsid w:val="00DF6304"/>
    <w:rsid w:val="00DF6421"/>
    <w:rsid w:val="00DF68F6"/>
    <w:rsid w:val="00DF7D1D"/>
    <w:rsid w:val="00DF7E68"/>
    <w:rsid w:val="00E0091D"/>
    <w:rsid w:val="00E00D47"/>
    <w:rsid w:val="00E01C8F"/>
    <w:rsid w:val="00E02175"/>
    <w:rsid w:val="00E03517"/>
    <w:rsid w:val="00E03ACF"/>
    <w:rsid w:val="00E0408B"/>
    <w:rsid w:val="00E0425C"/>
    <w:rsid w:val="00E044FB"/>
    <w:rsid w:val="00E04E89"/>
    <w:rsid w:val="00E05A01"/>
    <w:rsid w:val="00E05BEF"/>
    <w:rsid w:val="00E068A2"/>
    <w:rsid w:val="00E10ACB"/>
    <w:rsid w:val="00E114AF"/>
    <w:rsid w:val="00E11E33"/>
    <w:rsid w:val="00E1370C"/>
    <w:rsid w:val="00E13723"/>
    <w:rsid w:val="00E141AB"/>
    <w:rsid w:val="00E14F83"/>
    <w:rsid w:val="00E1629C"/>
    <w:rsid w:val="00E16AE9"/>
    <w:rsid w:val="00E16BC7"/>
    <w:rsid w:val="00E17B0F"/>
    <w:rsid w:val="00E17C7F"/>
    <w:rsid w:val="00E20413"/>
    <w:rsid w:val="00E20ACE"/>
    <w:rsid w:val="00E20FD5"/>
    <w:rsid w:val="00E217A6"/>
    <w:rsid w:val="00E22299"/>
    <w:rsid w:val="00E224C6"/>
    <w:rsid w:val="00E24BBD"/>
    <w:rsid w:val="00E263B8"/>
    <w:rsid w:val="00E266A4"/>
    <w:rsid w:val="00E26862"/>
    <w:rsid w:val="00E30375"/>
    <w:rsid w:val="00E305D0"/>
    <w:rsid w:val="00E30BD9"/>
    <w:rsid w:val="00E314BD"/>
    <w:rsid w:val="00E31890"/>
    <w:rsid w:val="00E318ED"/>
    <w:rsid w:val="00E32AE1"/>
    <w:rsid w:val="00E33B38"/>
    <w:rsid w:val="00E33C17"/>
    <w:rsid w:val="00E35399"/>
    <w:rsid w:val="00E35898"/>
    <w:rsid w:val="00E35FED"/>
    <w:rsid w:val="00E36AB5"/>
    <w:rsid w:val="00E36E1F"/>
    <w:rsid w:val="00E36E28"/>
    <w:rsid w:val="00E375FC"/>
    <w:rsid w:val="00E37C7F"/>
    <w:rsid w:val="00E402CD"/>
    <w:rsid w:val="00E41AAA"/>
    <w:rsid w:val="00E428A6"/>
    <w:rsid w:val="00E42D3D"/>
    <w:rsid w:val="00E43008"/>
    <w:rsid w:val="00E43674"/>
    <w:rsid w:val="00E44910"/>
    <w:rsid w:val="00E44B84"/>
    <w:rsid w:val="00E451E3"/>
    <w:rsid w:val="00E457F6"/>
    <w:rsid w:val="00E45D59"/>
    <w:rsid w:val="00E46DB7"/>
    <w:rsid w:val="00E47C20"/>
    <w:rsid w:val="00E47CE6"/>
    <w:rsid w:val="00E511D9"/>
    <w:rsid w:val="00E513B6"/>
    <w:rsid w:val="00E53A12"/>
    <w:rsid w:val="00E54711"/>
    <w:rsid w:val="00E55407"/>
    <w:rsid w:val="00E55892"/>
    <w:rsid w:val="00E566F7"/>
    <w:rsid w:val="00E5692E"/>
    <w:rsid w:val="00E5716C"/>
    <w:rsid w:val="00E57DD0"/>
    <w:rsid w:val="00E60A48"/>
    <w:rsid w:val="00E62C37"/>
    <w:rsid w:val="00E64DA2"/>
    <w:rsid w:val="00E652BE"/>
    <w:rsid w:val="00E65FB7"/>
    <w:rsid w:val="00E711FA"/>
    <w:rsid w:val="00E7179D"/>
    <w:rsid w:val="00E71B87"/>
    <w:rsid w:val="00E7373E"/>
    <w:rsid w:val="00E737F9"/>
    <w:rsid w:val="00E73AF2"/>
    <w:rsid w:val="00E75509"/>
    <w:rsid w:val="00E758DC"/>
    <w:rsid w:val="00E75BFB"/>
    <w:rsid w:val="00E760EF"/>
    <w:rsid w:val="00E769B7"/>
    <w:rsid w:val="00E76F45"/>
    <w:rsid w:val="00E76FB8"/>
    <w:rsid w:val="00E80E05"/>
    <w:rsid w:val="00E827C7"/>
    <w:rsid w:val="00E82B49"/>
    <w:rsid w:val="00E837DB"/>
    <w:rsid w:val="00E8477E"/>
    <w:rsid w:val="00E84E5F"/>
    <w:rsid w:val="00E861CD"/>
    <w:rsid w:val="00E87E07"/>
    <w:rsid w:val="00E90157"/>
    <w:rsid w:val="00E906BA"/>
    <w:rsid w:val="00E930DD"/>
    <w:rsid w:val="00E931E0"/>
    <w:rsid w:val="00E94B0D"/>
    <w:rsid w:val="00E96264"/>
    <w:rsid w:val="00E962FC"/>
    <w:rsid w:val="00E97A15"/>
    <w:rsid w:val="00E97AF5"/>
    <w:rsid w:val="00E97E7B"/>
    <w:rsid w:val="00EA06BF"/>
    <w:rsid w:val="00EA0D09"/>
    <w:rsid w:val="00EA21AF"/>
    <w:rsid w:val="00EA2995"/>
    <w:rsid w:val="00EA40B8"/>
    <w:rsid w:val="00EA42D9"/>
    <w:rsid w:val="00EA4AF9"/>
    <w:rsid w:val="00EA4C0F"/>
    <w:rsid w:val="00EA640F"/>
    <w:rsid w:val="00EA6CC1"/>
    <w:rsid w:val="00EA7BEA"/>
    <w:rsid w:val="00EB0020"/>
    <w:rsid w:val="00EB13E3"/>
    <w:rsid w:val="00EB1931"/>
    <w:rsid w:val="00EB275A"/>
    <w:rsid w:val="00EB4081"/>
    <w:rsid w:val="00EB4605"/>
    <w:rsid w:val="00EB4E62"/>
    <w:rsid w:val="00EB55B4"/>
    <w:rsid w:val="00EB697F"/>
    <w:rsid w:val="00EB7AAE"/>
    <w:rsid w:val="00EC0188"/>
    <w:rsid w:val="00EC05F4"/>
    <w:rsid w:val="00EC22B7"/>
    <w:rsid w:val="00EC248C"/>
    <w:rsid w:val="00EC4058"/>
    <w:rsid w:val="00EC4717"/>
    <w:rsid w:val="00EC6350"/>
    <w:rsid w:val="00EC6C5C"/>
    <w:rsid w:val="00EC766D"/>
    <w:rsid w:val="00EC77DA"/>
    <w:rsid w:val="00ED0A8E"/>
    <w:rsid w:val="00ED1F11"/>
    <w:rsid w:val="00ED278B"/>
    <w:rsid w:val="00ED3ACE"/>
    <w:rsid w:val="00ED55DE"/>
    <w:rsid w:val="00ED63BE"/>
    <w:rsid w:val="00EE056E"/>
    <w:rsid w:val="00EE0FB3"/>
    <w:rsid w:val="00EE3E94"/>
    <w:rsid w:val="00EE3E9C"/>
    <w:rsid w:val="00EE4018"/>
    <w:rsid w:val="00EE402F"/>
    <w:rsid w:val="00EE4E00"/>
    <w:rsid w:val="00EE4E8C"/>
    <w:rsid w:val="00EE67B3"/>
    <w:rsid w:val="00EE6B01"/>
    <w:rsid w:val="00EE6D15"/>
    <w:rsid w:val="00EF02B9"/>
    <w:rsid w:val="00EF0472"/>
    <w:rsid w:val="00EF06A4"/>
    <w:rsid w:val="00EF0C8C"/>
    <w:rsid w:val="00EF0D32"/>
    <w:rsid w:val="00EF29B1"/>
    <w:rsid w:val="00EF29D9"/>
    <w:rsid w:val="00EF3123"/>
    <w:rsid w:val="00EF3ACE"/>
    <w:rsid w:val="00EF3CE4"/>
    <w:rsid w:val="00EF5CCC"/>
    <w:rsid w:val="00EF6486"/>
    <w:rsid w:val="00EF6C01"/>
    <w:rsid w:val="00F01615"/>
    <w:rsid w:val="00F01D40"/>
    <w:rsid w:val="00F02187"/>
    <w:rsid w:val="00F023BF"/>
    <w:rsid w:val="00F02A2E"/>
    <w:rsid w:val="00F0385A"/>
    <w:rsid w:val="00F03FA4"/>
    <w:rsid w:val="00F044A9"/>
    <w:rsid w:val="00F04653"/>
    <w:rsid w:val="00F058CF"/>
    <w:rsid w:val="00F058D8"/>
    <w:rsid w:val="00F05ABE"/>
    <w:rsid w:val="00F0752E"/>
    <w:rsid w:val="00F07B42"/>
    <w:rsid w:val="00F10A0C"/>
    <w:rsid w:val="00F10DF3"/>
    <w:rsid w:val="00F110B9"/>
    <w:rsid w:val="00F143EE"/>
    <w:rsid w:val="00F14D1E"/>
    <w:rsid w:val="00F208A8"/>
    <w:rsid w:val="00F21359"/>
    <w:rsid w:val="00F2135D"/>
    <w:rsid w:val="00F21715"/>
    <w:rsid w:val="00F21F38"/>
    <w:rsid w:val="00F220E1"/>
    <w:rsid w:val="00F239B7"/>
    <w:rsid w:val="00F24B80"/>
    <w:rsid w:val="00F24F13"/>
    <w:rsid w:val="00F25F7B"/>
    <w:rsid w:val="00F26155"/>
    <w:rsid w:val="00F26BC5"/>
    <w:rsid w:val="00F27A0A"/>
    <w:rsid w:val="00F27C0E"/>
    <w:rsid w:val="00F27CC7"/>
    <w:rsid w:val="00F309CC"/>
    <w:rsid w:val="00F31122"/>
    <w:rsid w:val="00F31533"/>
    <w:rsid w:val="00F317F4"/>
    <w:rsid w:val="00F31CA3"/>
    <w:rsid w:val="00F32AE3"/>
    <w:rsid w:val="00F32BD2"/>
    <w:rsid w:val="00F34105"/>
    <w:rsid w:val="00F4156A"/>
    <w:rsid w:val="00F42688"/>
    <w:rsid w:val="00F4298A"/>
    <w:rsid w:val="00F4340D"/>
    <w:rsid w:val="00F43CC8"/>
    <w:rsid w:val="00F4407B"/>
    <w:rsid w:val="00F44402"/>
    <w:rsid w:val="00F4555A"/>
    <w:rsid w:val="00F45E11"/>
    <w:rsid w:val="00F46334"/>
    <w:rsid w:val="00F46DA6"/>
    <w:rsid w:val="00F505A8"/>
    <w:rsid w:val="00F50C30"/>
    <w:rsid w:val="00F51238"/>
    <w:rsid w:val="00F514DF"/>
    <w:rsid w:val="00F53DD1"/>
    <w:rsid w:val="00F54C4D"/>
    <w:rsid w:val="00F54CB0"/>
    <w:rsid w:val="00F5648C"/>
    <w:rsid w:val="00F56E77"/>
    <w:rsid w:val="00F5774D"/>
    <w:rsid w:val="00F57C0E"/>
    <w:rsid w:val="00F57D2C"/>
    <w:rsid w:val="00F57D9E"/>
    <w:rsid w:val="00F60710"/>
    <w:rsid w:val="00F60AF5"/>
    <w:rsid w:val="00F60C27"/>
    <w:rsid w:val="00F60C74"/>
    <w:rsid w:val="00F617CA"/>
    <w:rsid w:val="00F61FD5"/>
    <w:rsid w:val="00F620E4"/>
    <w:rsid w:val="00F623BD"/>
    <w:rsid w:val="00F62FE6"/>
    <w:rsid w:val="00F637B7"/>
    <w:rsid w:val="00F63B34"/>
    <w:rsid w:val="00F6425A"/>
    <w:rsid w:val="00F647EC"/>
    <w:rsid w:val="00F64892"/>
    <w:rsid w:val="00F66D49"/>
    <w:rsid w:val="00F67725"/>
    <w:rsid w:val="00F67C17"/>
    <w:rsid w:val="00F705A1"/>
    <w:rsid w:val="00F708A9"/>
    <w:rsid w:val="00F70EEE"/>
    <w:rsid w:val="00F7136F"/>
    <w:rsid w:val="00F71D19"/>
    <w:rsid w:val="00F71D55"/>
    <w:rsid w:val="00F72AE3"/>
    <w:rsid w:val="00F72E49"/>
    <w:rsid w:val="00F739AD"/>
    <w:rsid w:val="00F73C2B"/>
    <w:rsid w:val="00F750A6"/>
    <w:rsid w:val="00F7517B"/>
    <w:rsid w:val="00F75310"/>
    <w:rsid w:val="00F76F3E"/>
    <w:rsid w:val="00F77206"/>
    <w:rsid w:val="00F77DC2"/>
    <w:rsid w:val="00F81177"/>
    <w:rsid w:val="00F81283"/>
    <w:rsid w:val="00F8397E"/>
    <w:rsid w:val="00F839C6"/>
    <w:rsid w:val="00F83F88"/>
    <w:rsid w:val="00F845F0"/>
    <w:rsid w:val="00F8479B"/>
    <w:rsid w:val="00F84C87"/>
    <w:rsid w:val="00F85070"/>
    <w:rsid w:val="00F850AE"/>
    <w:rsid w:val="00F85DCE"/>
    <w:rsid w:val="00F86639"/>
    <w:rsid w:val="00F86AE9"/>
    <w:rsid w:val="00F87997"/>
    <w:rsid w:val="00F903CA"/>
    <w:rsid w:val="00F90CBF"/>
    <w:rsid w:val="00F91375"/>
    <w:rsid w:val="00F927BB"/>
    <w:rsid w:val="00F92CA1"/>
    <w:rsid w:val="00F92FB3"/>
    <w:rsid w:val="00F93282"/>
    <w:rsid w:val="00F93F2F"/>
    <w:rsid w:val="00F962C7"/>
    <w:rsid w:val="00F975DB"/>
    <w:rsid w:val="00F977DA"/>
    <w:rsid w:val="00F979BF"/>
    <w:rsid w:val="00FA03A6"/>
    <w:rsid w:val="00FA0EAA"/>
    <w:rsid w:val="00FA0EFD"/>
    <w:rsid w:val="00FA1214"/>
    <w:rsid w:val="00FA1879"/>
    <w:rsid w:val="00FA2C93"/>
    <w:rsid w:val="00FA30F6"/>
    <w:rsid w:val="00FA418B"/>
    <w:rsid w:val="00FA42A9"/>
    <w:rsid w:val="00FA5377"/>
    <w:rsid w:val="00FA6747"/>
    <w:rsid w:val="00FB08A5"/>
    <w:rsid w:val="00FB0BAF"/>
    <w:rsid w:val="00FB135A"/>
    <w:rsid w:val="00FB3C88"/>
    <w:rsid w:val="00FB5163"/>
    <w:rsid w:val="00FB63B8"/>
    <w:rsid w:val="00FB7154"/>
    <w:rsid w:val="00FB7C17"/>
    <w:rsid w:val="00FC0667"/>
    <w:rsid w:val="00FC1490"/>
    <w:rsid w:val="00FC1B10"/>
    <w:rsid w:val="00FC2015"/>
    <w:rsid w:val="00FC5211"/>
    <w:rsid w:val="00FC59E6"/>
    <w:rsid w:val="00FC5E10"/>
    <w:rsid w:val="00FC643B"/>
    <w:rsid w:val="00FC677E"/>
    <w:rsid w:val="00FC779F"/>
    <w:rsid w:val="00FC7E0B"/>
    <w:rsid w:val="00FD0AB5"/>
    <w:rsid w:val="00FD1617"/>
    <w:rsid w:val="00FD1A04"/>
    <w:rsid w:val="00FD1A75"/>
    <w:rsid w:val="00FD1BA2"/>
    <w:rsid w:val="00FD2300"/>
    <w:rsid w:val="00FD30B0"/>
    <w:rsid w:val="00FD3914"/>
    <w:rsid w:val="00FD5B1B"/>
    <w:rsid w:val="00FE103D"/>
    <w:rsid w:val="00FE1116"/>
    <w:rsid w:val="00FE3424"/>
    <w:rsid w:val="00FE3BD4"/>
    <w:rsid w:val="00FE3E80"/>
    <w:rsid w:val="00FE4879"/>
    <w:rsid w:val="00FE49E9"/>
    <w:rsid w:val="00FE4FFA"/>
    <w:rsid w:val="00FE696D"/>
    <w:rsid w:val="00FE7364"/>
    <w:rsid w:val="00FE7DBE"/>
    <w:rsid w:val="00FF03A6"/>
    <w:rsid w:val="00FF08D1"/>
    <w:rsid w:val="00FF10C6"/>
    <w:rsid w:val="00FF157C"/>
    <w:rsid w:val="00FF1DF5"/>
    <w:rsid w:val="00FF25DA"/>
    <w:rsid w:val="00FF28B6"/>
    <w:rsid w:val="00FF2CAE"/>
    <w:rsid w:val="00FF505C"/>
    <w:rsid w:val="00FF515B"/>
    <w:rsid w:val="00FF7570"/>
  </w:rsids>
  <m:mathPr>
    <m:mathFont m:val="Cambria Math"/>
    <m:brkBin m:val="before"/>
    <m:brkBinSub m:val="--"/>
    <m:smallFrac m:val="0"/>
    <m:dispDef m:val="0"/>
    <m:lMargin m:val="0"/>
    <m:rMargin m:val="0"/>
    <m:defJc m:val="centerGroup"/>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style="mso-position-horizontal-relative:page" strokecolor="#4a7ebb">
      <v:stroke color="#4a7ebb" weight=".25pt"/>
      <v:shadow opacity="22938f" offset="0"/>
      <v:textbox inset=",7.2pt,,7.2pt"/>
    </o:shapedefaults>
    <o:shapelayout v:ext="edit">
      <o:idmap v:ext="edit" data="2"/>
    </o:shapelayout>
  </w:shapeDefaults>
  <w:decimalSymbol w:val="."/>
  <w:listSeparator w:val=","/>
  <w14:docId w14:val="6D12F057"/>
  <w15:docId w15:val="{4B47341D-A9E4-EB47-BC04-16C62DA199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0" w:defSemiHidden="0" w:defUnhideWhenUsed="0" w:defQFormat="0" w:count="376">
    <w:lsdException w:name="heading 1" w:uiPriority="9" w:qFormat="1"/>
    <w:lsdException w:name="heading 2" w:uiPriority="9" w:qFormat="1"/>
    <w:lsdException w:name="heading 3" w:semiHidden="1" w:uiPriority="9" w:unhideWhenUsed="1" w:qFormat="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062CB"/>
    <w:pPr>
      <w:spacing w:before="120"/>
    </w:pPr>
    <w:rPr>
      <w:rFonts w:cs="Times New Roman (Body CS)"/>
      <w:color w:val="616365" w:themeColor="text2"/>
      <w:sz w:val="22"/>
      <w:lang w:val="en-GB"/>
    </w:rPr>
  </w:style>
  <w:style w:type="paragraph" w:styleId="Heading1">
    <w:name w:val="heading 1"/>
    <w:basedOn w:val="Normal"/>
    <w:next w:val="Normal"/>
    <w:link w:val="Heading1Char"/>
    <w:uiPriority w:val="9"/>
    <w:qFormat/>
    <w:rsid w:val="003354A4"/>
    <w:pPr>
      <w:spacing w:before="360"/>
      <w:outlineLvl w:val="0"/>
    </w:pPr>
    <w:rPr>
      <w:color w:val="F9A100" w:themeColor="accent2"/>
      <w:sz w:val="28"/>
      <w:szCs w:val="28"/>
    </w:rPr>
  </w:style>
  <w:style w:type="paragraph" w:styleId="Heading2">
    <w:name w:val="heading 2"/>
    <w:basedOn w:val="Heading1"/>
    <w:next w:val="Normal"/>
    <w:link w:val="Heading2Char"/>
    <w:uiPriority w:val="9"/>
    <w:unhideWhenUsed/>
    <w:qFormat/>
    <w:rsid w:val="00E10ACB"/>
    <w:pPr>
      <w:outlineLvl w:val="1"/>
    </w:pPr>
    <w:rPr>
      <w:b/>
      <w:color w:val="616365" w:themeColor="text2"/>
      <w:sz w:val="22"/>
      <w:szCs w:val="22"/>
    </w:rPr>
  </w:style>
  <w:style w:type="paragraph" w:styleId="Heading3">
    <w:name w:val="heading 3"/>
    <w:basedOn w:val="Heading2"/>
    <w:next w:val="Normal"/>
    <w:link w:val="Heading3Char"/>
    <w:uiPriority w:val="9"/>
    <w:unhideWhenUsed/>
    <w:qFormat/>
    <w:rsid w:val="00F42688"/>
    <w:pPr>
      <w:outlineLvl w:val="2"/>
    </w:pPr>
    <w:rPr>
      <w:i/>
      <w:iCs/>
    </w:rPr>
  </w:style>
  <w:style w:type="paragraph" w:styleId="Heading4">
    <w:name w:val="heading 4"/>
    <w:basedOn w:val="Normal"/>
    <w:next w:val="Normal"/>
    <w:link w:val="Heading4Char"/>
    <w:rsid w:val="00FF03A6"/>
    <w:pPr>
      <w:keepNext/>
      <w:keepLines/>
      <w:outlineLvl w:val="3"/>
    </w:pPr>
    <w:rPr>
      <w:rFonts w:asciiTheme="majorHAnsi" w:eastAsiaTheme="majorEastAsia" w:hAnsiTheme="majorHAnsi" w:cstheme="majorBidi"/>
      <w:b/>
      <w:bCs/>
      <w:iCs/>
    </w:rPr>
  </w:style>
  <w:style w:type="paragraph" w:styleId="Heading5">
    <w:name w:val="heading 5"/>
    <w:basedOn w:val="Normal"/>
    <w:next w:val="Normal"/>
    <w:link w:val="Heading5Char"/>
    <w:semiHidden/>
    <w:unhideWhenUsed/>
    <w:rsid w:val="004C2060"/>
    <w:pPr>
      <w:keepNext/>
      <w:keepLines/>
      <w:spacing w:before="40"/>
      <w:outlineLvl w:val="4"/>
    </w:pPr>
    <w:rPr>
      <w:rFonts w:asciiTheme="majorHAnsi" w:eastAsiaTheme="majorEastAsia" w:hAnsiTheme="majorHAnsi" w:cstheme="majorBidi"/>
      <w:color w:val="auto"/>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42CA0"/>
    <w:pPr>
      <w:tabs>
        <w:tab w:val="center" w:pos="4320"/>
        <w:tab w:val="right" w:pos="8640"/>
      </w:tabs>
      <w:spacing w:before="180"/>
      <w:ind w:left="-3686"/>
    </w:pPr>
    <w:rPr>
      <w:color w:val="F9A100" w:themeColor="accent2"/>
      <w:sz w:val="50"/>
    </w:rPr>
  </w:style>
  <w:style w:type="character" w:customStyle="1" w:styleId="HeaderChar">
    <w:name w:val="Header Char"/>
    <w:basedOn w:val="DefaultParagraphFont"/>
    <w:link w:val="Header"/>
    <w:uiPriority w:val="99"/>
    <w:rsid w:val="00542CA0"/>
    <w:rPr>
      <w:rFonts w:cs="Times New Roman (Body CS)"/>
      <w:color w:val="F9A100" w:themeColor="accent2"/>
      <w:sz w:val="50"/>
      <w:lang w:val="en-GB"/>
    </w:rPr>
  </w:style>
  <w:style w:type="paragraph" w:styleId="Footer">
    <w:name w:val="footer"/>
    <w:basedOn w:val="Normal"/>
    <w:link w:val="FooterChar"/>
    <w:uiPriority w:val="99"/>
    <w:unhideWhenUsed/>
    <w:rsid w:val="004F4C7D"/>
    <w:pPr>
      <w:tabs>
        <w:tab w:val="right" w:pos="7116"/>
      </w:tabs>
    </w:pPr>
    <w:rPr>
      <w:color w:val="616365"/>
      <w:sz w:val="24"/>
      <w:szCs w:val="32"/>
    </w:rPr>
  </w:style>
  <w:style w:type="character" w:customStyle="1" w:styleId="FooterChar">
    <w:name w:val="Footer Char"/>
    <w:basedOn w:val="DefaultParagraphFont"/>
    <w:link w:val="Footer"/>
    <w:uiPriority w:val="99"/>
    <w:rsid w:val="004F4C7D"/>
    <w:rPr>
      <w:rFonts w:cs="Times New Roman (Body CS)"/>
      <w:color w:val="616365"/>
      <w:szCs w:val="32"/>
      <w:lang w:val="en-GB"/>
    </w:rPr>
  </w:style>
  <w:style w:type="table" w:styleId="TableGrid">
    <w:name w:val="Table Grid"/>
    <w:basedOn w:val="TableNormal"/>
    <w:uiPriority w:val="59"/>
    <w:rsid w:val="00A05D79"/>
    <w:tblPr/>
  </w:style>
  <w:style w:type="paragraph" w:customStyle="1" w:styleId="Frontcoverheading">
    <w:name w:val="Front cover heading_"/>
    <w:basedOn w:val="Normal"/>
    <w:qFormat/>
    <w:rsid w:val="00DF52BF"/>
    <w:pPr>
      <w:spacing w:line="216" w:lineRule="auto"/>
    </w:pPr>
    <w:rPr>
      <w:sz w:val="64"/>
    </w:rPr>
  </w:style>
  <w:style w:type="character" w:styleId="PageNumber">
    <w:name w:val="page number"/>
    <w:basedOn w:val="DefaultParagraphFont"/>
    <w:uiPriority w:val="99"/>
    <w:semiHidden/>
    <w:unhideWhenUsed/>
    <w:rsid w:val="00DA0CB6"/>
    <w:rPr>
      <w:rFonts w:ascii="Replica Pro Regular" w:hAnsi="Replica Pro Regular"/>
      <w:color w:val="616365" w:themeColor="text2"/>
      <w:sz w:val="18"/>
    </w:rPr>
  </w:style>
  <w:style w:type="character" w:customStyle="1" w:styleId="Heading1Char">
    <w:name w:val="Heading 1 Char"/>
    <w:basedOn w:val="DefaultParagraphFont"/>
    <w:link w:val="Heading1"/>
    <w:uiPriority w:val="9"/>
    <w:rsid w:val="003354A4"/>
    <w:rPr>
      <w:rFonts w:cs="Times New Roman (Body CS)"/>
      <w:color w:val="F9A100" w:themeColor="accent2"/>
      <w:sz w:val="28"/>
      <w:szCs w:val="28"/>
      <w:lang w:val="en-GB"/>
    </w:rPr>
  </w:style>
  <w:style w:type="character" w:customStyle="1" w:styleId="Heading2Char">
    <w:name w:val="Heading 2 Char"/>
    <w:basedOn w:val="DefaultParagraphFont"/>
    <w:link w:val="Heading2"/>
    <w:uiPriority w:val="9"/>
    <w:rsid w:val="00E10ACB"/>
    <w:rPr>
      <w:rFonts w:cs="Times New Roman (Body CS)"/>
      <w:b/>
      <w:color w:val="616365" w:themeColor="text2"/>
      <w:sz w:val="22"/>
      <w:szCs w:val="22"/>
      <w:lang w:val="en-GB"/>
    </w:rPr>
  </w:style>
  <w:style w:type="character" w:customStyle="1" w:styleId="Heading3Char">
    <w:name w:val="Heading 3 Char"/>
    <w:basedOn w:val="DefaultParagraphFont"/>
    <w:link w:val="Heading3"/>
    <w:uiPriority w:val="9"/>
    <w:rsid w:val="00F42688"/>
    <w:rPr>
      <w:rFonts w:cs="Times New Roman (Body CS)"/>
      <w:b/>
      <w:i/>
      <w:iCs/>
      <w:color w:val="616365" w:themeColor="text2"/>
      <w:sz w:val="22"/>
      <w:szCs w:val="22"/>
      <w:lang w:val="en-GB"/>
    </w:rPr>
  </w:style>
  <w:style w:type="paragraph" w:customStyle="1" w:styleId="Bullets">
    <w:name w:val="Bullets_"/>
    <w:basedOn w:val="Normal"/>
    <w:qFormat/>
    <w:rsid w:val="00065FA3"/>
    <w:pPr>
      <w:numPr>
        <w:numId w:val="12"/>
      </w:numPr>
      <w:ind w:left="198" w:hanging="198"/>
    </w:pPr>
  </w:style>
  <w:style w:type="paragraph" w:styleId="ListParagraph">
    <w:name w:val="List Paragraph"/>
    <w:basedOn w:val="Normal"/>
    <w:qFormat/>
    <w:rsid w:val="008B3878"/>
    <w:pPr>
      <w:ind w:left="720"/>
      <w:contextualSpacing/>
    </w:pPr>
  </w:style>
  <w:style w:type="paragraph" w:customStyle="1" w:styleId="DateMonthYYYY">
    <w:name w:val="Date: Month YYYY_"/>
    <w:basedOn w:val="Footer"/>
    <w:next w:val="Normal"/>
    <w:qFormat/>
    <w:rsid w:val="00DB6CC9"/>
    <w:pPr>
      <w:spacing w:before="360"/>
    </w:pPr>
    <w:rPr>
      <w:color w:val="A6A6A6" w:themeColor="background1" w:themeShade="A6"/>
    </w:rPr>
  </w:style>
  <w:style w:type="paragraph" w:customStyle="1" w:styleId="Stat">
    <w:name w:val="Stat_"/>
    <w:basedOn w:val="Normal"/>
    <w:qFormat/>
    <w:rsid w:val="00E5716C"/>
    <w:pPr>
      <w:spacing w:before="360" w:line="204" w:lineRule="auto"/>
    </w:pPr>
    <w:rPr>
      <w:color w:val="F9A100" w:themeColor="accent2"/>
      <w:sz w:val="72"/>
      <w:szCs w:val="72"/>
    </w:rPr>
  </w:style>
  <w:style w:type="paragraph" w:customStyle="1" w:styleId="StatNoparaspacing">
    <w:name w:val="Stat: No para spacing_"/>
    <w:basedOn w:val="Stat"/>
    <w:qFormat/>
    <w:rsid w:val="006C623F"/>
    <w:pPr>
      <w:spacing w:before="0"/>
    </w:pPr>
  </w:style>
  <w:style w:type="table" w:customStyle="1" w:styleId="ICRTable">
    <w:name w:val="ICR Table"/>
    <w:basedOn w:val="TableNormal"/>
    <w:uiPriority w:val="99"/>
    <w:rsid w:val="002E38E4"/>
    <w:tblPr>
      <w:tblBorders>
        <w:top w:val="single" w:sz="4" w:space="0" w:color="F9A100" w:themeColor="accent2"/>
        <w:left w:val="single" w:sz="4" w:space="0" w:color="F9A100" w:themeColor="accent2"/>
        <w:bottom w:val="single" w:sz="4" w:space="0" w:color="F9A100" w:themeColor="accent2"/>
        <w:right w:val="single" w:sz="4" w:space="0" w:color="F9A100" w:themeColor="accent2"/>
        <w:insideH w:val="single" w:sz="4" w:space="0" w:color="F9A100" w:themeColor="accent2"/>
        <w:insideV w:val="single" w:sz="4" w:space="0" w:color="F9A100" w:themeColor="accent2"/>
      </w:tblBorders>
    </w:tblPr>
    <w:tcPr>
      <w:shd w:val="clear" w:color="auto" w:fill="auto"/>
      <w:tcMar>
        <w:top w:w="85" w:type="dxa"/>
        <w:left w:w="85" w:type="dxa"/>
        <w:bottom w:w="85" w:type="dxa"/>
        <w:right w:w="85" w:type="dxa"/>
      </w:tcMar>
    </w:tcPr>
  </w:style>
  <w:style w:type="paragraph" w:customStyle="1" w:styleId="Sectionheading">
    <w:name w:val="Section heading_"/>
    <w:basedOn w:val="Normal"/>
    <w:qFormat/>
    <w:rsid w:val="00236C9F"/>
    <w:pPr>
      <w:spacing w:before="0" w:line="204" w:lineRule="auto"/>
    </w:pPr>
    <w:rPr>
      <w:color w:val="FFFFFF" w:themeColor="background1"/>
      <w:sz w:val="52"/>
      <w:szCs w:val="52"/>
    </w:rPr>
  </w:style>
  <w:style w:type="character" w:styleId="FollowedHyperlink">
    <w:name w:val="FollowedHyperlink"/>
    <w:basedOn w:val="DefaultParagraphFont"/>
    <w:semiHidden/>
    <w:unhideWhenUsed/>
    <w:rsid w:val="00AE6D2B"/>
    <w:rPr>
      <w:color w:val="000000" w:themeColor="followedHyperlink"/>
      <w:u w:val="single"/>
    </w:rPr>
  </w:style>
  <w:style w:type="paragraph" w:customStyle="1" w:styleId="NormalNoparaspacing">
    <w:name w:val="Normal: No para spacing_"/>
    <w:basedOn w:val="Normal"/>
    <w:qFormat/>
    <w:rsid w:val="00C046C7"/>
    <w:pPr>
      <w:spacing w:before="0"/>
    </w:pPr>
  </w:style>
  <w:style w:type="paragraph" w:customStyle="1" w:styleId="Frontcoversubtitle">
    <w:name w:val="Front cover subtitle_"/>
    <w:basedOn w:val="Frontcoverheading"/>
    <w:qFormat/>
    <w:rsid w:val="00DF52BF"/>
    <w:rPr>
      <w:szCs w:val="76"/>
    </w:rPr>
  </w:style>
  <w:style w:type="character" w:customStyle="1" w:styleId="UnresolvedMention1">
    <w:name w:val="Unresolved Mention1"/>
    <w:basedOn w:val="DefaultParagraphFont"/>
    <w:uiPriority w:val="99"/>
    <w:semiHidden/>
    <w:unhideWhenUsed/>
    <w:rsid w:val="00196FFA"/>
    <w:rPr>
      <w:color w:val="605E5C"/>
      <w:shd w:val="clear" w:color="auto" w:fill="E1DFDD"/>
    </w:rPr>
  </w:style>
  <w:style w:type="character" w:customStyle="1" w:styleId="Heading4Char">
    <w:name w:val="Heading 4 Char"/>
    <w:basedOn w:val="DefaultParagraphFont"/>
    <w:link w:val="Heading4"/>
    <w:rsid w:val="00FF03A6"/>
    <w:rPr>
      <w:rFonts w:asciiTheme="majorHAnsi" w:eastAsiaTheme="majorEastAsia" w:hAnsiTheme="majorHAnsi" w:cstheme="majorBidi"/>
      <w:b/>
      <w:bCs/>
      <w:iCs/>
      <w:color w:val="616365" w:themeColor="text2"/>
      <w:sz w:val="22"/>
      <w:lang w:val="en-GB"/>
    </w:rPr>
  </w:style>
  <w:style w:type="table" w:styleId="LightList-Accent4">
    <w:name w:val="Light List Accent 4"/>
    <w:basedOn w:val="TableNormal"/>
    <w:rsid w:val="001007A8"/>
    <w:tblPr>
      <w:tblStyleRowBandSize w:val="1"/>
      <w:tblStyleColBandSize w:val="1"/>
      <w:tblBorders>
        <w:top w:val="single" w:sz="8" w:space="0" w:color="C9DD03" w:themeColor="accent4"/>
        <w:left w:val="single" w:sz="8" w:space="0" w:color="C9DD03" w:themeColor="accent4"/>
        <w:bottom w:val="single" w:sz="8" w:space="0" w:color="C9DD03" w:themeColor="accent4"/>
        <w:right w:val="single" w:sz="8" w:space="0" w:color="C9DD03" w:themeColor="accent4"/>
      </w:tblBorders>
    </w:tblPr>
    <w:tblStylePr w:type="firstRow">
      <w:pPr>
        <w:spacing w:before="0" w:after="0" w:line="240" w:lineRule="auto"/>
      </w:pPr>
      <w:rPr>
        <w:b/>
        <w:bCs/>
        <w:color w:val="FFFFFF" w:themeColor="background1"/>
      </w:rPr>
      <w:tblPr/>
      <w:tcPr>
        <w:shd w:val="clear" w:color="auto" w:fill="C9DD03" w:themeFill="accent4"/>
      </w:tcPr>
    </w:tblStylePr>
    <w:tblStylePr w:type="lastRow">
      <w:pPr>
        <w:spacing w:before="0" w:after="0" w:line="240" w:lineRule="auto"/>
      </w:pPr>
      <w:rPr>
        <w:b/>
        <w:bCs/>
      </w:rPr>
      <w:tblPr/>
      <w:tcPr>
        <w:tcBorders>
          <w:top w:val="double" w:sz="6" w:space="0" w:color="C9DD03" w:themeColor="accent4"/>
          <w:left w:val="single" w:sz="8" w:space="0" w:color="C9DD03" w:themeColor="accent4"/>
          <w:bottom w:val="single" w:sz="8" w:space="0" w:color="C9DD03" w:themeColor="accent4"/>
          <w:right w:val="single" w:sz="8" w:space="0" w:color="C9DD03" w:themeColor="accent4"/>
        </w:tcBorders>
      </w:tcPr>
    </w:tblStylePr>
    <w:tblStylePr w:type="firstCol">
      <w:rPr>
        <w:b/>
        <w:bCs/>
      </w:rPr>
    </w:tblStylePr>
    <w:tblStylePr w:type="lastCol">
      <w:rPr>
        <w:b/>
        <w:bCs/>
      </w:rPr>
    </w:tblStylePr>
    <w:tblStylePr w:type="band1Vert">
      <w:tblPr/>
      <w:tcPr>
        <w:tcBorders>
          <w:top w:val="single" w:sz="8" w:space="0" w:color="C9DD03" w:themeColor="accent4"/>
          <w:left w:val="single" w:sz="8" w:space="0" w:color="C9DD03" w:themeColor="accent4"/>
          <w:bottom w:val="single" w:sz="8" w:space="0" w:color="C9DD03" w:themeColor="accent4"/>
          <w:right w:val="single" w:sz="8" w:space="0" w:color="C9DD03" w:themeColor="accent4"/>
        </w:tcBorders>
      </w:tcPr>
    </w:tblStylePr>
    <w:tblStylePr w:type="band1Horz">
      <w:tblPr/>
      <w:tcPr>
        <w:tcBorders>
          <w:top w:val="single" w:sz="8" w:space="0" w:color="C9DD03" w:themeColor="accent4"/>
          <w:left w:val="single" w:sz="8" w:space="0" w:color="C9DD03" w:themeColor="accent4"/>
          <w:bottom w:val="single" w:sz="8" w:space="0" w:color="C9DD03" w:themeColor="accent4"/>
          <w:right w:val="single" w:sz="8" w:space="0" w:color="C9DD03" w:themeColor="accent4"/>
        </w:tcBorders>
      </w:tcPr>
    </w:tblStylePr>
  </w:style>
  <w:style w:type="paragraph" w:customStyle="1" w:styleId="Image">
    <w:name w:val="Image_"/>
    <w:basedOn w:val="Normal"/>
    <w:qFormat/>
    <w:rsid w:val="00B47546"/>
    <w:pPr>
      <w:spacing w:before="0"/>
    </w:pPr>
  </w:style>
  <w:style w:type="paragraph" w:customStyle="1" w:styleId="SidepanelText">
    <w:name w:val="Side panel: Text_"/>
    <w:basedOn w:val="Normal"/>
    <w:qFormat/>
    <w:rsid w:val="0035758B"/>
    <w:rPr>
      <w:sz w:val="18"/>
      <w:szCs w:val="16"/>
    </w:rPr>
  </w:style>
  <w:style w:type="paragraph" w:customStyle="1" w:styleId="SidepanelTextnoparaspacing">
    <w:name w:val="Side panel: Text no para spacing_"/>
    <w:basedOn w:val="SidepanelText"/>
    <w:qFormat/>
    <w:rsid w:val="00640533"/>
    <w:pPr>
      <w:spacing w:before="0"/>
    </w:pPr>
  </w:style>
  <w:style w:type="character" w:customStyle="1" w:styleId="Heading5Char">
    <w:name w:val="Heading 5 Char"/>
    <w:basedOn w:val="DefaultParagraphFont"/>
    <w:link w:val="Heading5"/>
    <w:semiHidden/>
    <w:rsid w:val="004C2060"/>
    <w:rPr>
      <w:rFonts w:asciiTheme="majorHAnsi" w:eastAsiaTheme="majorEastAsia" w:hAnsiTheme="majorHAnsi" w:cstheme="majorBidi"/>
      <w:sz w:val="22"/>
      <w:lang w:val="en-GB"/>
    </w:rPr>
  </w:style>
  <w:style w:type="paragraph" w:customStyle="1" w:styleId="HeaderSubtitle">
    <w:name w:val="Header: Subtitle_"/>
    <w:basedOn w:val="Header"/>
    <w:qFormat/>
    <w:rsid w:val="00725E41"/>
    <w:pPr>
      <w:spacing w:before="0"/>
    </w:pPr>
    <w:rPr>
      <w:color w:val="A6A6A6" w:themeColor="background1" w:themeShade="A6"/>
    </w:rPr>
  </w:style>
  <w:style w:type="paragraph" w:customStyle="1" w:styleId="NormalFullwidthpage">
    <w:name w:val="Normal: Full width page_"/>
    <w:basedOn w:val="Normal"/>
    <w:qFormat/>
    <w:rsid w:val="008D18C6"/>
    <w:pPr>
      <w:ind w:left="-3686"/>
    </w:pPr>
  </w:style>
  <w:style w:type="paragraph" w:customStyle="1" w:styleId="Heading1Fullwidthpage">
    <w:name w:val="Heading 1: Full width page_"/>
    <w:basedOn w:val="Heading1"/>
    <w:next w:val="NormalFullwidthpage"/>
    <w:qFormat/>
    <w:rsid w:val="00912FEB"/>
    <w:pPr>
      <w:spacing w:after="120"/>
      <w:ind w:left="-3686"/>
    </w:pPr>
  </w:style>
  <w:style w:type="paragraph" w:customStyle="1" w:styleId="Heading2Fullwidthpage">
    <w:name w:val="Heading 2: Full width page_"/>
    <w:basedOn w:val="NormalFullwidthpage"/>
    <w:qFormat/>
    <w:rsid w:val="00B463D1"/>
    <w:rPr>
      <w:b/>
      <w:bCs/>
    </w:rPr>
  </w:style>
  <w:style w:type="table" w:customStyle="1" w:styleId="ICRTableFullwidth">
    <w:name w:val="ICR Table: Full width"/>
    <w:basedOn w:val="TableNormal"/>
    <w:uiPriority w:val="99"/>
    <w:rsid w:val="00FC1490"/>
    <w:tblPr>
      <w:tblInd w:w="-3686" w:type="dxa"/>
      <w:tblBorders>
        <w:top w:val="single" w:sz="4" w:space="0" w:color="F9A100" w:themeColor="accent2"/>
        <w:left w:val="single" w:sz="4" w:space="0" w:color="F9A100" w:themeColor="accent2"/>
        <w:bottom w:val="single" w:sz="4" w:space="0" w:color="F9A100" w:themeColor="accent2"/>
        <w:right w:val="single" w:sz="4" w:space="0" w:color="F9A100" w:themeColor="accent2"/>
        <w:insideH w:val="single" w:sz="4" w:space="0" w:color="F9A100" w:themeColor="accent2"/>
        <w:insideV w:val="single" w:sz="4" w:space="0" w:color="F9A100" w:themeColor="accent2"/>
      </w:tblBorders>
    </w:tblPr>
    <w:tcPr>
      <w:tcMar>
        <w:top w:w="68" w:type="dxa"/>
        <w:left w:w="85" w:type="dxa"/>
        <w:bottom w:w="68" w:type="dxa"/>
        <w:right w:w="85" w:type="dxa"/>
      </w:tcMar>
    </w:tcPr>
  </w:style>
  <w:style w:type="paragraph" w:styleId="BalloonText">
    <w:name w:val="Balloon Text"/>
    <w:basedOn w:val="Normal"/>
    <w:link w:val="BalloonTextChar"/>
    <w:semiHidden/>
    <w:unhideWhenUsed/>
    <w:rsid w:val="00CB4654"/>
    <w:pPr>
      <w:spacing w:before="0"/>
    </w:pPr>
    <w:rPr>
      <w:rFonts w:ascii="Times New Roman" w:hAnsi="Times New Roman" w:cs="Times New Roman"/>
      <w:sz w:val="18"/>
      <w:szCs w:val="18"/>
    </w:rPr>
  </w:style>
  <w:style w:type="character" w:customStyle="1" w:styleId="BalloonTextChar">
    <w:name w:val="Balloon Text Char"/>
    <w:basedOn w:val="DefaultParagraphFont"/>
    <w:link w:val="BalloonText"/>
    <w:semiHidden/>
    <w:rsid w:val="00CB4654"/>
    <w:rPr>
      <w:rFonts w:ascii="Times New Roman" w:hAnsi="Times New Roman" w:cs="Times New Roman"/>
      <w:color w:val="616365" w:themeColor="text2"/>
      <w:sz w:val="18"/>
      <w:szCs w:val="1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7508304">
      <w:bodyDiv w:val="1"/>
      <w:marLeft w:val="0"/>
      <w:marRight w:val="0"/>
      <w:marTop w:val="0"/>
      <w:marBottom w:val="0"/>
      <w:divBdr>
        <w:top w:val="none" w:sz="0" w:space="0" w:color="auto"/>
        <w:left w:val="none" w:sz="0" w:space="0" w:color="auto"/>
        <w:bottom w:val="none" w:sz="0" w:space="0" w:color="auto"/>
        <w:right w:val="none" w:sz="0" w:space="0" w:color="auto"/>
      </w:divBdr>
    </w:div>
    <w:div w:id="1243832096">
      <w:bodyDiv w:val="1"/>
      <w:marLeft w:val="0"/>
      <w:marRight w:val="0"/>
      <w:marTop w:val="0"/>
      <w:marBottom w:val="0"/>
      <w:divBdr>
        <w:top w:val="none" w:sz="0" w:space="0" w:color="auto"/>
        <w:left w:val="none" w:sz="0" w:space="0" w:color="auto"/>
        <w:bottom w:val="none" w:sz="0" w:space="0" w:color="auto"/>
        <w:right w:val="none" w:sz="0" w:space="0" w:color="auto"/>
      </w:divBdr>
    </w:div>
    <w:div w:id="1403481170">
      <w:bodyDiv w:val="1"/>
      <w:marLeft w:val="0"/>
      <w:marRight w:val="0"/>
      <w:marTop w:val="0"/>
      <w:marBottom w:val="0"/>
      <w:divBdr>
        <w:top w:val="none" w:sz="0" w:space="0" w:color="auto"/>
        <w:left w:val="none" w:sz="0" w:space="0" w:color="auto"/>
        <w:bottom w:val="none" w:sz="0" w:space="0" w:color="auto"/>
        <w:right w:val="none" w:sz="0" w:space="0" w:color="auto"/>
      </w:divBdr>
    </w:div>
    <w:div w:id="1806312614">
      <w:bodyDiv w:val="1"/>
      <w:marLeft w:val="0"/>
      <w:marRight w:val="0"/>
      <w:marTop w:val="0"/>
      <w:marBottom w:val="0"/>
      <w:divBdr>
        <w:top w:val="none" w:sz="0" w:space="0" w:color="auto"/>
        <w:left w:val="none" w:sz="0" w:space="0" w:color="auto"/>
        <w:bottom w:val="none" w:sz="0" w:space="0" w:color="auto"/>
        <w:right w:val="none" w:sz="0" w:space="0" w:color="auto"/>
      </w:divBdr>
      <w:divsChild>
        <w:div w:id="1905489805">
          <w:marLeft w:val="547"/>
          <w:marRight w:val="0"/>
          <w:marTop w:val="0"/>
          <w:marBottom w:val="0"/>
          <w:divBdr>
            <w:top w:val="none" w:sz="0" w:space="0" w:color="auto"/>
            <w:left w:val="none" w:sz="0" w:space="0" w:color="auto"/>
            <w:bottom w:val="none" w:sz="0" w:space="0" w:color="auto"/>
            <w:right w:val="none" w:sz="0" w:space="0" w:color="auto"/>
          </w:divBdr>
        </w:div>
        <w:div w:id="383678008">
          <w:marLeft w:val="547"/>
          <w:marRight w:val="0"/>
          <w:marTop w:val="0"/>
          <w:marBottom w:val="0"/>
          <w:divBdr>
            <w:top w:val="none" w:sz="0" w:space="0" w:color="auto"/>
            <w:left w:val="none" w:sz="0" w:space="0" w:color="auto"/>
            <w:bottom w:val="none" w:sz="0" w:space="0" w:color="auto"/>
            <w:right w:val="none" w:sz="0" w:space="0" w:color="auto"/>
          </w:divBdr>
        </w:div>
      </w:divsChild>
    </w:div>
    <w:div w:id="184123454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image" Target="media/image8.png"/><Relationship Id="rId26"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7.jpeg"/><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image" Target="media/image6.jpeg"/><Relationship Id="rId20" Type="http://schemas.openxmlformats.org/officeDocument/2006/relationships/header" Target="header1.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eader" Target="header3.xml"/><Relationship Id="rId5" Type="http://schemas.openxmlformats.org/officeDocument/2006/relationships/numbering" Target="numbering.xml"/><Relationship Id="rId15" Type="http://schemas.openxmlformats.org/officeDocument/2006/relationships/image" Target="media/image5.jpeg"/><Relationship Id="rId23" Type="http://schemas.openxmlformats.org/officeDocument/2006/relationships/footer" Target="footer2.xml"/><Relationship Id="rId28" Type="http://schemas.openxmlformats.org/officeDocument/2006/relationships/header" Target="header6.xml"/><Relationship Id="rId10" Type="http://schemas.openxmlformats.org/officeDocument/2006/relationships/endnotes" Target="endnotes.xml"/><Relationship Id="rId19" Type="http://schemas.openxmlformats.org/officeDocument/2006/relationships/image" Target="media/image9.svg"/><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footer" Target="footer1.xml"/><Relationship Id="rId27" Type="http://schemas.openxmlformats.org/officeDocument/2006/relationships/header" Target="header5.xml"/><Relationship Id="rId30"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0.jpeg"/></Relationships>
</file>

<file path=word/theme/theme1.xml><?xml version="1.0" encoding="utf-8"?>
<a:theme xmlns:a="http://schemas.openxmlformats.org/drawingml/2006/main" name="Office Theme">
  <a:themeElements>
    <a:clrScheme name="ICR_Colour Palette">
      <a:dk1>
        <a:srgbClr val="000000"/>
      </a:dk1>
      <a:lt1>
        <a:srgbClr val="FFFFFF"/>
      </a:lt1>
      <a:dk2>
        <a:srgbClr val="616365"/>
      </a:dk2>
      <a:lt2>
        <a:srgbClr val="A71930"/>
      </a:lt2>
      <a:accent1>
        <a:srgbClr val="EE7EA6"/>
      </a:accent1>
      <a:accent2>
        <a:srgbClr val="F9A100"/>
      </a:accent2>
      <a:accent3>
        <a:srgbClr val="FFD602"/>
      </a:accent3>
      <a:accent4>
        <a:srgbClr val="C9DD03"/>
      </a:accent4>
      <a:accent5>
        <a:srgbClr val="726E20"/>
      </a:accent5>
      <a:accent6>
        <a:srgbClr val="003D4C"/>
      </a:accent6>
      <a:hlink>
        <a:srgbClr val="000000"/>
      </a:hlink>
      <a:folHlink>
        <a:srgbClr val="00000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EB1E1A6085ABE42A8A39C133E14ADB7" ma:contentTypeVersion="0" ma:contentTypeDescription="Create a new document." ma:contentTypeScope="" ma:versionID="7525f580f2d073359d53f495fdc06339">
  <xsd:schema xmlns:xsd="http://www.w3.org/2001/XMLSchema" xmlns:xs="http://www.w3.org/2001/XMLSchema" xmlns:p="http://schemas.microsoft.com/office/2006/metadata/properties" xmlns:ns1="http://schemas.microsoft.com/sharepoint/v3" targetNamespace="http://schemas.microsoft.com/office/2006/metadata/properties" ma:root="true" ma:fieldsID="bc3b0f290dd417378705c098381b596b"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09694A14-22F3-46C0-90C8-56605C95EE74}">
  <ds:schemaRefs>
    <ds:schemaRef ds:uri="http://schemas.microsoft.com/sharepoint/v3/contenttype/forms"/>
  </ds:schemaRefs>
</ds:datastoreItem>
</file>

<file path=customXml/itemProps2.xml><?xml version="1.0" encoding="utf-8"?>
<ds:datastoreItem xmlns:ds="http://schemas.openxmlformats.org/officeDocument/2006/customXml" ds:itemID="{E6D0DC52-FE8A-4BC6-84F6-7C656601CD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1082318-1AF0-4A42-817F-3F1885C60D37}">
  <ds:schemaRefs>
    <ds:schemaRef ds:uri="http://schemas.openxmlformats.org/officeDocument/2006/bibliography"/>
  </ds:schemaRefs>
</ds:datastoreItem>
</file>

<file path=customXml/itemProps4.xml><?xml version="1.0" encoding="utf-8"?>
<ds:datastoreItem xmlns:ds="http://schemas.openxmlformats.org/officeDocument/2006/customXml" ds:itemID="{9B088C02-AA48-4A24-9045-6F3D55205301}">
  <ds:schemaRefs>
    <ds:schemaRef ds:uri="http://schemas.microsoft.com/office/2006/metadata/properties"/>
    <ds:schemaRef ds:uri="http://schemas.microsoft.com/office/infopath/2007/PartnerControls"/>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1593</Words>
  <Characters>9084</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InHouse Productions</Company>
  <LinksUpToDate>false</LinksUpToDate>
  <CharactersWithSpaces>10656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Liz Foley</cp:lastModifiedBy>
  <cp:revision>3</cp:revision>
  <cp:lastPrinted>2019-12-17T16:14:00Z</cp:lastPrinted>
  <dcterms:created xsi:type="dcterms:W3CDTF">2026-10-02T12:35:00Z</dcterms:created>
  <dcterms:modified xsi:type="dcterms:W3CDTF">2026-10-02T12:35:00Z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0x010100FEB1E1A6085ABE42A8A39C133E14ADB7</vt:lpwstr>
  </property>
</Properties>
</file>