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CCF21" w14:textId="764643D1" w:rsidR="002C2D5B" w:rsidRPr="00DC7CE8" w:rsidRDefault="00BC4423" w:rsidP="00F85070">
      <w:pPr>
        <w:pStyle w:val="Frontcoverheading"/>
        <w:rPr>
          <w:sz w:val="62"/>
          <w:szCs w:val="62"/>
        </w:rPr>
      </w:pPr>
      <w:r w:rsidRPr="00DC7CE8">
        <w:rPr>
          <w:noProof/>
          <w:sz w:val="62"/>
          <w:szCs w:val="62"/>
          <w:lang w:eastAsia="en-GB"/>
        </w:rPr>
        <mc:AlternateContent>
          <mc:Choice Requires="wps">
            <w:drawing>
              <wp:anchor distT="0" distB="0" distL="114300" distR="114300" simplePos="0" relativeHeight="251688960" behindDoc="1" locked="0" layoutInCell="1" allowOverlap="1" wp14:anchorId="26913E96" wp14:editId="2D1ABC96">
                <wp:simplePos x="0" y="0"/>
                <wp:positionH relativeFrom="column">
                  <wp:posOffset>-2340610</wp:posOffset>
                </wp:positionH>
                <wp:positionV relativeFrom="page">
                  <wp:posOffset>2032000</wp:posOffset>
                </wp:positionV>
                <wp:extent cx="2066290" cy="2530475"/>
                <wp:effectExtent l="0" t="0" r="3810" b="0"/>
                <wp:wrapTight wrapText="bothSides">
                  <wp:wrapPolygon edited="0">
                    <wp:start x="0" y="0"/>
                    <wp:lineTo x="0" y="21464"/>
                    <wp:lineTo x="21507" y="21464"/>
                    <wp:lineTo x="21507"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2066290" cy="2530475"/>
                        </a:xfrm>
                        <a:prstGeom prst="rect">
                          <a:avLst/>
                        </a:prstGeom>
                        <a:noFill/>
                        <a:ln w="6350">
                          <a:noFill/>
                        </a:ln>
                        <a:effectLst/>
                      </wps:spPr>
                      <wps:txbx>
                        <w:txbxContent>
                          <w:p w14:paraId="179F84F9" w14:textId="2FCF9523" w:rsidR="00BC4423" w:rsidRDefault="00371E11" w:rsidP="00BC4423">
                            <w:pPr>
                              <w:pStyle w:val="SidepanelTextnoparaspacing"/>
                            </w:pPr>
                            <w:r>
                              <w:rPr>
                                <w:noProof/>
                                <w:lang w:eastAsia="en-GB"/>
                              </w:rPr>
                              <w:drawing>
                                <wp:inline distT="0" distB="0" distL="0" distR="0" wp14:anchorId="696ADB03" wp14:editId="21A5F10E">
                                  <wp:extent cx="2059940" cy="171324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ak lab.jpg"/>
                                          <pic:cNvPicPr/>
                                        </pic:nvPicPr>
                                        <pic:blipFill rotWithShape="1">
                                          <a:blip r:embed="rId8">
                                            <a:extLst>
                                              <a:ext uri="{28A0092B-C50C-407E-A947-70E740481C1C}">
                                                <a14:useLocalDpi xmlns:a14="http://schemas.microsoft.com/office/drawing/2010/main" val="0"/>
                                              </a:ext>
                                            </a:extLst>
                                          </a:blip>
                                          <a:srcRect l="17471" r="12625"/>
                                          <a:stretch/>
                                        </pic:blipFill>
                                        <pic:spPr bwMode="auto">
                                          <a:xfrm>
                                            <a:off x="0" y="0"/>
                                            <a:ext cx="2059940" cy="1713240"/>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3E96" id="_x0000_t202" coordsize="21600,21600" o:spt="202" path="m,l,21600r21600,l21600,xe">
                <v:stroke joinstyle="miter"/>
                <v:path gradientshapeok="t" o:connecttype="rect"/>
              </v:shapetype>
              <v:shape id="Text Box 18" o:spid="_x0000_s1026" type="#_x0000_t202" style="position:absolute;margin-left:-184.3pt;margin-top:160pt;width:162.7pt;height:199.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" filled="f" stroked="f" strokeweight=".5pt">
                <v:textbox inset="0,0,0,0">
                  <w:txbxContent>
                    <w:p w14:paraId="179F84F9" w14:textId="2FCF9523" w:rsidR="00BC4423" w:rsidRDefault="00371E11" w:rsidP="00BC4423">
                      <w:pPr>
                        <w:pStyle w:val="SidepanelTextnoparaspacing"/>
                      </w:pPr>
                      <w:r>
                        <w:rPr>
                          <w:noProof/>
                          <w:lang w:eastAsia="en-GB"/>
                        </w:rPr>
                        <w:drawing>
                          <wp:inline distT="0" distB="0" distL="0" distR="0" wp14:anchorId="696ADB03" wp14:editId="21A5F10E">
                            <wp:extent cx="2059940" cy="171324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ak lab.jpg"/>
                                    <pic:cNvPicPr/>
                                  </pic:nvPicPr>
                                  <pic:blipFill rotWithShape="1">
                                    <a:blip r:embed="rId9">
                                      <a:extLst>
                                        <a:ext uri="{28A0092B-C50C-407E-A947-70E740481C1C}">
                                          <a14:useLocalDpi xmlns:a14="http://schemas.microsoft.com/office/drawing/2010/main" val="0"/>
                                        </a:ext>
                                      </a:extLst>
                                    </a:blip>
                                    <a:srcRect l="17471" r="12625"/>
                                    <a:stretch/>
                                  </pic:blipFill>
                                  <pic:spPr bwMode="auto">
                                    <a:xfrm>
                                      <a:off x="0" y="0"/>
                                      <a:ext cx="2059940" cy="1713240"/>
                                    </a:xfrm>
                                    <a:prstGeom prst="rect">
                                      <a:avLst/>
                                    </a:prstGeom>
                                    <a:ln>
                                      <a:noFill/>
                                    </a:ln>
                                    <a:extLst>
                                      <a:ext uri="{53640926-AAD7-44D8-BBD7-CCE9431645EC}">
                                        <a14:shadowObscured xmlns:a14="http://schemas.microsoft.com/office/drawing/2010/main"/>
                                      </a:ext>
                                    </a:extLst>
                                  </pic:spPr>
                                </pic:pic>
                              </a:graphicData>
                            </a:graphic>
                          </wp:inline>
                        </w:drawing>
                      </w:r>
                    </w:p>
                    <w:p w14:paraId="5DBCFA41" w14:textId="77777777" w:rsidR="000623BB" w:rsidRPr="007A5A85" w:rsidRDefault="000623BB" w:rsidP="007A5A85"/>
                  </w:txbxContent>
                </v:textbox>
                <w10:wrap type="tight" anchory="page"/>
              </v:shape>
            </w:pict>
          </mc:Fallback>
        </mc:AlternateContent>
      </w:r>
      <w:r w:rsidR="00AB43B6">
        <w:rPr>
          <w:noProof/>
          <w:sz w:val="62"/>
          <w:szCs w:val="62"/>
          <w:lang w:eastAsia="en-GB"/>
        </w:rPr>
        <w:t>Clinical</w:t>
      </w:r>
      <w:r w:rsidR="008859B2">
        <w:rPr>
          <w:noProof/>
          <w:sz w:val="62"/>
          <w:szCs w:val="62"/>
          <w:lang w:eastAsia="en-GB"/>
        </w:rPr>
        <w:t xml:space="preserve"> Data Manager </w:t>
      </w:r>
    </w:p>
    <w:p w14:paraId="4C8302A6" w14:textId="0B5DA223" w:rsidR="002C2D5B" w:rsidRPr="0011266E" w:rsidRDefault="00060B87" w:rsidP="00DF52BF">
      <w:pPr>
        <w:pStyle w:val="Frontcoversubtitle"/>
        <w:rPr>
          <w:color w:val="A6A6A6" w:themeColor="background1" w:themeShade="A6"/>
          <w:sz w:val="48"/>
        </w:rPr>
      </w:pPr>
      <w:r w:rsidRPr="0011266E">
        <w:rPr>
          <w:color w:val="A6A6A6" w:themeColor="background1" w:themeShade="A6"/>
          <w:sz w:val="48"/>
        </w:rPr>
        <w:t>Candidate Information</w:t>
      </w:r>
    </w:p>
    <w:p w14:paraId="5B043DC0" w14:textId="77777777" w:rsidR="002C19CC" w:rsidRDefault="002C19CC" w:rsidP="002C19CC">
      <w:r w:rsidRPr="002C19CC">
        <w:rPr>
          <w:noProof/>
          <w:lang w:eastAsia="en-GB"/>
        </w:rPr>
        <mc:AlternateContent>
          <mc:Choice Requires="wps">
            <w:drawing>
              <wp:inline distT="0" distB="0" distL="0" distR="0" wp14:anchorId="75C193E4" wp14:editId="1E538405">
                <wp:extent cx="4507230" cy="82550"/>
                <wp:effectExtent l="0" t="0" r="1270" b="6350"/>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8255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inline>
            </w:drawing>
          </mc:Choice>
          <mc:Fallback>
            <w:pict>
              <v:shapetype w14:anchorId="76A93B7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width:354.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" adj="5483" fillcolor="#616365 [3215]" stroked="f" strokecolor="black [3213]" strokeweight=".25pt">
                <v:fill opacity="16448f"/>
                <v:shadow opacity="22938f" offset="0"/>
                <v:textbox inset=",7.2pt,,7.2pt"/>
                <w10:anchorlock/>
              </v:shape>
            </w:pict>
          </mc:Fallback>
        </mc:AlternateContent>
      </w:r>
    </w:p>
    <w:p w14:paraId="4CC1D015" w14:textId="77777777" w:rsidR="009F7E1A" w:rsidRPr="00F93AC1" w:rsidRDefault="003A1C7B" w:rsidP="00E5716C">
      <w:pPr>
        <w:pStyle w:val="Heading1"/>
        <w:rPr>
          <w:b/>
          <w:color w:val="C9DD03"/>
        </w:rPr>
      </w:pPr>
      <w:r w:rsidRPr="00F93AC1">
        <w:rPr>
          <w:b/>
          <w:color w:val="C9DD03"/>
        </w:rPr>
        <w:t xml:space="preserve">The </w:t>
      </w:r>
      <w:r w:rsidR="009F7E1A" w:rsidRPr="00F93AC1">
        <w:rPr>
          <w:b/>
          <w:color w:val="C9DD03"/>
        </w:rPr>
        <w:t>Institute of Cancer Research</w:t>
      </w:r>
    </w:p>
    <w:p w14:paraId="42588D98" w14:textId="77777777" w:rsidR="009F7E1A" w:rsidRPr="00BF5CDB" w:rsidRDefault="009F7E1A" w:rsidP="00BF5CDB">
      <w:pPr>
        <w:pStyle w:val="Heading4"/>
      </w:pPr>
      <w:r w:rsidRPr="00BF5CDB">
        <w:t>About our organisation</w:t>
      </w:r>
    </w:p>
    <w:p w14:paraId="5E4E0277" w14:textId="77777777" w:rsidR="009934A9" w:rsidRPr="00E24740" w:rsidRDefault="009934A9" w:rsidP="009934A9">
      <w:pPr>
        <w:rPr>
          <w:color w:val="808080" w:themeColor="background1" w:themeShade="80"/>
        </w:rPr>
      </w:pPr>
      <w:r w:rsidRPr="00E24740">
        <w:rPr>
          <w:color w:val="808080" w:themeColor="background1" w:themeShade="80"/>
        </w:rPr>
        <w:t>We are one of the world’s most influential cancer research institutes with an outstanding record of achievement dating back more than 100 years. We are world leaders in identifying cancer genes, discovering cancer drugs and developing precision radiotherapy. Together with our hospital partner The Royal Marsden, we are rated in the top four centres for cancer research and treatment worldwide.</w:t>
      </w:r>
    </w:p>
    <w:p w14:paraId="71C16B9D" w14:textId="77777777" w:rsidR="009934A9" w:rsidRPr="00E24740" w:rsidRDefault="009934A9" w:rsidP="009934A9">
      <w:pPr>
        <w:rPr>
          <w:color w:val="808080" w:themeColor="background1" w:themeShade="80"/>
        </w:rPr>
      </w:pPr>
      <w:r w:rsidRPr="00E24740">
        <w:rPr>
          <w:color w:val="808080" w:themeColor="background1" w:themeShade="80"/>
        </w:rPr>
        <w:t>As well as being a world-class institute, we are a college of the University of London. We came top in the league table of university research quality compiled from the Research Excellence Framework (REF 2014).</w:t>
      </w:r>
    </w:p>
    <w:p w14:paraId="244A64D1" w14:textId="77777777" w:rsidR="009934A9" w:rsidRPr="00E24740" w:rsidRDefault="009934A9" w:rsidP="009934A9">
      <w:pPr>
        <w:rPr>
          <w:color w:val="808080" w:themeColor="background1" w:themeShade="80"/>
        </w:rPr>
      </w:pPr>
      <w:r w:rsidRPr="00E24740">
        <w:rPr>
          <w:color w:val="808080" w:themeColor="background1" w:themeShade="80"/>
        </w:rPr>
        <w:t>We have charitable status and rely on support from partner organisations, charities, donors and the general public.</w:t>
      </w:r>
    </w:p>
    <w:p w14:paraId="550A664A" w14:textId="77777777" w:rsidR="009934A9" w:rsidRPr="00E24740" w:rsidRDefault="009934A9" w:rsidP="009934A9">
      <w:pPr>
        <w:rPr>
          <w:color w:val="808080" w:themeColor="background1" w:themeShade="80"/>
        </w:rPr>
      </w:pPr>
      <w:r w:rsidRPr="00E24740">
        <w:rPr>
          <w:color w:val="808080" w:themeColor="background1" w:themeShade="80"/>
        </w:rPr>
        <w:t>We have more than 1000 staff and postgraduate students across three sites – in Chelsea and Sutton.</w:t>
      </w:r>
    </w:p>
    <w:p w14:paraId="3C4B3E4F" w14:textId="0FCE5D7D" w:rsidR="003C6101" w:rsidRPr="001461E5" w:rsidRDefault="007C2915" w:rsidP="003C6101">
      <w:pPr>
        <w:pStyle w:val="Heading2"/>
      </w:pPr>
      <w:r>
        <w:t>Prostate Cancer Targeted Therapy Group</w:t>
      </w:r>
    </w:p>
    <w:p w14:paraId="3C19F4D2" w14:textId="77777777" w:rsidR="009934A9" w:rsidRPr="00E24740" w:rsidRDefault="009934A9" w:rsidP="009934A9">
      <w:pPr>
        <w:rPr>
          <w:rFonts w:cstheme="minorBidi"/>
          <w:color w:val="808080" w:themeColor="background1" w:themeShade="80"/>
          <w:bdr w:val="none" w:sz="0" w:space="0" w:color="auto" w:frame="1"/>
        </w:rPr>
      </w:pPr>
      <w:r w:rsidRPr="2310F5E8">
        <w:rPr>
          <w:rFonts w:cstheme="minorBidi"/>
          <w:color w:val="808080" w:themeColor="background1" w:themeShade="80"/>
        </w:rPr>
        <w:t>The Prostate Cancer Targeted Therapy Group (PCTTG) is one of the most recognized and a world leader in running prostate cancer clinical trials. It specialises in developing new therapies to improve the treatment for advanced prostate cancer patients; with a</w:t>
      </w:r>
      <w:r w:rsidRPr="2310F5E8">
        <w:rPr>
          <w:rFonts w:cstheme="minorBidi"/>
          <w:color w:val="808080" w:themeColor="background1" w:themeShade="80"/>
          <w:bdr w:val="none" w:sz="0" w:space="0" w:color="auto" w:frame="1"/>
        </w:rPr>
        <w:t xml:space="preserve"> specific interest in biomarker-driven clinical trials.</w:t>
      </w:r>
    </w:p>
    <w:p w14:paraId="0F5BC645" w14:textId="77777777" w:rsidR="00642F1C" w:rsidRPr="00E24740" w:rsidRDefault="00642F1C" w:rsidP="00642F1C">
      <w:pPr>
        <w:rPr>
          <w:rFonts w:cstheme="minorHAnsi"/>
          <w:color w:val="808080" w:themeColor="background1" w:themeShade="80"/>
          <w:bdr w:val="none" w:sz="0" w:space="0" w:color="auto" w:frame="1"/>
        </w:rPr>
      </w:pPr>
    </w:p>
    <w:p w14:paraId="4D1CD588" w14:textId="78D306E5" w:rsidR="00170CFF" w:rsidRPr="00E24740" w:rsidRDefault="009934A9" w:rsidP="00642F1C">
      <w:pPr>
        <w:rPr>
          <w:rFonts w:cstheme="minorHAnsi"/>
          <w:color w:val="808080" w:themeColor="background1" w:themeShade="80"/>
          <w:bdr w:val="none" w:sz="0" w:space="0" w:color="auto" w:frame="1"/>
        </w:rPr>
      </w:pPr>
      <w:r w:rsidRPr="3C8EC20C">
        <w:rPr>
          <w:rFonts w:cstheme="minorBidi"/>
          <w:color w:val="808080" w:themeColor="background1" w:themeShade="80"/>
          <w:bdr w:val="none" w:sz="0" w:space="0" w:color="auto" w:frame="1"/>
        </w:rPr>
        <w:t xml:space="preserve">Since its opening in 2004, the PCTTG, led by </w:t>
      </w:r>
      <w:r w:rsidRPr="3C8EC20C">
        <w:rPr>
          <w:rFonts w:cstheme="minorBidi"/>
          <w:color w:val="808080" w:themeColor="background1" w:themeShade="80"/>
          <w:u w:val="single"/>
          <w:bdr w:val="none" w:sz="0" w:space="0" w:color="auto" w:frame="1"/>
        </w:rPr>
        <w:t>Professor Johann de Bono</w:t>
      </w:r>
      <w:r w:rsidRPr="3C8EC20C">
        <w:rPr>
          <w:rFonts w:cstheme="minorBidi"/>
          <w:color w:val="808080" w:themeColor="background1" w:themeShade="80"/>
          <w:bdr w:val="none" w:sz="0" w:space="0" w:color="auto" w:frame="1"/>
        </w:rPr>
        <w:t xml:space="preserve">, has driven </w:t>
      </w:r>
      <w:r w:rsidRPr="3C8EC20C">
        <w:rPr>
          <w:rFonts w:cstheme="minorBidi"/>
          <w:color w:val="808080" w:themeColor="background1" w:themeShade="80"/>
        </w:rPr>
        <w:t>innovative</w:t>
      </w:r>
      <w:r w:rsidRPr="3C8EC20C">
        <w:rPr>
          <w:rFonts w:cstheme="minorBidi"/>
          <w:color w:val="808080" w:themeColor="background1" w:themeShade="80"/>
          <w:spacing w:val="-9"/>
        </w:rPr>
        <w:t xml:space="preserve"> </w:t>
      </w:r>
      <w:r w:rsidRPr="3C8EC20C">
        <w:rPr>
          <w:rFonts w:cstheme="minorBidi"/>
          <w:color w:val="808080" w:themeColor="background1" w:themeShade="80"/>
        </w:rPr>
        <w:t>design</w:t>
      </w:r>
      <w:r w:rsidRPr="3C8EC20C">
        <w:rPr>
          <w:rFonts w:cstheme="minorBidi"/>
          <w:color w:val="808080" w:themeColor="background1" w:themeShade="80"/>
          <w:spacing w:val="-10"/>
        </w:rPr>
        <w:t xml:space="preserve"> </w:t>
      </w:r>
      <w:r w:rsidRPr="3C8EC20C">
        <w:rPr>
          <w:rFonts w:cstheme="minorBidi"/>
          <w:color w:val="808080" w:themeColor="background1" w:themeShade="80"/>
        </w:rPr>
        <w:t>and</w:t>
      </w:r>
      <w:r w:rsidRPr="3C8EC20C">
        <w:rPr>
          <w:rFonts w:cstheme="minorBidi"/>
          <w:color w:val="808080" w:themeColor="background1" w:themeShade="80"/>
          <w:spacing w:val="-10"/>
        </w:rPr>
        <w:t xml:space="preserve"> </w:t>
      </w:r>
      <w:r w:rsidRPr="3C8EC20C">
        <w:rPr>
          <w:rFonts w:cstheme="minorBidi"/>
          <w:color w:val="808080" w:themeColor="background1" w:themeShade="80"/>
        </w:rPr>
        <w:t>conduct</w:t>
      </w:r>
      <w:r w:rsidRPr="3C8EC20C">
        <w:rPr>
          <w:rFonts w:cstheme="minorBidi"/>
          <w:color w:val="808080" w:themeColor="background1" w:themeShade="80"/>
          <w:spacing w:val="-9"/>
        </w:rPr>
        <w:t xml:space="preserve"> </w:t>
      </w:r>
      <w:r w:rsidRPr="3C8EC20C">
        <w:rPr>
          <w:rFonts w:cstheme="minorBidi"/>
          <w:color w:val="808080" w:themeColor="background1" w:themeShade="80"/>
        </w:rPr>
        <w:t>of</w:t>
      </w:r>
      <w:r w:rsidRPr="3C8EC20C">
        <w:rPr>
          <w:rFonts w:cstheme="minorBidi"/>
          <w:color w:val="808080" w:themeColor="background1" w:themeShade="80"/>
          <w:spacing w:val="-5"/>
        </w:rPr>
        <w:t xml:space="preserve"> </w:t>
      </w:r>
      <w:r w:rsidRPr="3C8EC20C">
        <w:rPr>
          <w:rFonts w:cstheme="minorBidi"/>
          <w:color w:val="808080" w:themeColor="background1" w:themeShade="80"/>
        </w:rPr>
        <w:t>biomarker-led,</w:t>
      </w:r>
      <w:r w:rsidRPr="3C8EC20C">
        <w:rPr>
          <w:rFonts w:cstheme="minorBidi"/>
          <w:color w:val="808080" w:themeColor="background1" w:themeShade="80"/>
          <w:spacing w:val="-11"/>
        </w:rPr>
        <w:t xml:space="preserve"> </w:t>
      </w:r>
      <w:r w:rsidRPr="3C8EC20C">
        <w:rPr>
          <w:rFonts w:cstheme="minorBidi"/>
          <w:color w:val="808080" w:themeColor="background1" w:themeShade="80"/>
        </w:rPr>
        <w:t>hypothesis-testing</w:t>
      </w:r>
      <w:r w:rsidRPr="3C8EC20C">
        <w:rPr>
          <w:rFonts w:cstheme="minorBidi"/>
          <w:color w:val="808080" w:themeColor="background1" w:themeShade="80"/>
          <w:spacing w:val="-8"/>
        </w:rPr>
        <w:t xml:space="preserve"> </w:t>
      </w:r>
      <w:r w:rsidRPr="3C8EC20C">
        <w:rPr>
          <w:rFonts w:cstheme="minorBidi"/>
          <w:color w:val="808080" w:themeColor="background1" w:themeShade="80"/>
        </w:rPr>
        <w:t>clinical</w:t>
      </w:r>
      <w:r w:rsidRPr="3C8EC20C">
        <w:rPr>
          <w:rFonts w:cstheme="minorBidi"/>
          <w:color w:val="808080" w:themeColor="background1" w:themeShade="80"/>
          <w:spacing w:val="-11"/>
        </w:rPr>
        <w:t xml:space="preserve"> </w:t>
      </w:r>
      <w:r w:rsidRPr="3C8EC20C">
        <w:rPr>
          <w:rFonts w:cstheme="minorBidi"/>
          <w:color w:val="808080" w:themeColor="background1" w:themeShade="80"/>
        </w:rPr>
        <w:t>trials</w:t>
      </w:r>
      <w:r w:rsidRPr="3C8EC20C">
        <w:rPr>
          <w:rFonts w:cstheme="minorBidi"/>
          <w:color w:val="808080" w:themeColor="background1" w:themeShade="80"/>
          <w:spacing w:val="-9"/>
        </w:rPr>
        <w:t xml:space="preserve"> </w:t>
      </w:r>
      <w:r w:rsidRPr="3C8EC20C">
        <w:rPr>
          <w:rFonts w:cstheme="minorBidi"/>
          <w:color w:val="808080" w:themeColor="background1" w:themeShade="80"/>
        </w:rPr>
        <w:t>supported</w:t>
      </w:r>
      <w:r w:rsidRPr="3C8EC20C">
        <w:rPr>
          <w:rFonts w:cstheme="minorBidi"/>
          <w:color w:val="808080" w:themeColor="background1" w:themeShade="80"/>
          <w:spacing w:val="-10"/>
        </w:rPr>
        <w:t xml:space="preserve"> </w:t>
      </w:r>
      <w:r w:rsidRPr="3C8EC20C">
        <w:rPr>
          <w:rFonts w:cstheme="minorBidi"/>
          <w:color w:val="808080" w:themeColor="background1" w:themeShade="80"/>
        </w:rPr>
        <w:t>by highly informative laboratory studies, has had huge scientific and clinical impact. The team, alongside its partners and collaborators, have made critical contributions to elucidating the biology and clinical understanding of</w:t>
      </w:r>
      <w:r w:rsidRPr="3C8EC20C">
        <w:rPr>
          <w:rFonts w:cstheme="minorBidi"/>
          <w:color w:val="808080" w:themeColor="background1" w:themeShade="80"/>
          <w:spacing w:val="23"/>
        </w:rPr>
        <w:t xml:space="preserve"> </w:t>
      </w:r>
      <w:r w:rsidRPr="3C8EC20C">
        <w:rPr>
          <w:rFonts w:cstheme="minorBidi"/>
          <w:color w:val="808080" w:themeColor="background1" w:themeShade="80"/>
        </w:rPr>
        <w:t>prostate cancer, and also to transforming translational research and outcomes for this commonest</w:t>
      </w:r>
      <w:r w:rsidRPr="3C8EC20C">
        <w:rPr>
          <w:rFonts w:cstheme="minorBidi"/>
          <w:color w:val="808080" w:themeColor="background1" w:themeShade="80"/>
          <w:spacing w:val="25"/>
        </w:rPr>
        <w:t xml:space="preserve"> </w:t>
      </w:r>
      <w:r w:rsidRPr="3C8EC20C">
        <w:rPr>
          <w:rFonts w:cstheme="minorBidi"/>
          <w:color w:val="808080" w:themeColor="background1" w:themeShade="80"/>
        </w:rPr>
        <w:t>of male malignancies.</w:t>
      </w:r>
      <w:r w:rsidR="00170CFF" w:rsidRPr="00E24740">
        <w:rPr>
          <w:rFonts w:cstheme="minorHAnsi"/>
          <w:color w:val="808080" w:themeColor="background1" w:themeShade="80"/>
        </w:rPr>
        <w:t xml:space="preserve"> It has facilitated </w:t>
      </w:r>
      <w:r w:rsidR="00170CFF" w:rsidRPr="00E24740">
        <w:rPr>
          <w:rFonts w:cstheme="minorHAnsi"/>
          <w:color w:val="808080" w:themeColor="background1" w:themeShade="80"/>
          <w:bdr w:val="none" w:sz="0" w:space="0" w:color="auto" w:frame="1"/>
        </w:rPr>
        <w:t xml:space="preserve">the development of many novel anti-cancer drugs which are now approved treatments for men with advanced prostate cancer, including abiraterone, enzalutamide, </w:t>
      </w:r>
      <w:r>
        <w:rPr>
          <w:rFonts w:cstheme="minorBidi"/>
          <w:color w:val="808080" w:themeColor="background1" w:themeShade="80"/>
        </w:rPr>
        <w:t>c</w:t>
      </w:r>
      <w:r w:rsidRPr="3C8EC20C">
        <w:rPr>
          <w:rFonts w:cstheme="minorBidi"/>
          <w:color w:val="808080" w:themeColor="background1" w:themeShade="80"/>
        </w:rPr>
        <w:t xml:space="preserve">abazitaxel, </w:t>
      </w:r>
      <w:r>
        <w:rPr>
          <w:rFonts w:cstheme="minorBidi"/>
          <w:color w:val="808080" w:themeColor="background1" w:themeShade="80"/>
        </w:rPr>
        <w:t>o</w:t>
      </w:r>
      <w:r w:rsidRPr="3C8EC20C">
        <w:rPr>
          <w:rFonts w:cstheme="minorBidi"/>
          <w:color w:val="808080" w:themeColor="background1" w:themeShade="80"/>
        </w:rPr>
        <w:t>laparib and Pluvicto</w:t>
      </w:r>
      <w:r w:rsidRPr="3C8EC20C">
        <w:rPr>
          <w:rFonts w:cstheme="minorBidi"/>
          <w:color w:val="808080" w:themeColor="background1" w:themeShade="80"/>
          <w:bdr w:val="none" w:sz="0" w:space="0" w:color="auto" w:frame="1"/>
        </w:rPr>
        <w:t>.</w:t>
      </w:r>
    </w:p>
    <w:p w14:paraId="55991573" w14:textId="77777777" w:rsidR="00642F1C" w:rsidRPr="00E24740" w:rsidRDefault="00642F1C" w:rsidP="00642F1C">
      <w:pPr>
        <w:rPr>
          <w:rFonts w:cstheme="minorHAnsi"/>
          <w:color w:val="808080" w:themeColor="background1" w:themeShade="80"/>
          <w:bdr w:val="none" w:sz="0" w:space="0" w:color="auto" w:frame="1"/>
        </w:rPr>
      </w:pPr>
    </w:p>
    <w:p w14:paraId="2F965A8B" w14:textId="519F1375" w:rsidR="0069210C" w:rsidRPr="00E24740" w:rsidRDefault="0069210C" w:rsidP="00642F1C">
      <w:pPr>
        <w:rPr>
          <w:rFonts w:cstheme="minorHAnsi"/>
          <w:color w:val="808080" w:themeColor="background1" w:themeShade="80"/>
        </w:rPr>
      </w:pPr>
      <w:r w:rsidRPr="00E24740">
        <w:rPr>
          <w:rFonts w:cstheme="minorHAnsi"/>
          <w:color w:val="808080" w:themeColor="background1" w:themeShade="80"/>
          <w:bdr w:val="none" w:sz="0" w:space="0" w:color="auto" w:frame="1"/>
        </w:rPr>
        <w:t xml:space="preserve">The PCTTG </w:t>
      </w:r>
      <w:r w:rsidRPr="00E24740">
        <w:rPr>
          <w:rFonts w:cstheme="minorHAnsi"/>
          <w:color w:val="808080" w:themeColor="background1" w:themeShade="80"/>
        </w:rPr>
        <w:t>led</w:t>
      </w:r>
      <w:r w:rsidRPr="00E24740">
        <w:rPr>
          <w:rFonts w:cstheme="minorHAnsi"/>
          <w:color w:val="808080" w:themeColor="background1" w:themeShade="80"/>
          <w:spacing w:val="-6"/>
        </w:rPr>
        <w:t xml:space="preserve"> </w:t>
      </w:r>
      <w:r w:rsidRPr="00E24740">
        <w:rPr>
          <w:rFonts w:cstheme="minorHAnsi"/>
          <w:color w:val="808080" w:themeColor="background1" w:themeShade="80"/>
        </w:rPr>
        <w:t>and</w:t>
      </w:r>
      <w:r w:rsidRPr="00E24740">
        <w:rPr>
          <w:rFonts w:cstheme="minorHAnsi"/>
          <w:color w:val="808080" w:themeColor="background1" w:themeShade="80"/>
          <w:spacing w:val="-5"/>
        </w:rPr>
        <w:t xml:space="preserve"> </w:t>
      </w:r>
      <w:r w:rsidRPr="00E24740">
        <w:rPr>
          <w:rFonts w:cstheme="minorHAnsi"/>
          <w:color w:val="808080" w:themeColor="background1" w:themeShade="80"/>
        </w:rPr>
        <w:t>conducted</w:t>
      </w:r>
      <w:r w:rsidRPr="00E24740">
        <w:rPr>
          <w:rFonts w:cstheme="minorHAnsi"/>
          <w:color w:val="808080" w:themeColor="background1" w:themeShade="80"/>
          <w:spacing w:val="-5"/>
        </w:rPr>
        <w:t xml:space="preserve"> </w:t>
      </w:r>
      <w:r w:rsidRPr="00E24740">
        <w:rPr>
          <w:rFonts w:cstheme="minorHAnsi"/>
          <w:color w:val="808080" w:themeColor="background1" w:themeShade="80"/>
        </w:rPr>
        <w:t>clinical trials</w:t>
      </w:r>
      <w:r w:rsidRPr="00E24740">
        <w:rPr>
          <w:rFonts w:cstheme="minorHAnsi"/>
          <w:color w:val="808080" w:themeColor="background1" w:themeShade="80"/>
          <w:spacing w:val="45"/>
        </w:rPr>
        <w:t xml:space="preserve"> </w:t>
      </w:r>
      <w:r w:rsidRPr="00E24740">
        <w:rPr>
          <w:rFonts w:cstheme="minorHAnsi"/>
          <w:color w:val="808080" w:themeColor="background1" w:themeShade="80"/>
        </w:rPr>
        <w:t>that</w:t>
      </w:r>
      <w:r w:rsidRPr="00E24740">
        <w:rPr>
          <w:rFonts w:cstheme="minorHAnsi"/>
          <w:color w:val="808080" w:themeColor="background1" w:themeShade="80"/>
          <w:spacing w:val="48"/>
        </w:rPr>
        <w:t xml:space="preserve"> </w:t>
      </w:r>
      <w:r w:rsidRPr="00E24740">
        <w:rPr>
          <w:rFonts w:cstheme="minorHAnsi"/>
          <w:color w:val="808080" w:themeColor="background1" w:themeShade="80"/>
        </w:rPr>
        <w:t>demonstrated</w:t>
      </w:r>
      <w:r w:rsidRPr="00E24740">
        <w:rPr>
          <w:rFonts w:cstheme="minorHAnsi"/>
          <w:color w:val="808080" w:themeColor="background1" w:themeShade="80"/>
          <w:spacing w:val="45"/>
        </w:rPr>
        <w:t xml:space="preserve"> </w:t>
      </w:r>
      <w:r w:rsidRPr="00E24740">
        <w:rPr>
          <w:rFonts w:cstheme="minorHAnsi"/>
          <w:color w:val="808080" w:themeColor="background1" w:themeShade="80"/>
        </w:rPr>
        <w:t>the</w:t>
      </w:r>
      <w:r w:rsidRPr="00E24740">
        <w:rPr>
          <w:rFonts w:cstheme="minorHAnsi"/>
          <w:color w:val="808080" w:themeColor="background1" w:themeShade="80"/>
          <w:spacing w:val="45"/>
        </w:rPr>
        <w:t xml:space="preserve"> </w:t>
      </w:r>
      <w:r w:rsidRPr="00E24740">
        <w:rPr>
          <w:rFonts w:cstheme="minorHAnsi"/>
          <w:color w:val="808080" w:themeColor="background1" w:themeShade="80"/>
        </w:rPr>
        <w:t>efficacy</w:t>
      </w:r>
      <w:r w:rsidRPr="00E24740">
        <w:rPr>
          <w:rFonts w:cstheme="minorHAnsi"/>
          <w:color w:val="808080" w:themeColor="background1" w:themeShade="80"/>
          <w:spacing w:val="43"/>
        </w:rPr>
        <w:t xml:space="preserve"> </w:t>
      </w:r>
      <w:r w:rsidRPr="00E24740">
        <w:rPr>
          <w:rFonts w:cstheme="minorHAnsi"/>
          <w:color w:val="808080" w:themeColor="background1" w:themeShade="80"/>
        </w:rPr>
        <w:t>and</w:t>
      </w:r>
      <w:r w:rsidRPr="00E24740">
        <w:rPr>
          <w:rFonts w:cstheme="minorHAnsi"/>
          <w:color w:val="808080" w:themeColor="background1" w:themeShade="80"/>
          <w:spacing w:val="45"/>
        </w:rPr>
        <w:t xml:space="preserve"> </w:t>
      </w:r>
      <w:r w:rsidRPr="00E24740">
        <w:rPr>
          <w:rFonts w:cstheme="minorHAnsi"/>
          <w:color w:val="808080" w:themeColor="background1" w:themeShade="80"/>
        </w:rPr>
        <w:t>safety</w:t>
      </w:r>
      <w:r w:rsidRPr="00E24740">
        <w:rPr>
          <w:rFonts w:cstheme="minorHAnsi"/>
          <w:color w:val="808080" w:themeColor="background1" w:themeShade="80"/>
          <w:spacing w:val="45"/>
        </w:rPr>
        <w:t xml:space="preserve"> </w:t>
      </w:r>
      <w:r w:rsidRPr="00E24740">
        <w:rPr>
          <w:rFonts w:cstheme="minorHAnsi"/>
          <w:color w:val="808080" w:themeColor="background1" w:themeShade="80"/>
        </w:rPr>
        <w:t>of</w:t>
      </w:r>
      <w:r w:rsidRPr="00E24740">
        <w:rPr>
          <w:rFonts w:cstheme="minorHAnsi"/>
          <w:color w:val="808080" w:themeColor="background1" w:themeShade="80"/>
          <w:spacing w:val="48"/>
        </w:rPr>
        <w:t xml:space="preserve"> </w:t>
      </w:r>
      <w:r w:rsidRPr="00E24740">
        <w:rPr>
          <w:rFonts w:cstheme="minorHAnsi"/>
          <w:color w:val="808080" w:themeColor="background1" w:themeShade="80"/>
        </w:rPr>
        <w:t>abiraterone,</w:t>
      </w:r>
      <w:r w:rsidRPr="00E24740">
        <w:rPr>
          <w:rFonts w:cstheme="minorHAnsi"/>
          <w:color w:val="808080" w:themeColor="background1" w:themeShade="80"/>
          <w:spacing w:val="46"/>
        </w:rPr>
        <w:t xml:space="preserve"> </w:t>
      </w:r>
      <w:r w:rsidRPr="00E24740">
        <w:rPr>
          <w:rFonts w:cstheme="minorHAnsi"/>
          <w:color w:val="808080" w:themeColor="background1" w:themeShade="80"/>
        </w:rPr>
        <w:t>resulting</w:t>
      </w:r>
      <w:r w:rsidRPr="00E24740">
        <w:rPr>
          <w:rFonts w:cstheme="minorHAnsi"/>
          <w:color w:val="808080" w:themeColor="background1" w:themeShade="80"/>
          <w:spacing w:val="47"/>
        </w:rPr>
        <w:t xml:space="preserve"> </w:t>
      </w:r>
      <w:r w:rsidRPr="00E24740">
        <w:rPr>
          <w:rFonts w:cstheme="minorHAnsi"/>
          <w:color w:val="808080" w:themeColor="background1" w:themeShade="80"/>
        </w:rPr>
        <w:t>in</w:t>
      </w:r>
      <w:r w:rsidRPr="00E24740">
        <w:rPr>
          <w:rFonts w:cstheme="minorHAnsi"/>
          <w:color w:val="808080" w:themeColor="background1" w:themeShade="80"/>
          <w:spacing w:val="45"/>
        </w:rPr>
        <w:t xml:space="preserve"> </w:t>
      </w:r>
      <w:r w:rsidRPr="00E24740">
        <w:rPr>
          <w:rFonts w:cstheme="minorHAnsi"/>
          <w:color w:val="808080" w:themeColor="background1" w:themeShade="80"/>
        </w:rPr>
        <w:t>the</w:t>
      </w:r>
      <w:r w:rsidRPr="00E24740">
        <w:rPr>
          <w:rFonts w:cstheme="minorHAnsi"/>
          <w:color w:val="808080" w:themeColor="background1" w:themeShade="80"/>
          <w:spacing w:val="45"/>
        </w:rPr>
        <w:t xml:space="preserve"> </w:t>
      </w:r>
      <w:r w:rsidRPr="00E24740">
        <w:rPr>
          <w:rFonts w:cstheme="minorHAnsi"/>
          <w:color w:val="808080" w:themeColor="background1" w:themeShade="80"/>
        </w:rPr>
        <w:t>drug's regulatory approval around the world. Abiraterone has</w:t>
      </w:r>
      <w:r w:rsidRPr="00E24740">
        <w:rPr>
          <w:rFonts w:cstheme="minorHAnsi"/>
          <w:color w:val="808080" w:themeColor="background1" w:themeShade="80"/>
          <w:spacing w:val="24"/>
        </w:rPr>
        <w:t xml:space="preserve"> </w:t>
      </w:r>
      <w:r w:rsidRPr="00E24740">
        <w:rPr>
          <w:rFonts w:cstheme="minorHAnsi"/>
          <w:color w:val="808080" w:themeColor="background1" w:themeShade="80"/>
        </w:rPr>
        <w:t>been administered</w:t>
      </w:r>
      <w:r w:rsidRPr="00E24740">
        <w:rPr>
          <w:rFonts w:cstheme="minorHAnsi"/>
          <w:color w:val="808080" w:themeColor="background1" w:themeShade="80"/>
          <w:spacing w:val="-16"/>
        </w:rPr>
        <w:t xml:space="preserve"> </w:t>
      </w:r>
      <w:r w:rsidRPr="00E24740">
        <w:rPr>
          <w:rFonts w:cstheme="minorHAnsi"/>
          <w:color w:val="808080" w:themeColor="background1" w:themeShade="80"/>
        </w:rPr>
        <w:t>to</w:t>
      </w:r>
      <w:r w:rsidRPr="00E24740">
        <w:rPr>
          <w:rFonts w:cstheme="minorHAnsi"/>
          <w:color w:val="808080" w:themeColor="background1" w:themeShade="80"/>
          <w:spacing w:val="-19"/>
        </w:rPr>
        <w:t xml:space="preserve"> </w:t>
      </w:r>
      <w:r w:rsidRPr="00E24740">
        <w:rPr>
          <w:rFonts w:cstheme="minorHAnsi"/>
          <w:color w:val="808080" w:themeColor="background1" w:themeShade="80"/>
        </w:rPr>
        <w:t>more</w:t>
      </w:r>
      <w:r w:rsidRPr="00E24740">
        <w:rPr>
          <w:rFonts w:cstheme="minorHAnsi"/>
          <w:color w:val="808080" w:themeColor="background1" w:themeShade="80"/>
          <w:spacing w:val="-16"/>
        </w:rPr>
        <w:t xml:space="preserve"> </w:t>
      </w:r>
      <w:r w:rsidRPr="00E24740">
        <w:rPr>
          <w:rFonts w:cstheme="minorHAnsi"/>
          <w:color w:val="808080" w:themeColor="background1" w:themeShade="80"/>
        </w:rPr>
        <w:t>than</w:t>
      </w:r>
      <w:r w:rsidRPr="00E24740">
        <w:rPr>
          <w:rFonts w:cstheme="minorHAnsi"/>
          <w:color w:val="808080" w:themeColor="background1" w:themeShade="80"/>
          <w:spacing w:val="-14"/>
        </w:rPr>
        <w:t xml:space="preserve"> </w:t>
      </w:r>
      <w:r w:rsidRPr="00E24740">
        <w:rPr>
          <w:rFonts w:cstheme="minorHAnsi"/>
          <w:color w:val="808080" w:themeColor="background1" w:themeShade="80"/>
        </w:rPr>
        <w:t>400,000</w:t>
      </w:r>
      <w:r w:rsidRPr="00E24740">
        <w:rPr>
          <w:rFonts w:cstheme="minorHAnsi"/>
          <w:color w:val="808080" w:themeColor="background1" w:themeShade="80"/>
          <w:spacing w:val="-16"/>
        </w:rPr>
        <w:t xml:space="preserve"> </w:t>
      </w:r>
      <w:r w:rsidRPr="00E24740">
        <w:rPr>
          <w:rFonts w:cstheme="minorHAnsi"/>
          <w:color w:val="808080" w:themeColor="background1" w:themeShade="80"/>
        </w:rPr>
        <w:t>men</w:t>
      </w:r>
      <w:r w:rsidRPr="00E24740">
        <w:rPr>
          <w:rFonts w:cstheme="minorHAnsi"/>
          <w:color w:val="808080" w:themeColor="background1" w:themeShade="80"/>
          <w:spacing w:val="-16"/>
        </w:rPr>
        <w:t xml:space="preserve"> </w:t>
      </w:r>
      <w:r w:rsidRPr="00E24740">
        <w:rPr>
          <w:rFonts w:cstheme="minorHAnsi"/>
          <w:color w:val="808080" w:themeColor="background1" w:themeShade="80"/>
        </w:rPr>
        <w:t>worldwide</w:t>
      </w:r>
      <w:r w:rsidRPr="00E24740">
        <w:rPr>
          <w:rFonts w:cstheme="minorHAnsi"/>
          <w:color w:val="808080" w:themeColor="background1" w:themeShade="80"/>
          <w:spacing w:val="-14"/>
        </w:rPr>
        <w:t xml:space="preserve"> </w:t>
      </w:r>
      <w:r w:rsidRPr="00E24740">
        <w:rPr>
          <w:rFonts w:cstheme="minorHAnsi"/>
          <w:color w:val="808080" w:themeColor="background1" w:themeShade="80"/>
        </w:rPr>
        <w:t>with</w:t>
      </w:r>
      <w:r w:rsidRPr="00E24740">
        <w:rPr>
          <w:rFonts w:cstheme="minorHAnsi"/>
          <w:color w:val="808080" w:themeColor="background1" w:themeShade="80"/>
          <w:spacing w:val="-14"/>
        </w:rPr>
        <w:t xml:space="preserve"> </w:t>
      </w:r>
      <w:r w:rsidRPr="00E24740">
        <w:rPr>
          <w:rFonts w:cstheme="minorHAnsi"/>
          <w:color w:val="808080" w:themeColor="background1" w:themeShade="80"/>
        </w:rPr>
        <w:t>evidence</w:t>
      </w:r>
      <w:r w:rsidRPr="00E24740">
        <w:rPr>
          <w:rFonts w:cstheme="minorHAnsi"/>
          <w:color w:val="808080" w:themeColor="background1" w:themeShade="80"/>
          <w:spacing w:val="-14"/>
        </w:rPr>
        <w:t xml:space="preserve"> </w:t>
      </w:r>
      <w:r w:rsidRPr="00E24740">
        <w:rPr>
          <w:rFonts w:cstheme="minorHAnsi"/>
          <w:color w:val="808080" w:themeColor="background1" w:themeShade="80"/>
        </w:rPr>
        <w:t>indicating</w:t>
      </w:r>
      <w:r w:rsidRPr="00E24740">
        <w:rPr>
          <w:rFonts w:cstheme="minorHAnsi"/>
          <w:color w:val="808080" w:themeColor="background1" w:themeShade="80"/>
          <w:spacing w:val="-14"/>
        </w:rPr>
        <w:t xml:space="preserve"> </w:t>
      </w:r>
      <w:r w:rsidRPr="00E24740">
        <w:rPr>
          <w:rFonts w:cstheme="minorHAnsi"/>
          <w:color w:val="808080" w:themeColor="background1" w:themeShade="80"/>
        </w:rPr>
        <w:t>that</w:t>
      </w:r>
      <w:r w:rsidRPr="00E24740">
        <w:rPr>
          <w:rFonts w:cstheme="minorHAnsi"/>
          <w:color w:val="808080" w:themeColor="background1" w:themeShade="80"/>
          <w:spacing w:val="-12"/>
        </w:rPr>
        <w:t xml:space="preserve"> </w:t>
      </w:r>
      <w:r w:rsidRPr="00E24740">
        <w:rPr>
          <w:rFonts w:cstheme="minorHAnsi"/>
          <w:color w:val="808080" w:themeColor="background1" w:themeShade="80"/>
        </w:rPr>
        <w:t>it</w:t>
      </w:r>
      <w:r w:rsidRPr="00E24740">
        <w:rPr>
          <w:rFonts w:cstheme="minorHAnsi"/>
          <w:color w:val="808080" w:themeColor="background1" w:themeShade="80"/>
          <w:spacing w:val="-15"/>
        </w:rPr>
        <w:t xml:space="preserve"> </w:t>
      </w:r>
      <w:r w:rsidRPr="00E24740">
        <w:rPr>
          <w:rFonts w:cstheme="minorHAnsi"/>
          <w:color w:val="808080" w:themeColor="background1" w:themeShade="80"/>
        </w:rPr>
        <w:t>can</w:t>
      </w:r>
      <w:r w:rsidRPr="00E24740">
        <w:rPr>
          <w:rFonts w:cstheme="minorHAnsi"/>
          <w:color w:val="808080" w:themeColor="background1" w:themeShade="80"/>
          <w:spacing w:val="-16"/>
        </w:rPr>
        <w:t xml:space="preserve"> </w:t>
      </w:r>
      <w:r w:rsidRPr="00E24740">
        <w:rPr>
          <w:rFonts w:cstheme="minorHAnsi"/>
          <w:color w:val="808080" w:themeColor="background1" w:themeShade="80"/>
        </w:rPr>
        <w:t>improve life</w:t>
      </w:r>
      <w:r w:rsidRPr="00E24740">
        <w:rPr>
          <w:rFonts w:cstheme="minorHAnsi"/>
          <w:color w:val="808080" w:themeColor="background1" w:themeShade="80"/>
          <w:spacing w:val="-6"/>
        </w:rPr>
        <w:t xml:space="preserve"> </w:t>
      </w:r>
      <w:r w:rsidRPr="00E24740">
        <w:rPr>
          <w:rFonts w:cstheme="minorHAnsi"/>
          <w:color w:val="808080" w:themeColor="background1" w:themeShade="80"/>
        </w:rPr>
        <w:t>expectancy</w:t>
      </w:r>
      <w:r w:rsidRPr="00E24740">
        <w:rPr>
          <w:rFonts w:cstheme="minorHAnsi"/>
          <w:color w:val="808080" w:themeColor="background1" w:themeShade="80"/>
          <w:spacing w:val="-6"/>
        </w:rPr>
        <w:t xml:space="preserve"> </w:t>
      </w:r>
      <w:r w:rsidRPr="00E24740">
        <w:rPr>
          <w:rFonts w:cstheme="minorHAnsi"/>
          <w:color w:val="808080" w:themeColor="background1" w:themeShade="80"/>
        </w:rPr>
        <w:t>by</w:t>
      </w:r>
      <w:r w:rsidRPr="00E24740">
        <w:rPr>
          <w:rFonts w:cstheme="minorHAnsi"/>
          <w:color w:val="808080" w:themeColor="background1" w:themeShade="80"/>
          <w:spacing w:val="-6"/>
        </w:rPr>
        <w:t xml:space="preserve"> </w:t>
      </w:r>
      <w:r w:rsidRPr="00E24740">
        <w:rPr>
          <w:rFonts w:cstheme="minorHAnsi"/>
          <w:color w:val="808080" w:themeColor="background1" w:themeShade="80"/>
        </w:rPr>
        <w:t>at least</w:t>
      </w:r>
      <w:r w:rsidRPr="00E24740">
        <w:rPr>
          <w:rFonts w:cstheme="minorHAnsi"/>
          <w:color w:val="808080" w:themeColor="background1" w:themeShade="80"/>
          <w:spacing w:val="-3"/>
        </w:rPr>
        <w:t xml:space="preserve"> </w:t>
      </w:r>
      <w:r w:rsidRPr="00E24740">
        <w:rPr>
          <w:rFonts w:cstheme="minorHAnsi"/>
          <w:color w:val="808080" w:themeColor="background1" w:themeShade="80"/>
        </w:rPr>
        <w:t>a</w:t>
      </w:r>
      <w:r w:rsidRPr="00E24740">
        <w:rPr>
          <w:rFonts w:cstheme="minorHAnsi"/>
          <w:color w:val="808080" w:themeColor="background1" w:themeShade="80"/>
          <w:spacing w:val="-6"/>
        </w:rPr>
        <w:t xml:space="preserve"> </w:t>
      </w:r>
      <w:r w:rsidRPr="00E24740">
        <w:rPr>
          <w:rFonts w:cstheme="minorHAnsi"/>
          <w:color w:val="808080" w:themeColor="background1" w:themeShade="80"/>
        </w:rPr>
        <w:t>year</w:t>
      </w:r>
      <w:r w:rsidRPr="00E24740">
        <w:rPr>
          <w:rFonts w:cstheme="minorHAnsi"/>
          <w:color w:val="808080" w:themeColor="background1" w:themeShade="80"/>
          <w:spacing w:val="-4"/>
        </w:rPr>
        <w:t xml:space="preserve">, </w:t>
      </w:r>
      <w:r w:rsidRPr="00E24740">
        <w:rPr>
          <w:rFonts w:cstheme="minorHAnsi"/>
          <w:color w:val="808080" w:themeColor="background1" w:themeShade="80"/>
        </w:rPr>
        <w:t>while</w:t>
      </w:r>
      <w:r w:rsidRPr="00E24740">
        <w:rPr>
          <w:rFonts w:cstheme="minorHAnsi"/>
          <w:color w:val="808080" w:themeColor="background1" w:themeShade="80"/>
          <w:spacing w:val="-4"/>
        </w:rPr>
        <w:t xml:space="preserve"> </w:t>
      </w:r>
      <w:r w:rsidRPr="00E24740">
        <w:rPr>
          <w:rFonts w:cstheme="minorHAnsi"/>
          <w:color w:val="808080" w:themeColor="background1" w:themeShade="80"/>
        </w:rPr>
        <w:t>significantly</w:t>
      </w:r>
      <w:r w:rsidRPr="00E24740">
        <w:rPr>
          <w:rFonts w:cstheme="minorHAnsi"/>
          <w:color w:val="808080" w:themeColor="background1" w:themeShade="80"/>
          <w:spacing w:val="-6"/>
        </w:rPr>
        <w:t xml:space="preserve"> </w:t>
      </w:r>
      <w:r w:rsidRPr="00E24740">
        <w:rPr>
          <w:rFonts w:cstheme="minorHAnsi"/>
          <w:color w:val="808080" w:themeColor="background1" w:themeShade="80"/>
        </w:rPr>
        <w:t>improving</w:t>
      </w:r>
      <w:r w:rsidRPr="00E24740">
        <w:rPr>
          <w:rFonts w:cstheme="minorHAnsi"/>
          <w:color w:val="808080" w:themeColor="background1" w:themeShade="80"/>
          <w:spacing w:val="-4"/>
        </w:rPr>
        <w:t xml:space="preserve"> </w:t>
      </w:r>
      <w:r w:rsidRPr="00E24740">
        <w:rPr>
          <w:rFonts w:cstheme="minorHAnsi"/>
          <w:color w:val="808080" w:themeColor="background1" w:themeShade="80"/>
        </w:rPr>
        <w:t>quality</w:t>
      </w:r>
      <w:r w:rsidRPr="00E24740">
        <w:rPr>
          <w:rFonts w:cstheme="minorHAnsi"/>
          <w:color w:val="808080" w:themeColor="background1" w:themeShade="80"/>
          <w:spacing w:val="-6"/>
        </w:rPr>
        <w:t xml:space="preserve"> </w:t>
      </w:r>
      <w:r w:rsidRPr="00E24740">
        <w:rPr>
          <w:rFonts w:cstheme="minorHAnsi"/>
          <w:color w:val="808080" w:themeColor="background1" w:themeShade="80"/>
        </w:rPr>
        <w:t>of life</w:t>
      </w:r>
      <w:r w:rsidRPr="00E24740">
        <w:rPr>
          <w:rFonts w:cstheme="minorHAnsi"/>
          <w:color w:val="808080" w:themeColor="background1" w:themeShade="80"/>
          <w:spacing w:val="-4"/>
        </w:rPr>
        <w:t xml:space="preserve">. In addition, the PCTTG played a role in the </w:t>
      </w:r>
      <w:r w:rsidRPr="00E24740">
        <w:rPr>
          <w:rFonts w:cstheme="minorHAnsi"/>
          <w:color w:val="808080" w:themeColor="background1" w:themeShade="80"/>
        </w:rPr>
        <w:t xml:space="preserve">successful development of enzalutamide and cabazitaxel, resulting in the drugs registration, and now form standard of care therapies for lethal prostate cancer. Finally, </w:t>
      </w:r>
      <w:r w:rsidRPr="00E24740">
        <w:rPr>
          <w:rFonts w:cstheme="minorHAnsi"/>
          <w:color w:val="808080" w:themeColor="background1" w:themeShade="80"/>
          <w:spacing w:val="-4"/>
        </w:rPr>
        <w:t xml:space="preserve">the PCTTG’s work on </w:t>
      </w:r>
      <w:r w:rsidRPr="00E24740">
        <w:rPr>
          <w:rFonts w:cstheme="minorHAnsi"/>
          <w:color w:val="808080" w:themeColor="background1" w:themeShade="80"/>
        </w:rPr>
        <w:t>olaparib in DNA repair defective cancers prostate cancers,</w:t>
      </w:r>
      <w:r w:rsidRPr="00E24740">
        <w:rPr>
          <w:rFonts w:cstheme="minorHAnsi"/>
          <w:color w:val="808080" w:themeColor="background1" w:themeShade="80"/>
          <w:spacing w:val="29"/>
        </w:rPr>
        <w:t xml:space="preserve"> </w:t>
      </w:r>
      <w:r w:rsidRPr="00E24740">
        <w:rPr>
          <w:rFonts w:cstheme="minorHAnsi"/>
          <w:color w:val="808080" w:themeColor="background1" w:themeShade="80"/>
        </w:rPr>
        <w:t>utilizing a novel investigator-initiated adaptive</w:t>
      </w:r>
      <w:r w:rsidRPr="00E24740">
        <w:rPr>
          <w:rFonts w:cstheme="minorHAnsi"/>
          <w:color w:val="808080" w:themeColor="background1" w:themeShade="80"/>
          <w:spacing w:val="2"/>
        </w:rPr>
        <w:t xml:space="preserve"> </w:t>
      </w:r>
      <w:r w:rsidRPr="00E24740">
        <w:rPr>
          <w:rFonts w:cstheme="minorHAnsi"/>
          <w:color w:val="808080" w:themeColor="background1" w:themeShade="80"/>
        </w:rPr>
        <w:t>trial design, provided impetus for later phase trials that have led to the recent approval of olaparib for use in DNA repair defective lethal prostate</w:t>
      </w:r>
      <w:r w:rsidRPr="00E24740">
        <w:rPr>
          <w:rFonts w:cstheme="minorHAnsi"/>
          <w:color w:val="808080" w:themeColor="background1" w:themeShade="80"/>
          <w:spacing w:val="40"/>
        </w:rPr>
        <w:t xml:space="preserve"> </w:t>
      </w:r>
      <w:r w:rsidRPr="00E24740">
        <w:rPr>
          <w:rFonts w:cstheme="minorHAnsi"/>
          <w:color w:val="808080" w:themeColor="background1" w:themeShade="80"/>
        </w:rPr>
        <w:t>cancer.</w:t>
      </w:r>
    </w:p>
    <w:p w14:paraId="5EBA54A8" w14:textId="77777777" w:rsidR="00642F1C" w:rsidRPr="00E24740" w:rsidRDefault="00642F1C" w:rsidP="00642F1C">
      <w:pPr>
        <w:rPr>
          <w:rFonts w:cstheme="minorHAnsi"/>
          <w:color w:val="808080" w:themeColor="background1" w:themeShade="80"/>
          <w:spacing w:val="-4"/>
        </w:rPr>
      </w:pPr>
    </w:p>
    <w:p w14:paraId="082FEA17" w14:textId="77777777" w:rsidR="009934A9" w:rsidRPr="009934A9" w:rsidRDefault="009934A9" w:rsidP="009934A9">
      <w:pPr>
        <w:rPr>
          <w:rFonts w:cstheme="minorHAnsi"/>
          <w:color w:val="808080" w:themeColor="background1" w:themeShade="80"/>
        </w:rPr>
      </w:pPr>
      <w:r w:rsidRPr="009934A9">
        <w:rPr>
          <w:rFonts w:cstheme="minorHAnsi"/>
          <w:color w:val="808080" w:themeColor="background1" w:themeShade="80"/>
        </w:rPr>
        <w:t>Currently, it has a portfolio of both investigator-initiated and commercial clinical trials of novel anticancer agents. The Unit’s portfolio has expanded rapidly over the last 5 years and currently we deliver multiple active clinical trials for patients with metastatic prostate cancer. The Unit is led by Professor Johann de Bono, who has been joined by clinician scientists Dr Adam Sharp and Dr Alec Paschalis, and is focused on translational research to improve the care of advanced prostate cancer patients. They are supported by a team of dedicated clinical fellows, research nurses, a chief operating manager, a programme manager, a senior data manager, a senior trial co-ordinator, a compliance manager, trial co-ordinators, data managers, an academic EA and clinical PAs.</w:t>
      </w:r>
    </w:p>
    <w:p w14:paraId="313438D7" w14:textId="77777777" w:rsidR="009934A9" w:rsidRPr="009934A9" w:rsidRDefault="009934A9" w:rsidP="009934A9">
      <w:pPr>
        <w:rPr>
          <w:rFonts w:cstheme="minorHAnsi"/>
          <w:color w:val="808080" w:themeColor="background1" w:themeShade="80"/>
        </w:rPr>
      </w:pPr>
    </w:p>
    <w:p w14:paraId="3B756AB2" w14:textId="77777777" w:rsidR="009934A9" w:rsidRPr="009934A9" w:rsidRDefault="009934A9" w:rsidP="009934A9">
      <w:pPr>
        <w:rPr>
          <w:rFonts w:cstheme="minorHAnsi"/>
          <w:color w:val="808080" w:themeColor="background1" w:themeShade="80"/>
        </w:rPr>
      </w:pPr>
    </w:p>
    <w:p w14:paraId="6CA2ED4A" w14:textId="228AF94B" w:rsidR="007D54E1" w:rsidRPr="0069210C" w:rsidRDefault="009934A9" w:rsidP="009934A9">
      <w:pPr>
        <w:rPr>
          <w:rFonts w:cstheme="minorHAnsi"/>
          <w:color w:val="808080" w:themeColor="background1" w:themeShade="80"/>
          <w:szCs w:val="22"/>
        </w:rPr>
      </w:pPr>
      <w:r w:rsidRPr="009934A9">
        <w:rPr>
          <w:rFonts w:cstheme="minorHAnsi"/>
          <w:color w:val="808080" w:themeColor="background1" w:themeShade="80"/>
        </w:rPr>
        <w:t>Our clinical research is conducted at the West Wing Clinical Research Centre situated within the Royal Marsden Hospital (Sutton). The Centre is a modern and comfortable environment for patients, solely dedicated to research and treatment of patients on clinical trials. This enables the PCTTG to deliver efficient and innovative trials in a research focused setting.</w:t>
      </w:r>
      <w:r w:rsidR="00EA4AF9" w:rsidRPr="0069210C">
        <w:rPr>
          <w:rFonts w:cstheme="minorHAnsi"/>
          <w:noProof/>
          <w:color w:val="808080" w:themeColor="background1" w:themeShade="80"/>
          <w:szCs w:val="22"/>
          <w:lang w:eastAsia="en-GB"/>
        </w:rPr>
        <mc:AlternateContent>
          <mc:Choice Requires="wpg">
            <w:drawing>
              <wp:anchor distT="0" distB="0" distL="114300" distR="114300" simplePos="0" relativeHeight="251725824" behindDoc="0" locked="0" layoutInCell="1" allowOverlap="1" wp14:anchorId="04FC86C4" wp14:editId="66CAC399">
                <wp:simplePos x="0" y="0"/>
                <wp:positionH relativeFrom="column">
                  <wp:posOffset>-2336800</wp:posOffset>
                </wp:positionH>
                <wp:positionV relativeFrom="page">
                  <wp:posOffset>8950960</wp:posOffset>
                </wp:positionV>
                <wp:extent cx="2066400" cy="1429200"/>
                <wp:effectExtent l="0" t="0" r="3810" b="6350"/>
                <wp:wrapNone/>
                <wp:docPr id="4" name="Group 4"/>
                <wp:cNvGraphicFramePr/>
                <a:graphic xmlns:a="http://schemas.openxmlformats.org/drawingml/2006/main">
                  <a:graphicData uri="http://schemas.microsoft.com/office/word/2010/wordprocessingGroup">
                    <wpg:wgp>
                      <wpg:cNvGrpSpPr/>
                      <wpg:grpSpPr>
                        <a:xfrm>
                          <a:off x="0" y="0"/>
                          <a:ext cx="2066400" cy="1429200"/>
                          <a:chOff x="0" y="0"/>
                          <a:chExt cx="2066400" cy="1429074"/>
                        </a:xfrm>
                      </wpg:grpSpPr>
                      <wps:wsp>
                        <wps:cNvPr id="7" name="Text Box 7"/>
                        <wps:cNvSpPr txBox="1"/>
                        <wps:spPr>
                          <a:xfrm>
                            <a:off x="0" y="82166"/>
                            <a:ext cx="2066161" cy="13469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9" name="AutoShape 38"/>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FC86C4" id="Group 4" o:spid="_x0000_s1027" style="position:absolute;margin-left:-184pt;margin-top:704.8pt;width:162.7pt;height:112.55pt;z-index:251725824;mso-position-vertical-relative:page;mso-width-relative:margin;mso-height-relative:margin" coordsize="20664,1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">
                <v:shape id="Text Box 7" o:spid="_x0000_s1028" type="#_x0000_t202" style="position:absolute;top:821;width:20661;height:1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" fillcolor="white [3201]" stroked="f" strokeweight=".5pt">
                  <v:textbox inset="0,,0">
                    <w:txbxContent>
                      <w:p w14:paraId="73167D22" w14:textId="77777777" w:rsidR="00EA4AF9" w:rsidRPr="006D3E06" w:rsidRDefault="00EA4AF9" w:rsidP="00EA4AF9">
                        <w:pPr>
                          <w:rPr>
                            <w:rFonts w:cstheme="minorHAnsi"/>
                            <w:color w:val="616365"/>
                            <w:sz w:val="38"/>
                            <w:szCs w:val="38"/>
                          </w:rPr>
                        </w:pPr>
                        <w:r w:rsidRPr="006D3E06">
                          <w:rPr>
                            <w:rFonts w:eastAsia="Arial" w:cstheme="minorHAnsi"/>
                            <w:color w:val="616365"/>
                            <w:sz w:val="38"/>
                            <w:szCs w:val="38"/>
                          </w:rPr>
                          <w:t>Our mission</w:t>
                        </w:r>
                        <w:r>
                          <w:rPr>
                            <w:rFonts w:eastAsia="Arial" w:cstheme="minorHAnsi"/>
                            <w:color w:val="616365"/>
                            <w:sz w:val="38"/>
                            <w:szCs w:val="38"/>
                          </w:rPr>
                          <w:br/>
                        </w:r>
                        <w:r w:rsidRPr="006D3E06">
                          <w:rPr>
                            <w:rFonts w:eastAsia="Arial" w:cstheme="minorHAnsi"/>
                            <w:color w:val="616365"/>
                            <w:sz w:val="38"/>
                            <w:szCs w:val="38"/>
                          </w:rPr>
                          <w:t>is to make the discoveries that defeat cancer.</w:t>
                        </w:r>
                      </w:p>
                    </w:txbxContent>
                  </v:textbox>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9" type="#_x0000_t10" style="position:absolute;width:20664;height: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" adj="5483" fillcolor="#616365 [3215]" stroked="f" strokecolor="black [3213]" strokeweight=".25pt">
                  <v:fill opacity="16448f"/>
                  <v:shadow opacity="22938f" offset="0"/>
                  <v:textbox inset=",7.2pt,,7.2pt"/>
                </v:shape>
                <w10:wrap anchory="page"/>
              </v:group>
            </w:pict>
          </mc:Fallback>
        </mc:AlternateContent>
      </w:r>
      <w:r w:rsidR="007D54E1" w:rsidRPr="0069210C">
        <w:rPr>
          <w:rFonts w:cstheme="minorHAnsi"/>
          <w:color w:val="808080" w:themeColor="background1" w:themeShade="80"/>
          <w:szCs w:val="22"/>
        </w:rPr>
        <w:br w:type="page"/>
      </w:r>
    </w:p>
    <w:p w14:paraId="41761A35" w14:textId="77777777" w:rsidR="00826AA0" w:rsidRPr="000B47F1" w:rsidRDefault="00292D03" w:rsidP="00B76A38">
      <w:pPr>
        <w:pStyle w:val="Heading1"/>
        <w:rPr>
          <w:b/>
          <w:color w:val="C9DD03"/>
        </w:rPr>
      </w:pPr>
      <w:r w:rsidRPr="000B47F1">
        <w:rPr>
          <w:b/>
          <w:noProof/>
          <w:color w:val="C9DD03"/>
          <w:lang w:eastAsia="en-GB"/>
        </w:rPr>
        <w:lastRenderedPageBreak/>
        <mc:AlternateContent>
          <mc:Choice Requires="wps">
            <w:drawing>
              <wp:anchor distT="0" distB="0" distL="114300" distR="114300" simplePos="0" relativeHeight="251663360" behindDoc="0" locked="0" layoutInCell="1" allowOverlap="1" wp14:anchorId="0BBEBFD8" wp14:editId="2FD26D3A">
                <wp:simplePos x="0" y="0"/>
                <wp:positionH relativeFrom="column">
                  <wp:posOffset>-2340610</wp:posOffset>
                </wp:positionH>
                <wp:positionV relativeFrom="paragraph">
                  <wp:posOffset>-132294</wp:posOffset>
                </wp:positionV>
                <wp:extent cx="2066400" cy="82800"/>
                <wp:effectExtent l="0" t="0" r="3810" b="6350"/>
                <wp:wrapNone/>
                <wp:docPr id="7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00" cy="82800"/>
                        </a:xfrm>
                        <a:prstGeom prst="octagon">
                          <a:avLst>
                            <a:gd name="adj" fmla="val 25384"/>
                          </a:avLst>
                        </a:prstGeom>
                        <a:solidFill>
                          <a:schemeClr val="tx2">
                            <a:lumMod val="100000"/>
                            <a:lumOff val="0"/>
                            <a:alpha val="2500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1737A8" id="AutoShape 38" o:spid="_x0000_s1026" type="#_x0000_t10" style="position:absolute;margin-left:-184.3pt;margin-top:-10.4pt;width:162.7pt;height: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" adj="5483" fillcolor="#616365 [3215]" stroked="f" strokecolor="black [3213]" strokeweight=".25pt">
                <v:fill opacity="16448f"/>
                <v:shadow opacity="22938f" offset="0"/>
                <v:textbox inset=",7.2pt,,7.2pt"/>
              </v:shape>
            </w:pict>
          </mc:Fallback>
        </mc:AlternateContent>
      </w:r>
      <w:r w:rsidR="00826AA0" w:rsidRPr="000B47F1">
        <w:rPr>
          <w:b/>
          <w:color w:val="C9DD03"/>
        </w:rPr>
        <w:t>Our values</w:t>
      </w:r>
    </w:p>
    <w:p w14:paraId="6AD83380" w14:textId="77777777" w:rsidR="00826AA0" w:rsidRDefault="00826AA0" w:rsidP="00826AA0">
      <w:r>
        <w:t>The ICR has a highly skilled and committed workforce, with a wide variety of roles, each requiring different skills. But whether you work as a researcher, or work as part of our corporate team, your work and behaviour is underpinned by these six values. They are what bring us together as one team - as 'One ICR'.</w:t>
      </w:r>
    </w:p>
    <w:p w14:paraId="033CA3F3" w14:textId="77777777" w:rsidR="00826AA0" w:rsidRPr="008E44B8" w:rsidRDefault="00D309A5" w:rsidP="008E44B8">
      <w:pPr>
        <w:pStyle w:val="Heading2"/>
      </w:pPr>
      <w:r w:rsidRPr="004701A4">
        <w:rPr>
          <w:noProof/>
          <w:lang w:eastAsia="en-GB"/>
        </w:rPr>
        <mc:AlternateContent>
          <mc:Choice Requires="wps">
            <w:drawing>
              <wp:anchor distT="0" distB="0" distL="114300" distR="114300" simplePos="0" relativeHeight="251676672" behindDoc="0" locked="0" layoutInCell="1" allowOverlap="1" wp14:anchorId="36B526E8" wp14:editId="5EA26E24">
                <wp:simplePos x="0" y="0"/>
                <wp:positionH relativeFrom="column">
                  <wp:posOffset>-1016710</wp:posOffset>
                </wp:positionH>
                <wp:positionV relativeFrom="paragraph">
                  <wp:posOffset>15033</wp:posOffset>
                </wp:positionV>
                <wp:extent cx="860079" cy="502467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860079" cy="50246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526E8" id="Text Box 21" o:spid="_x0000_s1030" type="#_x0000_t202" style="position:absolute;margin-left:-80.05pt;margin-top:1.2pt;width:67.7pt;height:39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" filled="f" stroked="f" strokeweight=".5pt">
                <v:textbox>
                  <w:txbxContent>
                    <w:p w14:paraId="5A35F655" w14:textId="77777777" w:rsidR="00F2135D" w:rsidRPr="00CF1CFC" w:rsidRDefault="00F2135D" w:rsidP="00F2135D">
                      <w:pPr>
                        <w:spacing w:before="200"/>
                        <w:jc w:val="both"/>
                        <w:rPr>
                          <w:rFonts w:eastAsia="Arial" w:cstheme="minorHAnsi"/>
                          <w:sz w:val="18"/>
                          <w:szCs w:val="18"/>
                        </w:rPr>
                      </w:pPr>
                      <w:r>
                        <w:rPr>
                          <w:noProof/>
                          <w:szCs w:val="22"/>
                          <w:lang w:eastAsia="en-GB"/>
                        </w:rPr>
                        <w:drawing>
                          <wp:inline distT="0" distB="0" distL="0" distR="0" wp14:anchorId="3D9711AA" wp14:editId="678D8A8F">
                            <wp:extent cx="669290" cy="6692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CR-values-ic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6337FB3C" w14:textId="77777777" w:rsidR="00F2135D" w:rsidRPr="00CF1CFC" w:rsidRDefault="00F2135D" w:rsidP="00F2135D">
                      <w:pPr>
                        <w:spacing w:before="200"/>
                        <w:jc w:val="both"/>
                        <w:rPr>
                          <w:rFonts w:eastAsia="Arial" w:cstheme="minorHAnsi"/>
                          <w:sz w:val="18"/>
                          <w:szCs w:val="18"/>
                        </w:rPr>
                      </w:pPr>
                      <w:r>
                        <w:rPr>
                          <w:rFonts w:eastAsia="Arial" w:cstheme="minorHAnsi"/>
                          <w:noProof/>
                          <w:color w:val="F9A100" w:themeColor="accent2"/>
                          <w:sz w:val="72"/>
                          <w:szCs w:val="72"/>
                          <w:lang w:eastAsia="en-GB"/>
                        </w:rPr>
                        <w:drawing>
                          <wp:inline distT="0" distB="0" distL="0" distR="0" wp14:anchorId="3C098E0E" wp14:editId="559B7D76">
                            <wp:extent cx="654050" cy="654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CR-values-icons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5AE1D43" w14:textId="77777777" w:rsidR="00F2135D" w:rsidRPr="00CF1CFC" w:rsidRDefault="00F2135D" w:rsidP="00F2135D">
                      <w:pPr>
                        <w:spacing w:before="200"/>
                        <w:jc w:val="both"/>
                        <w:rPr>
                          <w:rFonts w:eastAsia="Arial" w:cstheme="minorHAnsi"/>
                          <w:sz w:val="18"/>
                          <w:szCs w:val="18"/>
                        </w:rPr>
                      </w:pPr>
                      <w:r>
                        <w:rPr>
                          <w:rFonts w:ascii="Replica Pro Light" w:hAnsi="Replica Pro Light"/>
                          <w:noProof/>
                          <w:sz w:val="24"/>
                          <w:lang w:eastAsia="en-GB"/>
                        </w:rPr>
                        <w:drawing>
                          <wp:inline distT="0" distB="0" distL="0" distR="0" wp14:anchorId="4928F18E" wp14:editId="42C7BEAF">
                            <wp:extent cx="654050" cy="654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CR-values-icons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33A585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03EB2136" wp14:editId="6E65BBBA">
                            <wp:extent cx="654050" cy="654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CR-values-icons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00C04D5" w14:textId="77777777" w:rsidR="00F2135D" w:rsidRPr="00CF1CFC" w:rsidRDefault="00F2135D" w:rsidP="00F2135D">
                      <w:pPr>
                        <w:spacing w:before="200"/>
                        <w:jc w:val="both"/>
                        <w:rPr>
                          <w:rFonts w:eastAsia="Arial" w:cstheme="minorHAnsi"/>
                          <w:sz w:val="18"/>
                          <w:szCs w:val="18"/>
                        </w:rPr>
                      </w:pPr>
                      <w:r>
                        <w:rPr>
                          <w:rFonts w:eastAsia="Arial" w:cstheme="minorHAnsi"/>
                          <w:noProof/>
                          <w:sz w:val="18"/>
                          <w:szCs w:val="18"/>
                          <w:lang w:eastAsia="en-GB"/>
                        </w:rPr>
                        <w:drawing>
                          <wp:inline distT="0" distB="0" distL="0" distR="0" wp14:anchorId="4FDFC7BB" wp14:editId="56FE1FD5">
                            <wp:extent cx="654050" cy="654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CR-values-icons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18225206" w14:textId="77777777" w:rsidR="00F2135D" w:rsidRPr="00CF1CFC" w:rsidRDefault="00F2135D" w:rsidP="00F2135D">
                      <w:pPr>
                        <w:spacing w:before="200"/>
                        <w:jc w:val="both"/>
                        <w:rPr>
                          <w:rFonts w:eastAsia="Arial" w:cstheme="minorHAnsi"/>
                          <w:sz w:val="18"/>
                          <w:szCs w:val="18"/>
                        </w:rPr>
                      </w:pPr>
                      <w:r>
                        <w:rPr>
                          <w:rFonts w:eastAsia="Arial" w:cstheme="minorHAnsi"/>
                          <w:noProof/>
                          <w:sz w:val="20"/>
                          <w:szCs w:val="20"/>
                          <w:lang w:eastAsia="en-GB"/>
                        </w:rPr>
                        <w:drawing>
                          <wp:inline distT="0" distB="0" distL="0" distR="0" wp14:anchorId="6E18127B" wp14:editId="2C89EC4D">
                            <wp:extent cx="654050" cy="654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CR-values-icons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txbxContent>
                </v:textbox>
              </v:shape>
            </w:pict>
          </mc:Fallback>
        </mc:AlternateContent>
      </w:r>
      <w:r w:rsidR="00826AA0" w:rsidRPr="008E44B8">
        <w:t>Pursuing excellence</w:t>
      </w:r>
    </w:p>
    <w:p w14:paraId="486A4ADD" w14:textId="77777777" w:rsidR="00826AA0" w:rsidRDefault="00826AA0" w:rsidP="003E76E7">
      <w:r>
        <w:t xml:space="preserve">We aspire to </w:t>
      </w:r>
      <w:r w:rsidRPr="00FE7364">
        <w:t>excellence</w:t>
      </w:r>
      <w:r>
        <w:t xml:space="preserve"> in everything we do, and aim to be leaders in our field.</w:t>
      </w:r>
    </w:p>
    <w:p w14:paraId="30C6D2DC" w14:textId="77777777" w:rsidR="00826AA0" w:rsidRPr="00116AA2" w:rsidRDefault="00826AA0" w:rsidP="00116AA2">
      <w:pPr>
        <w:pStyle w:val="Heading2"/>
      </w:pPr>
      <w:r w:rsidRPr="00116AA2">
        <w:t>Acting with Integrity</w:t>
      </w:r>
    </w:p>
    <w:p w14:paraId="569412D8" w14:textId="77777777" w:rsidR="00826AA0" w:rsidRDefault="00826AA0" w:rsidP="00826AA0">
      <w:r>
        <w:t>We promote an open and honest environment that gives credit and acknowledges mistakes, so that our actions stand up to scrutiny.</w:t>
      </w:r>
    </w:p>
    <w:p w14:paraId="09A3C8E8" w14:textId="77777777" w:rsidR="00826AA0" w:rsidRPr="00116AA2" w:rsidRDefault="00826AA0" w:rsidP="00116AA2">
      <w:pPr>
        <w:pStyle w:val="Heading2"/>
      </w:pPr>
      <w:r w:rsidRPr="00116AA2">
        <w:t>Valuing all our people</w:t>
      </w:r>
    </w:p>
    <w:p w14:paraId="6B5F16FD" w14:textId="77777777" w:rsidR="00826AA0" w:rsidRDefault="00826AA0" w:rsidP="00826AA0">
      <w:r>
        <w:t>We value the contribution of all our people, help them reach their full potential, and treat everyone with kindness and respect.</w:t>
      </w:r>
    </w:p>
    <w:p w14:paraId="3A01D648" w14:textId="77777777" w:rsidR="00826AA0" w:rsidRPr="00116AA2" w:rsidRDefault="00826AA0" w:rsidP="00116AA2">
      <w:pPr>
        <w:pStyle w:val="Heading2"/>
      </w:pPr>
      <w:r w:rsidRPr="00116AA2">
        <w:t>Working together</w:t>
      </w:r>
    </w:p>
    <w:p w14:paraId="7386510F" w14:textId="77777777" w:rsidR="00826AA0" w:rsidRDefault="00826AA0" w:rsidP="00826AA0">
      <w:r>
        <w:t>We collaborate with colleagues and partners to bring together different skills, resources and perspectives.</w:t>
      </w:r>
    </w:p>
    <w:p w14:paraId="02E0A28A" w14:textId="77777777" w:rsidR="00826AA0" w:rsidRPr="00116AA2" w:rsidRDefault="00826AA0" w:rsidP="00116AA2">
      <w:pPr>
        <w:pStyle w:val="Heading2"/>
      </w:pPr>
      <w:r w:rsidRPr="00116AA2">
        <w:t xml:space="preserve">Leading innovation </w:t>
      </w:r>
    </w:p>
    <w:p w14:paraId="7EC845CC" w14:textId="77777777" w:rsidR="00826AA0" w:rsidRDefault="00826AA0" w:rsidP="00826AA0">
      <w:r>
        <w:t xml:space="preserve">We do things differently in ways that no one else has done before, and share the expertise and learning we gain. </w:t>
      </w:r>
    </w:p>
    <w:p w14:paraId="642A8FC2" w14:textId="77777777" w:rsidR="00826AA0" w:rsidRPr="00116AA2" w:rsidRDefault="00826AA0" w:rsidP="00116AA2">
      <w:pPr>
        <w:pStyle w:val="Heading2"/>
      </w:pPr>
      <w:r w:rsidRPr="00116AA2">
        <w:t xml:space="preserve">Making a difference </w:t>
      </w:r>
    </w:p>
    <w:p w14:paraId="4FD9DE91" w14:textId="468B360D" w:rsidR="00DE3985" w:rsidRDefault="00826AA0" w:rsidP="00826AA0">
      <w:r>
        <w:t>We all play our part, doing a little bit more, a little bit better, to help improve the lives of people with cancer.</w:t>
      </w:r>
    </w:p>
    <w:p w14:paraId="65A574D3" w14:textId="77777777" w:rsidR="004D2642" w:rsidRPr="006F3206" w:rsidRDefault="004D2642" w:rsidP="00826AA0"/>
    <w:p w14:paraId="7ADBCD42" w14:textId="77777777" w:rsidR="004D2642" w:rsidRDefault="004D2642" w:rsidP="004D2642">
      <w:r w:rsidRPr="00172E75">
        <w:rPr>
          <w:noProof/>
          <w:lang w:eastAsia="en-GB"/>
        </w:rPr>
        <w:drawing>
          <wp:inline distT="0" distB="0" distL="0" distR="0" wp14:anchorId="0C4B7151" wp14:editId="4546F2F6">
            <wp:extent cx="284187" cy="298064"/>
            <wp:effectExtent l="0" t="0" r="0" b="0"/>
            <wp:docPr id="1" name="Graphic 24" descr="Open quot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eSNG1K.svg"/>
                    <pic:cNvPicPr/>
                  </pic:nvPicPr>
                  <pic:blipFill rotWithShape="1">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rcRect l="23219" t="21165" r="21547" b="20902"/>
                    <a:stretch/>
                  </pic:blipFill>
                  <pic:spPr bwMode="auto">
                    <a:xfrm>
                      <a:off x="0" y="0"/>
                      <a:ext cx="303891" cy="318730"/>
                    </a:xfrm>
                    <a:prstGeom prst="rect">
                      <a:avLst/>
                    </a:prstGeom>
                    <a:ln>
                      <a:noFill/>
                    </a:ln>
                    <a:extLst>
                      <a:ext uri="{53640926-AAD7-44D8-BBD7-CCE9431645EC}">
                        <a14:shadowObscured xmlns:a14="http://schemas.microsoft.com/office/drawing/2010/main"/>
                      </a:ext>
                    </a:extLst>
                  </pic:spPr>
                </pic:pic>
              </a:graphicData>
            </a:graphic>
          </wp:inline>
        </w:drawing>
      </w:r>
    </w:p>
    <w:p w14:paraId="5D5E52C3" w14:textId="77777777" w:rsidR="004D2642" w:rsidRPr="00E97351" w:rsidRDefault="004D2642" w:rsidP="004D2642">
      <w:pPr>
        <w:pStyle w:val="NormalNoparaspacing"/>
        <w:rPr>
          <w:i/>
          <w:iCs/>
          <w:color w:val="9FA1A3" w:themeColor="text2" w:themeTint="99"/>
        </w:rPr>
      </w:pPr>
      <w:r w:rsidRPr="00F01B66">
        <w:rPr>
          <w:b/>
          <w:bCs/>
          <w:i/>
          <w:iCs/>
          <w:color w:val="9FA1A3" w:themeColor="text2" w:themeTint="99"/>
        </w:rPr>
        <w:t>Our values set out how each of us at the ICR, works together to</w:t>
      </w:r>
      <w:r w:rsidRPr="00F01B66">
        <w:rPr>
          <w:b/>
          <w:bCs/>
          <w:i/>
          <w:iCs/>
          <w:color w:val="9FA1A3" w:themeColor="text2" w:themeTint="99"/>
        </w:rPr>
        <w:br/>
        <w:t>meet our mission – to make the discoveries that defeat cancer.</w:t>
      </w:r>
      <w:r w:rsidRPr="00D6369A">
        <w:rPr>
          <w:i/>
          <w:iCs/>
          <w:color w:val="9FA1A3" w:themeColor="text2" w:themeTint="99"/>
        </w:rPr>
        <w:t xml:space="preserve"> They</w:t>
      </w:r>
      <w:r>
        <w:rPr>
          <w:i/>
          <w:iCs/>
          <w:color w:val="9FA1A3" w:themeColor="text2" w:themeTint="99"/>
        </w:rPr>
        <w:t xml:space="preserve"> </w:t>
      </w:r>
      <w:r w:rsidRPr="00D6369A">
        <w:rPr>
          <w:i/>
          <w:iCs/>
          <w:color w:val="9FA1A3" w:themeColor="text2" w:themeTint="99"/>
        </w:rPr>
        <w:t>summarise our desired behaviours, attitudes and culture –</w:t>
      </w:r>
      <w:r>
        <w:rPr>
          <w:i/>
          <w:iCs/>
          <w:color w:val="9FA1A3" w:themeColor="text2" w:themeTint="99"/>
        </w:rPr>
        <w:br/>
      </w:r>
      <w:r w:rsidRPr="00D6369A">
        <w:rPr>
          <w:i/>
          <w:iCs/>
          <w:color w:val="9FA1A3" w:themeColor="text2" w:themeTint="99"/>
        </w:rPr>
        <w:t>how</w:t>
      </w:r>
      <w:r>
        <w:rPr>
          <w:i/>
          <w:iCs/>
          <w:color w:val="9FA1A3" w:themeColor="text2" w:themeTint="99"/>
        </w:rPr>
        <w:t xml:space="preserve"> </w:t>
      </w:r>
      <w:r w:rsidRPr="00D6369A">
        <w:rPr>
          <w:i/>
          <w:iCs/>
          <w:color w:val="9FA1A3" w:themeColor="text2" w:themeTint="99"/>
        </w:rPr>
        <w:t>we</w:t>
      </w:r>
      <w:r>
        <w:rPr>
          <w:i/>
          <w:iCs/>
          <w:color w:val="9FA1A3" w:themeColor="text2" w:themeTint="99"/>
        </w:rPr>
        <w:t xml:space="preserve"> </w:t>
      </w:r>
      <w:r w:rsidRPr="00D6369A">
        <w:rPr>
          <w:i/>
          <w:iCs/>
          <w:color w:val="9FA1A3" w:themeColor="text2" w:themeTint="99"/>
        </w:rPr>
        <w:t>value one another and how we take pride in the work we</w:t>
      </w:r>
      <w:r>
        <w:rPr>
          <w:i/>
          <w:iCs/>
          <w:color w:val="9FA1A3" w:themeColor="text2" w:themeTint="99"/>
        </w:rPr>
        <w:br/>
      </w:r>
      <w:r w:rsidRPr="00D6369A">
        <w:rPr>
          <w:i/>
          <w:iCs/>
          <w:color w:val="9FA1A3" w:themeColor="text2" w:themeTint="99"/>
        </w:rPr>
        <w:t>do,</w:t>
      </w:r>
      <w:r>
        <w:rPr>
          <w:i/>
          <w:iCs/>
          <w:color w:val="9FA1A3" w:themeColor="text2" w:themeTint="99"/>
        </w:rPr>
        <w:t xml:space="preserve"> </w:t>
      </w:r>
      <w:r w:rsidRPr="00D6369A">
        <w:rPr>
          <w:i/>
          <w:iCs/>
          <w:color w:val="9FA1A3" w:themeColor="text2" w:themeTint="99"/>
        </w:rPr>
        <w:t>to</w:t>
      </w:r>
      <w:r>
        <w:rPr>
          <w:i/>
          <w:iCs/>
          <w:color w:val="9FA1A3" w:themeColor="text2" w:themeTint="99"/>
        </w:rPr>
        <w:t xml:space="preserve"> </w:t>
      </w:r>
      <w:r w:rsidRPr="00D6369A">
        <w:rPr>
          <w:i/>
          <w:iCs/>
          <w:color w:val="9FA1A3" w:themeColor="text2" w:themeTint="99"/>
        </w:rPr>
        <w:t>deliver impact for people with cancer and their loved ones.</w:t>
      </w:r>
      <w:r w:rsidRPr="00E97351">
        <w:rPr>
          <w:i/>
          <w:iCs/>
          <w:color w:val="9FA1A3" w:themeColor="text2" w:themeTint="99"/>
        </w:rPr>
        <w:t>”</w:t>
      </w:r>
    </w:p>
    <w:p w14:paraId="0699F15D" w14:textId="77777777" w:rsidR="004D2642" w:rsidRPr="00E97351" w:rsidRDefault="004D2642" w:rsidP="004D2642">
      <w:pPr>
        <w:rPr>
          <w:b/>
          <w:bCs/>
          <w:color w:val="9FA1A3" w:themeColor="text2" w:themeTint="99"/>
          <w:sz w:val="18"/>
          <w:szCs w:val="18"/>
        </w:rPr>
      </w:pPr>
      <w:r w:rsidRPr="00F22EC1">
        <w:rPr>
          <w:b/>
          <w:bCs/>
          <w:color w:val="9FA1A3" w:themeColor="text2" w:themeTint="99"/>
          <w:sz w:val="18"/>
          <w:szCs w:val="18"/>
        </w:rPr>
        <w:t xml:space="preserve">Professor </w:t>
      </w:r>
      <w:r w:rsidRPr="00562DDA">
        <w:rPr>
          <w:b/>
          <w:bCs/>
          <w:color w:val="9FA1A3" w:themeColor="text2" w:themeTint="99"/>
          <w:sz w:val="18"/>
          <w:szCs w:val="18"/>
        </w:rPr>
        <w:t>Kristian Helin</w:t>
      </w:r>
    </w:p>
    <w:p w14:paraId="5ACD2D30" w14:textId="77777777" w:rsidR="004D2642" w:rsidRDefault="004D2642" w:rsidP="004D2642">
      <w:pPr>
        <w:pStyle w:val="NormalNoparaspacing"/>
      </w:pPr>
      <w:r w:rsidRPr="007E728D">
        <w:rPr>
          <w:b/>
          <w:bCs/>
          <w:color w:val="9FA1A3" w:themeColor="text2" w:themeTint="99"/>
          <w:sz w:val="18"/>
          <w:szCs w:val="18"/>
        </w:rPr>
        <w:t>Chief Executive</w:t>
      </w:r>
    </w:p>
    <w:p w14:paraId="56ADBE3A" w14:textId="131BFCAA" w:rsidR="00E10268" w:rsidRPr="00C15BBB" w:rsidRDefault="00E10268" w:rsidP="00E10268">
      <w:pPr>
        <w:pStyle w:val="NormalNoparaspacing"/>
        <w:rPr>
          <w:b/>
          <w:bCs/>
          <w:color w:val="9FA1A3" w:themeColor="text2" w:themeTint="99"/>
          <w:sz w:val="18"/>
          <w:szCs w:val="18"/>
        </w:rPr>
      </w:pPr>
    </w:p>
    <w:p w14:paraId="3E64FBD2" w14:textId="3D6FD6E6" w:rsidR="00FF25DA" w:rsidRPr="00C15BBB" w:rsidRDefault="00FF25DA" w:rsidP="009D0F87">
      <w:pPr>
        <w:pStyle w:val="NormalNoparaspacing"/>
        <w:rPr>
          <w:b/>
          <w:bCs/>
          <w:color w:val="9FA1A3" w:themeColor="text2" w:themeTint="99"/>
          <w:sz w:val="18"/>
          <w:szCs w:val="18"/>
        </w:rPr>
        <w:sectPr w:rsidR="00FF25DA" w:rsidRPr="00C15BBB" w:rsidSect="007D54E1">
          <w:headerReference w:type="default" r:id="rId24"/>
          <w:footerReference w:type="default" r:id="rId25"/>
          <w:headerReference w:type="first" r:id="rId26"/>
          <w:footerReference w:type="first" r:id="rId27"/>
          <w:pgSz w:w="11901" w:h="16840"/>
          <w:pgMar w:top="3402" w:right="567" w:bottom="851" w:left="4253" w:header="567" w:footer="454" w:gutter="0"/>
          <w:cols w:space="708"/>
          <w:titlePg/>
          <w:docGrid w:linePitch="258"/>
        </w:sectPr>
      </w:pPr>
    </w:p>
    <w:tbl>
      <w:tblPr>
        <w:tblStyle w:val="TableGrid"/>
        <w:tblW w:w="0" w:type="auto"/>
        <w:tblBorders>
          <w:bottom w:val="single" w:sz="4" w:space="0" w:color="BFC0C1" w:themeColor="text2" w:themeTint="66"/>
          <w:insideH w:val="single" w:sz="4" w:space="0" w:color="BFC0C1" w:themeColor="text2" w:themeTint="66"/>
        </w:tblBorders>
        <w:tblLook w:val="04A0" w:firstRow="1" w:lastRow="0" w:firstColumn="1" w:lastColumn="0" w:noHBand="0" w:noVBand="1"/>
      </w:tblPr>
      <w:tblGrid>
        <w:gridCol w:w="2694"/>
        <w:gridCol w:w="4387"/>
      </w:tblGrid>
      <w:tr w:rsidR="00242AC3" w:rsidRPr="00DD69D8" w14:paraId="416AD74B" w14:textId="77777777" w:rsidTr="00793646">
        <w:tc>
          <w:tcPr>
            <w:tcW w:w="2694" w:type="dxa"/>
            <w:tcMar>
              <w:top w:w="85" w:type="dxa"/>
              <w:left w:w="0" w:type="dxa"/>
              <w:bottom w:w="85" w:type="dxa"/>
              <w:right w:w="0" w:type="dxa"/>
            </w:tcMar>
          </w:tcPr>
          <w:p w14:paraId="431D75D0" w14:textId="687F56F5" w:rsidR="00242AC3" w:rsidRPr="0071424C" w:rsidRDefault="004136C1" w:rsidP="00793646">
            <w:pPr>
              <w:pStyle w:val="NormalNoparaspacing"/>
              <w:rPr>
                <w:b/>
                <w:bCs/>
              </w:rPr>
            </w:pPr>
            <w:r w:rsidRPr="00BB5DB4">
              <w:rPr>
                <w:noProof/>
                <w:lang w:eastAsia="en-GB"/>
              </w:rPr>
              <w:lastRenderedPageBreak/>
              <mc:AlternateContent>
                <mc:Choice Requires="wps">
                  <w:drawing>
                    <wp:anchor distT="0" distB="0" distL="114300" distR="114300" simplePos="0" relativeHeight="251718656" behindDoc="0" locked="0" layoutInCell="1" allowOverlap="1" wp14:anchorId="3FFEC020" wp14:editId="29D4134E">
                      <wp:simplePos x="0" y="0"/>
                      <wp:positionH relativeFrom="column">
                        <wp:posOffset>-2246098</wp:posOffset>
                      </wp:positionH>
                      <wp:positionV relativeFrom="page">
                        <wp:posOffset>-185712</wp:posOffset>
                      </wp:positionV>
                      <wp:extent cx="2066400" cy="1306800"/>
                      <wp:effectExtent l="0" t="0" r="0" b="8255"/>
                      <wp:wrapNone/>
                      <wp:docPr id="11" name="Snip Diagonal Corner of Rectangle 11"/>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6ACA7B64" w14:textId="77777777" w:rsidR="00242AC3" w:rsidRDefault="00242AC3" w:rsidP="00242AC3">
                                  <w:pPr>
                                    <w:pStyle w:val="Sectionheading"/>
                                  </w:pPr>
                                  <w:r w:rsidRPr="00B858F3">
                                    <w:t>Job description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C020" id="Snip Diagonal Corner of Rectangle 11" o:spid="_x0000_s1031" style="position:absolute;margin-left:-176.85pt;margin-top:-14.6pt;width:162.7pt;height:10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" adj="-11796480,,5400" path="m32892,l2035416,r30984,30984l2066400,1273908r-32892,32892l30984,1306800,,1275816,,32892,32892,xe" fillcolor="#c9dd03 [3207]" stroked="f">
                      <v:stroke joinstyle="miter"/>
                      <v:formulas/>
                      <v:path arrowok="t" o:connecttype="custom" o:connectlocs="32892,0;2035416,0;2066400,30984;2066400,1273908;2033508,1306800;30984,1306800;0,1275816;0,32892;32892,0" o:connectangles="0,0,0,0,0,0,0,0,0" textboxrect="0,0,2066400,1306800"/>
                      <v:textbox inset="2.5mm,2.5mm">
                        <w:txbxContent>
                          <w:p w14:paraId="6ACA7B64" w14:textId="77777777" w:rsidR="00242AC3" w:rsidRDefault="00242AC3" w:rsidP="00242AC3">
                            <w:pPr>
                              <w:pStyle w:val="Sectionheading"/>
                            </w:pPr>
                            <w:r w:rsidRPr="00B858F3">
                              <w:t>Job description</w:t>
                            </w:r>
                          </w:p>
                        </w:txbxContent>
                      </v:textbox>
                      <w10:wrap anchory="page"/>
                    </v:shape>
                  </w:pict>
                </mc:Fallback>
              </mc:AlternateContent>
            </w:r>
            <w:r w:rsidR="00242AC3" w:rsidRPr="0071424C">
              <w:rPr>
                <w:b/>
                <w:bCs/>
              </w:rPr>
              <w:t>Department / division:</w:t>
            </w:r>
          </w:p>
        </w:tc>
        <w:tc>
          <w:tcPr>
            <w:tcW w:w="4387" w:type="dxa"/>
            <w:tcMar>
              <w:top w:w="85" w:type="dxa"/>
              <w:left w:w="0" w:type="dxa"/>
              <w:bottom w:w="85" w:type="dxa"/>
              <w:right w:w="0" w:type="dxa"/>
            </w:tcMar>
          </w:tcPr>
          <w:p w14:paraId="5C3D9430" w14:textId="3761C081" w:rsidR="00242AC3" w:rsidRPr="00DD69D8" w:rsidRDefault="00642F1C" w:rsidP="00642F1C">
            <w:pPr>
              <w:pStyle w:val="NormalNoparaspacing"/>
            </w:pPr>
            <w:r>
              <w:t>PCTTG</w:t>
            </w:r>
            <w:r w:rsidR="00777838">
              <w:t xml:space="preserve"> / Clinical Studies</w:t>
            </w:r>
          </w:p>
        </w:tc>
      </w:tr>
      <w:tr w:rsidR="00242AC3" w:rsidRPr="00964DE9" w14:paraId="1B9D45AF" w14:textId="77777777" w:rsidTr="00793646">
        <w:tc>
          <w:tcPr>
            <w:tcW w:w="2694" w:type="dxa"/>
            <w:tcMar>
              <w:top w:w="85" w:type="dxa"/>
              <w:left w:w="0" w:type="dxa"/>
              <w:bottom w:w="85" w:type="dxa"/>
              <w:right w:w="0" w:type="dxa"/>
            </w:tcMar>
          </w:tcPr>
          <w:p w14:paraId="3AD23AA1" w14:textId="033D2509" w:rsidR="00242AC3" w:rsidRPr="0071424C" w:rsidRDefault="00242AC3" w:rsidP="00793646">
            <w:pPr>
              <w:pStyle w:val="NormalNoparaspacing"/>
              <w:rPr>
                <w:b/>
                <w:bCs/>
              </w:rPr>
            </w:pPr>
            <w:r w:rsidRPr="0071424C">
              <w:rPr>
                <w:b/>
                <w:bCs/>
              </w:rPr>
              <w:t>Pay grade / staff group:</w:t>
            </w:r>
          </w:p>
        </w:tc>
        <w:tc>
          <w:tcPr>
            <w:tcW w:w="4387" w:type="dxa"/>
            <w:tcMar>
              <w:top w:w="85" w:type="dxa"/>
              <w:left w:w="0" w:type="dxa"/>
              <w:bottom w:w="85" w:type="dxa"/>
              <w:right w:w="0" w:type="dxa"/>
            </w:tcMar>
          </w:tcPr>
          <w:p w14:paraId="2E1FF8EC" w14:textId="5FD8527F" w:rsidR="00242AC3" w:rsidRPr="0071424C" w:rsidRDefault="00C929E0" w:rsidP="00A27B09">
            <w:pPr>
              <w:pStyle w:val="NormalNoparaspacing"/>
            </w:pPr>
            <w:r>
              <w:t>Scientific Professional Roles</w:t>
            </w:r>
            <w:r w:rsidR="00A27B09">
              <w:t xml:space="preserve"> / Research Management</w:t>
            </w:r>
            <w:r w:rsidR="00610C0A">
              <w:t xml:space="preserve"> </w:t>
            </w:r>
            <w:r w:rsidR="00E5795E">
              <w:t>1</w:t>
            </w:r>
          </w:p>
        </w:tc>
      </w:tr>
      <w:tr w:rsidR="00242AC3" w:rsidRPr="00964DE9" w14:paraId="0D3A46C9" w14:textId="77777777" w:rsidTr="00793646">
        <w:tc>
          <w:tcPr>
            <w:tcW w:w="2694" w:type="dxa"/>
            <w:tcMar>
              <w:top w:w="85" w:type="dxa"/>
              <w:left w:w="0" w:type="dxa"/>
              <w:bottom w:w="85" w:type="dxa"/>
              <w:right w:w="0" w:type="dxa"/>
            </w:tcMar>
          </w:tcPr>
          <w:p w14:paraId="7B871D24" w14:textId="7B0F6AC0" w:rsidR="00242AC3" w:rsidRPr="0071424C" w:rsidRDefault="00242AC3" w:rsidP="00793646">
            <w:pPr>
              <w:pStyle w:val="NormalNoparaspacing"/>
              <w:rPr>
                <w:b/>
                <w:bCs/>
              </w:rPr>
            </w:pPr>
            <w:r w:rsidRPr="0071424C">
              <w:rPr>
                <w:b/>
                <w:bCs/>
              </w:rPr>
              <w:t>Hours / duration:</w:t>
            </w:r>
          </w:p>
        </w:tc>
        <w:tc>
          <w:tcPr>
            <w:tcW w:w="4387" w:type="dxa"/>
            <w:tcMar>
              <w:top w:w="85" w:type="dxa"/>
              <w:left w:w="0" w:type="dxa"/>
              <w:bottom w:w="85" w:type="dxa"/>
              <w:right w:w="0" w:type="dxa"/>
            </w:tcMar>
          </w:tcPr>
          <w:p w14:paraId="2ABB78E2" w14:textId="26CC8880" w:rsidR="00E171AB" w:rsidRDefault="00242AC3" w:rsidP="00777838">
            <w:pPr>
              <w:pStyle w:val="NormalNoparaspacing"/>
            </w:pPr>
            <w:r w:rsidRPr="0071424C">
              <w:t>Full time (</w:t>
            </w:r>
            <w:r w:rsidR="00777838">
              <w:t>35</w:t>
            </w:r>
            <w:r w:rsidR="00000B9C">
              <w:t xml:space="preserve"> hours per week)</w:t>
            </w:r>
          </w:p>
          <w:p w14:paraId="63C923DC" w14:textId="2709059D" w:rsidR="00E171AB" w:rsidRDefault="00000B9C" w:rsidP="00777838">
            <w:pPr>
              <w:pStyle w:val="NormalNoparaspacing"/>
            </w:pPr>
            <w:r>
              <w:t>Monday to Friday</w:t>
            </w:r>
          </w:p>
          <w:p w14:paraId="0975F4BA" w14:textId="465A0C62" w:rsidR="00242AC3" w:rsidRPr="0071424C" w:rsidRDefault="00242AC3" w:rsidP="00777838">
            <w:pPr>
              <w:pStyle w:val="NormalNoparaspacing"/>
            </w:pPr>
            <w:r w:rsidRPr="0071424C">
              <w:t xml:space="preserve">Fixed term contract for </w:t>
            </w:r>
            <w:r w:rsidR="00777838">
              <w:t xml:space="preserve">1 </w:t>
            </w:r>
            <w:r w:rsidRPr="0071424C">
              <w:t>year</w:t>
            </w:r>
            <w:r w:rsidR="00135B80">
              <w:t xml:space="preserve"> in the first </w:t>
            </w:r>
            <w:r w:rsidR="00633678">
              <w:t>instance</w:t>
            </w:r>
          </w:p>
        </w:tc>
      </w:tr>
      <w:tr w:rsidR="00242AC3" w:rsidRPr="00964DE9" w14:paraId="36CF796B" w14:textId="77777777" w:rsidTr="00793646">
        <w:tc>
          <w:tcPr>
            <w:tcW w:w="2694" w:type="dxa"/>
            <w:tcMar>
              <w:top w:w="85" w:type="dxa"/>
              <w:left w:w="0" w:type="dxa"/>
              <w:bottom w:w="85" w:type="dxa"/>
              <w:right w:w="0" w:type="dxa"/>
            </w:tcMar>
          </w:tcPr>
          <w:p w14:paraId="0FBA3DE0" w14:textId="26C18105" w:rsidR="00242AC3" w:rsidRPr="0071424C" w:rsidRDefault="00EF0D32" w:rsidP="00793646">
            <w:pPr>
              <w:pStyle w:val="NormalNoparaspacing"/>
              <w:rPr>
                <w:b/>
                <w:bCs/>
              </w:rPr>
            </w:pPr>
            <w:r>
              <w:rPr>
                <w:b/>
                <w:bCs/>
              </w:rPr>
              <w:t>Reports to:</w:t>
            </w:r>
          </w:p>
        </w:tc>
        <w:tc>
          <w:tcPr>
            <w:tcW w:w="4387" w:type="dxa"/>
            <w:tcMar>
              <w:top w:w="85" w:type="dxa"/>
              <w:left w:w="0" w:type="dxa"/>
              <w:bottom w:w="85" w:type="dxa"/>
              <w:right w:w="0" w:type="dxa"/>
            </w:tcMar>
          </w:tcPr>
          <w:p w14:paraId="2E64C137" w14:textId="4CC224EB" w:rsidR="001E7D57" w:rsidRDefault="00E5795E" w:rsidP="00793646">
            <w:pPr>
              <w:pStyle w:val="NormalNoparaspacing"/>
            </w:pPr>
            <w:r>
              <w:t>Lead Data Manager</w:t>
            </w:r>
          </w:p>
          <w:p w14:paraId="76E47E55" w14:textId="684BC9AC" w:rsidR="004F71DD" w:rsidRPr="0071424C" w:rsidRDefault="004F71DD" w:rsidP="00793646">
            <w:pPr>
              <w:pStyle w:val="NormalNoparaspacing"/>
            </w:pPr>
          </w:p>
        </w:tc>
      </w:tr>
      <w:tr w:rsidR="00242AC3" w:rsidRPr="00964DE9" w14:paraId="400A9CA3" w14:textId="77777777" w:rsidTr="00793646">
        <w:tc>
          <w:tcPr>
            <w:tcW w:w="2694" w:type="dxa"/>
            <w:tcBorders>
              <w:bottom w:val="single" w:sz="4" w:space="0" w:color="BFC0C1" w:themeColor="text2" w:themeTint="66"/>
            </w:tcBorders>
            <w:tcMar>
              <w:top w:w="85" w:type="dxa"/>
              <w:left w:w="0" w:type="dxa"/>
              <w:bottom w:w="85" w:type="dxa"/>
              <w:right w:w="0" w:type="dxa"/>
            </w:tcMar>
          </w:tcPr>
          <w:p w14:paraId="5071BF22" w14:textId="6FB29349" w:rsidR="00242AC3" w:rsidRPr="0071424C" w:rsidRDefault="00242AC3" w:rsidP="00793646">
            <w:pPr>
              <w:pStyle w:val="NormalNoparaspacing"/>
              <w:rPr>
                <w:b/>
                <w:bCs/>
              </w:rPr>
            </w:pPr>
            <w:r w:rsidRPr="0071424C">
              <w:rPr>
                <w:b/>
                <w:bCs/>
              </w:rPr>
              <w:t>Accountable to:</w:t>
            </w:r>
          </w:p>
        </w:tc>
        <w:tc>
          <w:tcPr>
            <w:tcW w:w="4387" w:type="dxa"/>
            <w:tcBorders>
              <w:bottom w:val="single" w:sz="4" w:space="0" w:color="BFC0C1" w:themeColor="text2" w:themeTint="66"/>
            </w:tcBorders>
            <w:tcMar>
              <w:top w:w="85" w:type="dxa"/>
              <w:left w:w="0" w:type="dxa"/>
              <w:bottom w:w="85" w:type="dxa"/>
              <w:right w:w="0" w:type="dxa"/>
            </w:tcMar>
          </w:tcPr>
          <w:p w14:paraId="36BE5D35" w14:textId="388962E8" w:rsidR="00242AC3" w:rsidRPr="0071424C" w:rsidRDefault="00EA38F4" w:rsidP="00A27B09">
            <w:pPr>
              <w:pStyle w:val="NormalNoparaspacing"/>
              <w:tabs>
                <w:tab w:val="left" w:pos="2325"/>
              </w:tabs>
            </w:pPr>
            <w:r>
              <w:t xml:space="preserve">PCTTG </w:t>
            </w:r>
          </w:p>
        </w:tc>
      </w:tr>
      <w:tr w:rsidR="00B51AFD" w:rsidRPr="00B51AFD" w14:paraId="01D89743" w14:textId="77777777" w:rsidTr="00DC7CE8">
        <w:tc>
          <w:tcPr>
            <w:tcW w:w="2694" w:type="dxa"/>
            <w:tcBorders>
              <w:top w:val="single" w:sz="4" w:space="0" w:color="BFC0C1" w:themeColor="text2" w:themeTint="66"/>
              <w:bottom w:val="nil"/>
            </w:tcBorders>
            <w:tcMar>
              <w:top w:w="85" w:type="dxa"/>
              <w:left w:w="0" w:type="dxa"/>
              <w:bottom w:w="85" w:type="dxa"/>
              <w:right w:w="0" w:type="dxa"/>
            </w:tcMar>
          </w:tcPr>
          <w:p w14:paraId="7227DFA5" w14:textId="49676B66" w:rsidR="00242AC3" w:rsidRPr="00B51AFD" w:rsidRDefault="00242AC3" w:rsidP="00793646">
            <w:pPr>
              <w:pStyle w:val="NormalNoparaspacing"/>
              <w:rPr>
                <w:bCs/>
              </w:rPr>
            </w:pPr>
            <w:r w:rsidRPr="00B51AFD">
              <w:rPr>
                <w:bCs/>
              </w:rPr>
              <w:t>Main purpose of the job:</w:t>
            </w:r>
          </w:p>
        </w:tc>
        <w:tc>
          <w:tcPr>
            <w:tcW w:w="4387" w:type="dxa"/>
            <w:tcBorders>
              <w:top w:val="single" w:sz="4" w:space="0" w:color="BFC0C1" w:themeColor="text2" w:themeTint="66"/>
              <w:bottom w:val="nil"/>
            </w:tcBorders>
            <w:tcMar>
              <w:top w:w="85" w:type="dxa"/>
              <w:left w:w="0" w:type="dxa"/>
              <w:bottom w:w="85" w:type="dxa"/>
              <w:right w:w="0" w:type="dxa"/>
            </w:tcMar>
          </w:tcPr>
          <w:p w14:paraId="43E81533" w14:textId="77777777" w:rsidR="00E5795E" w:rsidRPr="00E5795E" w:rsidRDefault="00E5795E" w:rsidP="00E5795E">
            <w:pPr>
              <w:pStyle w:val="BodyText3"/>
              <w:rPr>
                <w:rFonts w:cs="Arial"/>
                <w:color w:val="808080" w:themeColor="background1" w:themeShade="80"/>
                <w:sz w:val="22"/>
              </w:rPr>
            </w:pPr>
            <w:r w:rsidRPr="00E5795E">
              <w:rPr>
                <w:rFonts w:cs="Arial"/>
                <w:color w:val="808080" w:themeColor="background1" w:themeShade="80"/>
                <w:sz w:val="22"/>
              </w:rPr>
              <w:t>To be responsible for ensuring the accurate collection, collation and transcription of clinical data generated in early clinical trials to a high standard.</w:t>
            </w:r>
          </w:p>
          <w:p w14:paraId="3982224A" w14:textId="77777777" w:rsidR="00E5795E" w:rsidRPr="00E5795E" w:rsidRDefault="00E5795E" w:rsidP="00E5795E">
            <w:pPr>
              <w:pStyle w:val="BodyText3"/>
              <w:rPr>
                <w:rFonts w:cs="Arial"/>
                <w:color w:val="808080" w:themeColor="background1" w:themeShade="80"/>
                <w:sz w:val="22"/>
              </w:rPr>
            </w:pPr>
          </w:p>
          <w:p w14:paraId="7EBBB340" w14:textId="41172CE3" w:rsidR="00242AC3" w:rsidRPr="00B51AFD" w:rsidRDefault="00E5795E" w:rsidP="00E5795E">
            <w:pPr>
              <w:pStyle w:val="NoSpacing"/>
              <w:rPr>
                <w:color w:val="616365" w:themeColor="text2"/>
                <w:sz w:val="22"/>
              </w:rPr>
            </w:pPr>
            <w:r w:rsidRPr="00E5795E">
              <w:rPr>
                <w:rFonts w:cs="Arial"/>
                <w:color w:val="808080" w:themeColor="background1" w:themeShade="80"/>
                <w:sz w:val="22"/>
              </w:rPr>
              <w:t xml:space="preserve">To play an integral role as a member of Prostate Cancer Targeted Therapy Group for the conduct and co-ordination of </w:t>
            </w:r>
            <w:r>
              <w:rPr>
                <w:rFonts w:cs="Arial"/>
                <w:color w:val="808080" w:themeColor="background1" w:themeShade="80"/>
                <w:sz w:val="22"/>
              </w:rPr>
              <w:t>c</w:t>
            </w:r>
            <w:r w:rsidRPr="00E5795E">
              <w:rPr>
                <w:rFonts w:cs="Arial"/>
                <w:color w:val="808080" w:themeColor="background1" w:themeShade="80"/>
                <w:sz w:val="22"/>
              </w:rPr>
              <w:t xml:space="preserve">linical </w:t>
            </w:r>
            <w:r>
              <w:rPr>
                <w:rFonts w:cs="Arial"/>
                <w:color w:val="808080" w:themeColor="background1" w:themeShade="80"/>
                <w:sz w:val="22"/>
              </w:rPr>
              <w:t>t</w:t>
            </w:r>
            <w:r w:rsidRPr="00E5795E">
              <w:rPr>
                <w:rFonts w:cs="Arial"/>
                <w:color w:val="808080" w:themeColor="background1" w:themeShade="80"/>
                <w:sz w:val="22"/>
              </w:rPr>
              <w:t xml:space="preserve">rials alongside a Consultant Principal Investigator, Clinical Fellows, Trial </w:t>
            </w:r>
            <w:r>
              <w:rPr>
                <w:rFonts w:cs="Arial"/>
                <w:color w:val="808080" w:themeColor="background1" w:themeShade="80"/>
                <w:sz w:val="22"/>
              </w:rPr>
              <w:t>Co-ordinators</w:t>
            </w:r>
            <w:r w:rsidRPr="00E5795E">
              <w:rPr>
                <w:rFonts w:cs="Arial"/>
                <w:color w:val="808080" w:themeColor="background1" w:themeShade="80"/>
                <w:sz w:val="22"/>
              </w:rPr>
              <w:t xml:space="preserve"> and Research Nurses.</w:t>
            </w:r>
            <w:r w:rsidRPr="00E5795E">
              <w:rPr>
                <w:rFonts w:cs="Arial"/>
                <w:i/>
                <w:iCs/>
                <w:color w:val="808080" w:themeColor="background1" w:themeShade="80"/>
                <w:sz w:val="22"/>
              </w:rPr>
              <w:t xml:space="preserve"> </w:t>
            </w:r>
          </w:p>
        </w:tc>
      </w:tr>
    </w:tbl>
    <w:p w14:paraId="6D2FA64D" w14:textId="33A8A56D" w:rsidR="00242AC3" w:rsidRDefault="00242AC3" w:rsidP="00242AC3">
      <w:pPr>
        <w:pStyle w:val="NormalFullwidthpage"/>
      </w:pPr>
      <w:r w:rsidRPr="00527D8F">
        <w:rPr>
          <w:noProof/>
          <w:lang w:eastAsia="en-GB"/>
        </w:rPr>
        <mc:AlternateContent>
          <mc:Choice Requires="wps">
            <w:drawing>
              <wp:inline distT="0" distB="0" distL="0" distR="0" wp14:anchorId="1F5D73D7" wp14:editId="5F31B9EC">
                <wp:extent cx="6818630" cy="82550"/>
                <wp:effectExtent l="0" t="0" r="1270" b="6350"/>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inline>
            </w:drawing>
          </mc:Choice>
          <mc:Fallback>
            <w:pict>
              <v:shape w14:anchorId="79CEE4D2" id="AutoShape 37" o:spid="_x0000_s1026" type="#_x0000_t10" style="width:536.9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" adj="5483" fillcolor="#616365 [3215]" stroked="f">
                <v:fill opacity="16448f"/>
                <v:textbox inset=",7.2pt,,7.2pt"/>
                <w10:anchorlock/>
              </v:shape>
            </w:pict>
          </mc:Fallback>
        </mc:AlternateContent>
      </w:r>
    </w:p>
    <w:p w14:paraId="1D5026A5" w14:textId="08D6D35E" w:rsidR="007C1499" w:rsidRDefault="007C1499" w:rsidP="00242AC3">
      <w:pPr>
        <w:pStyle w:val="Heading2Fullwidthpage"/>
        <w:rPr>
          <w:color w:val="C9DD03" w:themeColor="accent4"/>
          <w:sz w:val="36"/>
        </w:rPr>
      </w:pPr>
    </w:p>
    <w:p w14:paraId="580BC452" w14:textId="5C3CA343" w:rsidR="00242AC3" w:rsidRPr="001B6494" w:rsidRDefault="00242AC3" w:rsidP="00242AC3">
      <w:pPr>
        <w:pStyle w:val="Heading2Fullwidthpage"/>
        <w:rPr>
          <w:color w:val="C9DD03" w:themeColor="accent4"/>
          <w:sz w:val="36"/>
        </w:rPr>
      </w:pPr>
      <w:r w:rsidRPr="001B6494">
        <w:rPr>
          <w:color w:val="C9DD03" w:themeColor="accent4"/>
          <w:sz w:val="36"/>
        </w:rPr>
        <w:t>Duties and responsibilities:</w:t>
      </w:r>
    </w:p>
    <w:p w14:paraId="47E0523F" w14:textId="77777777" w:rsidR="00B51AFD" w:rsidRPr="00B51AFD" w:rsidRDefault="00B51AFD" w:rsidP="00B51AFD">
      <w:pPr>
        <w:pStyle w:val="NormalFullwidthpage"/>
      </w:pP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none" w:sz="0" w:space="0" w:color="auto"/>
          <w:insideV w:val="none" w:sz="0" w:space="0" w:color="auto"/>
        </w:tblBorders>
        <w:tblLook w:val="04A0" w:firstRow="1" w:lastRow="0" w:firstColumn="1" w:lastColumn="0" w:noHBand="0" w:noVBand="1"/>
      </w:tblPr>
      <w:tblGrid>
        <w:gridCol w:w="10769"/>
      </w:tblGrid>
      <w:tr w:rsidR="00B51AFD" w:rsidRPr="00522843" w14:paraId="24FBFF7E" w14:textId="77777777" w:rsidTr="00876DC1">
        <w:trPr>
          <w:trHeight w:val="773"/>
        </w:trPr>
        <w:tc>
          <w:tcPr>
            <w:tcW w:w="10769" w:type="dxa"/>
          </w:tcPr>
          <w:p w14:paraId="740DA346" w14:textId="77777777" w:rsidR="00876DC1" w:rsidRPr="00876DC1" w:rsidRDefault="00876DC1" w:rsidP="00876DC1">
            <w:pPr>
              <w:numPr>
                <w:ilvl w:val="0"/>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Generation of Data Collection Tools</w:t>
            </w:r>
          </w:p>
          <w:p w14:paraId="4A3DB575"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Design, implementation and updating of Clinical Trial Data Collection Tools.</w:t>
            </w:r>
          </w:p>
          <w:p w14:paraId="3C671B40" w14:textId="77777777" w:rsidR="00876DC1" w:rsidRPr="00876DC1" w:rsidRDefault="00876DC1" w:rsidP="00876DC1">
            <w:pPr>
              <w:ind w:left="1080"/>
              <w:jc w:val="both"/>
              <w:rPr>
                <w:rFonts w:ascii="Arial" w:hAnsi="Arial" w:cs="Arial"/>
                <w:color w:val="808080" w:themeColor="background1" w:themeShade="80"/>
              </w:rPr>
            </w:pPr>
          </w:p>
          <w:p w14:paraId="5A8D469B" w14:textId="77777777" w:rsidR="00876DC1" w:rsidRPr="00876DC1" w:rsidRDefault="00876DC1" w:rsidP="00876DC1">
            <w:pPr>
              <w:numPr>
                <w:ilvl w:val="0"/>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Patient History Collection and Research</w:t>
            </w:r>
          </w:p>
          <w:p w14:paraId="78DA98C6"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To fully research and collate a detailed history of Clinical Trial patient disease and care.</w:t>
            </w:r>
          </w:p>
          <w:p w14:paraId="7523D66B"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To collect archival tumour tissues, previous scans, blood results etc. from external institutes where these are not available at site.</w:t>
            </w:r>
          </w:p>
          <w:p w14:paraId="7AE5B5B0" w14:textId="77777777" w:rsidR="00876DC1" w:rsidRPr="00876DC1" w:rsidRDefault="00876DC1" w:rsidP="00876DC1">
            <w:pPr>
              <w:ind w:left="1080"/>
              <w:jc w:val="both"/>
              <w:rPr>
                <w:rFonts w:ascii="Arial" w:hAnsi="Arial" w:cs="Arial"/>
                <w:color w:val="808080" w:themeColor="background1" w:themeShade="80"/>
              </w:rPr>
            </w:pPr>
            <w:r w:rsidRPr="00876DC1">
              <w:rPr>
                <w:rFonts w:ascii="Arial" w:hAnsi="Arial" w:cs="Arial"/>
                <w:color w:val="808080" w:themeColor="background1" w:themeShade="80"/>
              </w:rPr>
              <w:t xml:space="preserve"> </w:t>
            </w:r>
          </w:p>
          <w:p w14:paraId="597813A7" w14:textId="77777777" w:rsidR="00876DC1" w:rsidRPr="00876DC1" w:rsidRDefault="00876DC1" w:rsidP="00876DC1">
            <w:pPr>
              <w:numPr>
                <w:ilvl w:val="0"/>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Liaison with representative from Sponsor Companies</w:t>
            </w:r>
          </w:p>
          <w:p w14:paraId="6E96CB1A"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 xml:space="preserve">To act as a point of contact for the clinical trials team to resolve any queries regarding the trial conduct, or to communicate these requests to the correct clinical trial personnel. </w:t>
            </w:r>
          </w:p>
          <w:p w14:paraId="29FA91B1"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To assist the Pharmaceutical Company representatives with Source Data Verification, or Clinical Data Queries as required by ICH GCP.</w:t>
            </w:r>
          </w:p>
          <w:p w14:paraId="0CB406D9" w14:textId="77777777" w:rsidR="00876DC1" w:rsidRPr="00876DC1" w:rsidRDefault="00876DC1" w:rsidP="00876DC1">
            <w:pPr>
              <w:ind w:left="1080"/>
              <w:jc w:val="both"/>
              <w:rPr>
                <w:rFonts w:ascii="Arial" w:hAnsi="Arial" w:cs="Arial"/>
                <w:color w:val="808080" w:themeColor="background1" w:themeShade="80"/>
              </w:rPr>
            </w:pPr>
          </w:p>
          <w:p w14:paraId="71777A9C" w14:textId="77777777" w:rsidR="00876DC1" w:rsidRPr="00876DC1" w:rsidRDefault="00876DC1" w:rsidP="00876DC1">
            <w:pPr>
              <w:numPr>
                <w:ilvl w:val="0"/>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 xml:space="preserve">Maintenance for Investigator Site Files </w:t>
            </w:r>
          </w:p>
          <w:p w14:paraId="0FA7B354"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To maintain up to date record of all Patient consent forms, patient identification logs, Safety reports in the ISF.</w:t>
            </w:r>
          </w:p>
          <w:p w14:paraId="2F974C59"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To file all study communication in the ISFs.</w:t>
            </w:r>
          </w:p>
          <w:p w14:paraId="5A58B9F6" w14:textId="77777777" w:rsidR="00876DC1" w:rsidRPr="00876DC1" w:rsidRDefault="00876DC1" w:rsidP="00876DC1">
            <w:pPr>
              <w:ind w:left="1440"/>
              <w:jc w:val="both"/>
              <w:rPr>
                <w:rFonts w:ascii="Arial" w:hAnsi="Arial" w:cs="Arial"/>
                <w:color w:val="808080" w:themeColor="background1" w:themeShade="80"/>
              </w:rPr>
            </w:pPr>
          </w:p>
          <w:p w14:paraId="18E30516" w14:textId="77777777" w:rsidR="00876DC1" w:rsidRPr="00876DC1" w:rsidRDefault="00876DC1" w:rsidP="00876DC1">
            <w:pPr>
              <w:numPr>
                <w:ilvl w:val="0"/>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Communication of clinical information to Sponsor Companies</w:t>
            </w:r>
          </w:p>
          <w:p w14:paraId="5846D3FD"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Responsible for the accurate completion of Case Report Forms provided by Pharmaceutical Companies for the collection of clinical trial information.</w:t>
            </w:r>
          </w:p>
          <w:p w14:paraId="303F7730"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 xml:space="preserve">Ensuring that the patient confidentiality rights are upheld. </w:t>
            </w:r>
          </w:p>
          <w:p w14:paraId="0DCC43F5"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Ongoing vigilance of Serious Adverse Events in accordance with ICH GCP, and assisting medical staff with reporting.</w:t>
            </w:r>
          </w:p>
          <w:p w14:paraId="7057C779" w14:textId="77777777" w:rsidR="00876DC1" w:rsidRPr="00876DC1" w:rsidRDefault="00876DC1" w:rsidP="00876DC1">
            <w:pPr>
              <w:numPr>
                <w:ilvl w:val="1"/>
                <w:numId w:val="17"/>
              </w:numPr>
              <w:tabs>
                <w:tab w:val="clear" w:pos="1440"/>
                <w:tab w:val="num" w:pos="1353"/>
              </w:tabs>
              <w:spacing w:before="0"/>
              <w:ind w:left="1353"/>
              <w:jc w:val="both"/>
              <w:rPr>
                <w:rFonts w:ascii="Arial" w:hAnsi="Arial" w:cs="Arial"/>
                <w:color w:val="808080" w:themeColor="background1" w:themeShade="80"/>
              </w:rPr>
            </w:pPr>
            <w:r w:rsidRPr="00876DC1">
              <w:rPr>
                <w:rFonts w:ascii="Arial" w:hAnsi="Arial" w:cs="Arial"/>
                <w:color w:val="808080" w:themeColor="background1" w:themeShade="80"/>
              </w:rPr>
              <w:t>To request monitors access to the RMH computer and electronic patient record (EPR).</w:t>
            </w:r>
          </w:p>
          <w:p w14:paraId="728C5302" w14:textId="77777777" w:rsidR="00876DC1" w:rsidRPr="00876DC1" w:rsidRDefault="00876DC1" w:rsidP="00876DC1">
            <w:pPr>
              <w:numPr>
                <w:ilvl w:val="1"/>
                <w:numId w:val="17"/>
              </w:numPr>
              <w:tabs>
                <w:tab w:val="clear" w:pos="1440"/>
                <w:tab w:val="num" w:pos="1353"/>
              </w:tabs>
              <w:spacing w:before="0"/>
              <w:ind w:left="1353"/>
              <w:jc w:val="both"/>
              <w:rPr>
                <w:rFonts w:ascii="Arial" w:hAnsi="Arial" w:cs="Arial"/>
                <w:color w:val="808080" w:themeColor="background1" w:themeShade="80"/>
              </w:rPr>
            </w:pPr>
            <w:r w:rsidRPr="00876DC1">
              <w:rPr>
                <w:rFonts w:ascii="Arial" w:hAnsi="Arial" w:cs="Arial"/>
                <w:color w:val="808080" w:themeColor="background1" w:themeShade="80"/>
              </w:rPr>
              <w:t>To liaise with monitors to arrange monitoring visits.</w:t>
            </w:r>
          </w:p>
          <w:p w14:paraId="0C595CDB" w14:textId="77777777" w:rsidR="00876DC1" w:rsidRPr="00876DC1" w:rsidRDefault="00876DC1" w:rsidP="00876DC1">
            <w:pPr>
              <w:ind w:left="1080"/>
              <w:jc w:val="both"/>
              <w:rPr>
                <w:rFonts w:ascii="Arial" w:hAnsi="Arial" w:cs="Arial"/>
                <w:color w:val="808080" w:themeColor="background1" w:themeShade="80"/>
              </w:rPr>
            </w:pPr>
          </w:p>
          <w:p w14:paraId="5B4BEB0A" w14:textId="77777777" w:rsidR="00876DC1" w:rsidRPr="00876DC1" w:rsidRDefault="00876DC1" w:rsidP="00876DC1">
            <w:pPr>
              <w:numPr>
                <w:ilvl w:val="0"/>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Clinical Trial record retention</w:t>
            </w:r>
          </w:p>
          <w:p w14:paraId="0A84C24B"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 xml:space="preserve">To ensure that all necessary clinical trial documentation is archived and maintained in accordance with GCP regulatory requirements. </w:t>
            </w:r>
          </w:p>
          <w:p w14:paraId="221E5AB0"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 xml:space="preserve">To ensure that trial specific patient information is archived in accordance with Royal Marsden policy and anonymous trial specific information archived in accordance with GCP until no longer required. </w:t>
            </w:r>
          </w:p>
          <w:p w14:paraId="0189E88F" w14:textId="77777777" w:rsidR="00876DC1" w:rsidRPr="00876DC1" w:rsidRDefault="00876DC1" w:rsidP="00876DC1">
            <w:pPr>
              <w:ind w:left="1080"/>
              <w:jc w:val="both"/>
              <w:rPr>
                <w:rFonts w:ascii="Arial" w:hAnsi="Arial" w:cs="Arial"/>
                <w:color w:val="808080" w:themeColor="background1" w:themeShade="80"/>
              </w:rPr>
            </w:pPr>
          </w:p>
          <w:p w14:paraId="22AB6887" w14:textId="77777777" w:rsidR="00876DC1" w:rsidRPr="00876DC1" w:rsidRDefault="00876DC1" w:rsidP="00876DC1">
            <w:pPr>
              <w:numPr>
                <w:ilvl w:val="0"/>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Clinical Trial Co-Ordination</w:t>
            </w:r>
          </w:p>
          <w:p w14:paraId="24D5CDD3"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To attend weekly departmental meetings regarding the clinical trial status and medical care of participating patients.</w:t>
            </w:r>
          </w:p>
          <w:p w14:paraId="3945E145"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To inform the team with trial specific updates and sponsor defined requirements.</w:t>
            </w:r>
          </w:p>
          <w:p w14:paraId="48DFEC72" w14:textId="77777777" w:rsidR="00876DC1" w:rsidRPr="00876DC1" w:rsidRDefault="00876DC1" w:rsidP="00876DC1">
            <w:pPr>
              <w:numPr>
                <w:ilvl w:val="1"/>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 xml:space="preserve">To attend trial specific Teleconferences. </w:t>
            </w:r>
          </w:p>
          <w:p w14:paraId="517EA170" w14:textId="77777777" w:rsidR="00876DC1" w:rsidRPr="00876DC1" w:rsidRDefault="00876DC1" w:rsidP="00876DC1">
            <w:pPr>
              <w:jc w:val="both"/>
              <w:rPr>
                <w:rFonts w:ascii="Arial" w:hAnsi="Arial" w:cs="Arial"/>
                <w:color w:val="808080" w:themeColor="background1" w:themeShade="80"/>
              </w:rPr>
            </w:pPr>
          </w:p>
          <w:p w14:paraId="02041F3B" w14:textId="77777777" w:rsidR="00876DC1" w:rsidRPr="00876DC1" w:rsidRDefault="00876DC1" w:rsidP="00876DC1">
            <w:pPr>
              <w:numPr>
                <w:ilvl w:val="0"/>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New Study set up</w:t>
            </w:r>
          </w:p>
          <w:p w14:paraId="732ED03B" w14:textId="77777777" w:rsidR="00876DC1" w:rsidRPr="00876DC1" w:rsidRDefault="00876DC1" w:rsidP="00876DC1">
            <w:pPr>
              <w:numPr>
                <w:ilvl w:val="1"/>
                <w:numId w:val="17"/>
              </w:numPr>
              <w:tabs>
                <w:tab w:val="clear" w:pos="1440"/>
                <w:tab w:val="num" w:pos="1353"/>
              </w:tabs>
              <w:spacing w:before="0"/>
              <w:ind w:left="1353"/>
              <w:jc w:val="both"/>
              <w:rPr>
                <w:rFonts w:ascii="Arial" w:hAnsi="Arial" w:cs="Arial"/>
                <w:color w:val="808080" w:themeColor="background1" w:themeShade="80"/>
              </w:rPr>
            </w:pPr>
            <w:r w:rsidRPr="00876DC1">
              <w:rPr>
                <w:rFonts w:ascii="Arial" w:hAnsi="Arial" w:cs="Arial"/>
                <w:color w:val="808080" w:themeColor="background1" w:themeShade="80"/>
              </w:rPr>
              <w:t xml:space="preserve">Work under the supervision of Senior Data Managers to set up a new study. </w:t>
            </w:r>
          </w:p>
          <w:p w14:paraId="65F7514F" w14:textId="77777777" w:rsidR="00876DC1" w:rsidRPr="00876DC1" w:rsidRDefault="00876DC1" w:rsidP="00876DC1">
            <w:pPr>
              <w:numPr>
                <w:ilvl w:val="1"/>
                <w:numId w:val="17"/>
              </w:numPr>
              <w:tabs>
                <w:tab w:val="clear" w:pos="1440"/>
                <w:tab w:val="num" w:pos="1353"/>
              </w:tabs>
              <w:spacing w:before="0"/>
              <w:ind w:left="1353"/>
              <w:jc w:val="both"/>
              <w:rPr>
                <w:rFonts w:ascii="Arial" w:hAnsi="Arial" w:cs="Arial"/>
                <w:color w:val="808080" w:themeColor="background1" w:themeShade="80"/>
              </w:rPr>
            </w:pPr>
            <w:r w:rsidRPr="00876DC1">
              <w:rPr>
                <w:rFonts w:ascii="Arial" w:hAnsi="Arial" w:cs="Arial"/>
                <w:color w:val="808080" w:themeColor="background1" w:themeShade="80"/>
              </w:rPr>
              <w:t>Liaise with study sponsors and study monitors to implement data management activities for the new studies.</w:t>
            </w:r>
          </w:p>
          <w:p w14:paraId="5BF7276D" w14:textId="77777777" w:rsidR="00876DC1" w:rsidRPr="00876DC1" w:rsidRDefault="00876DC1" w:rsidP="00876DC1">
            <w:pPr>
              <w:numPr>
                <w:ilvl w:val="1"/>
                <w:numId w:val="17"/>
              </w:numPr>
              <w:tabs>
                <w:tab w:val="clear" w:pos="1440"/>
                <w:tab w:val="num" w:pos="1353"/>
              </w:tabs>
              <w:spacing w:before="0"/>
              <w:ind w:left="1353"/>
              <w:jc w:val="both"/>
              <w:rPr>
                <w:rFonts w:ascii="Arial" w:hAnsi="Arial" w:cs="Arial"/>
                <w:color w:val="808080" w:themeColor="background1" w:themeShade="80"/>
              </w:rPr>
            </w:pPr>
            <w:r w:rsidRPr="00876DC1">
              <w:rPr>
                <w:rFonts w:ascii="Arial" w:hAnsi="Arial" w:cs="Arial"/>
                <w:color w:val="808080" w:themeColor="background1" w:themeShade="80"/>
              </w:rPr>
              <w:t>Work with the team towards setting up site initiation visit (SIV), attend SIV, and complete all relevant training to work on the study.</w:t>
            </w:r>
          </w:p>
          <w:p w14:paraId="33B077BC" w14:textId="77777777" w:rsidR="00876DC1" w:rsidRPr="00876DC1" w:rsidRDefault="00876DC1" w:rsidP="00876DC1">
            <w:pPr>
              <w:numPr>
                <w:ilvl w:val="1"/>
                <w:numId w:val="17"/>
              </w:numPr>
              <w:tabs>
                <w:tab w:val="clear" w:pos="1440"/>
                <w:tab w:val="num" w:pos="1353"/>
              </w:tabs>
              <w:spacing w:before="0"/>
              <w:ind w:left="1353"/>
              <w:jc w:val="both"/>
              <w:rPr>
                <w:rFonts w:ascii="Arial" w:hAnsi="Arial" w:cs="Arial"/>
                <w:color w:val="808080" w:themeColor="background1" w:themeShade="80"/>
              </w:rPr>
            </w:pPr>
            <w:r w:rsidRPr="00876DC1">
              <w:rPr>
                <w:rFonts w:ascii="Arial" w:hAnsi="Arial" w:cs="Arial"/>
                <w:color w:val="808080" w:themeColor="background1" w:themeShade="80"/>
              </w:rPr>
              <w:t xml:space="preserve">Back up for: Keep track of the delegation that are allocated to the trial, to ensure no one is missed from the training and delegation of duties log. </w:t>
            </w:r>
          </w:p>
          <w:p w14:paraId="13EE39CC" w14:textId="77777777" w:rsidR="00876DC1" w:rsidRPr="00876DC1" w:rsidRDefault="00876DC1" w:rsidP="00876DC1">
            <w:pPr>
              <w:jc w:val="both"/>
              <w:rPr>
                <w:rFonts w:ascii="Arial" w:hAnsi="Arial" w:cs="Arial"/>
                <w:color w:val="808080" w:themeColor="background1" w:themeShade="80"/>
              </w:rPr>
            </w:pPr>
          </w:p>
          <w:p w14:paraId="352BFA10" w14:textId="77777777" w:rsidR="00876DC1" w:rsidRPr="00876DC1" w:rsidRDefault="00876DC1" w:rsidP="00876DC1">
            <w:pPr>
              <w:numPr>
                <w:ilvl w:val="0"/>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t>Administrative tasks with Serious Adverse Event (SAE) reporting</w:t>
            </w:r>
          </w:p>
          <w:p w14:paraId="7324FF11" w14:textId="69BE207E" w:rsidR="00876DC1" w:rsidRPr="00876DC1" w:rsidRDefault="00876DC1" w:rsidP="00876DC1">
            <w:pPr>
              <w:numPr>
                <w:ilvl w:val="1"/>
                <w:numId w:val="17"/>
              </w:numPr>
              <w:tabs>
                <w:tab w:val="clear" w:pos="1440"/>
                <w:tab w:val="num" w:pos="1353"/>
              </w:tabs>
              <w:spacing w:before="0"/>
              <w:ind w:left="1353"/>
              <w:jc w:val="both"/>
              <w:rPr>
                <w:rFonts w:ascii="Arial" w:hAnsi="Arial" w:cs="Arial"/>
                <w:color w:val="808080" w:themeColor="background1" w:themeShade="80"/>
              </w:rPr>
            </w:pPr>
            <w:r w:rsidRPr="00876DC1">
              <w:rPr>
                <w:rFonts w:ascii="Arial" w:hAnsi="Arial" w:cs="Arial"/>
                <w:color w:val="808080" w:themeColor="background1" w:themeShade="80"/>
              </w:rPr>
              <w:t>Working on all the administrative activities associated with SAE reporting</w:t>
            </w:r>
            <w:r w:rsidR="009D0273">
              <w:rPr>
                <w:rFonts w:ascii="Arial" w:hAnsi="Arial" w:cs="Arial"/>
                <w:color w:val="808080" w:themeColor="background1" w:themeShade="80"/>
              </w:rPr>
              <w:t xml:space="preserve"> </w:t>
            </w:r>
            <w:r w:rsidRPr="00876DC1">
              <w:rPr>
                <w:rFonts w:ascii="Arial" w:hAnsi="Arial" w:cs="Arial"/>
                <w:color w:val="808080" w:themeColor="background1" w:themeShade="80"/>
              </w:rPr>
              <w:t xml:space="preserve">and communicating with study sponsor in a timely manner.  </w:t>
            </w:r>
          </w:p>
          <w:p w14:paraId="6D5A2569" w14:textId="77777777" w:rsidR="00876DC1" w:rsidRPr="00876DC1" w:rsidRDefault="00876DC1" w:rsidP="00876DC1">
            <w:pPr>
              <w:numPr>
                <w:ilvl w:val="1"/>
                <w:numId w:val="17"/>
              </w:numPr>
              <w:tabs>
                <w:tab w:val="clear" w:pos="1440"/>
                <w:tab w:val="num" w:pos="1353"/>
              </w:tabs>
              <w:spacing w:before="0"/>
              <w:ind w:left="1353"/>
              <w:jc w:val="both"/>
              <w:rPr>
                <w:rFonts w:ascii="Arial" w:hAnsi="Arial" w:cs="Arial"/>
                <w:color w:val="808080" w:themeColor="background1" w:themeShade="80"/>
              </w:rPr>
            </w:pPr>
            <w:r w:rsidRPr="00876DC1">
              <w:rPr>
                <w:rFonts w:ascii="Arial" w:hAnsi="Arial" w:cs="Arial"/>
                <w:color w:val="808080" w:themeColor="background1" w:themeShade="80"/>
              </w:rPr>
              <w:t xml:space="preserve">To work with Investigators to ensure timely reporting of all SAEs and resolve SAE related queries with priority. </w:t>
            </w:r>
          </w:p>
          <w:p w14:paraId="365A1F43" w14:textId="77777777" w:rsidR="00876DC1" w:rsidRPr="00876DC1" w:rsidRDefault="00876DC1" w:rsidP="00876DC1">
            <w:pPr>
              <w:numPr>
                <w:ilvl w:val="1"/>
                <w:numId w:val="17"/>
              </w:numPr>
              <w:tabs>
                <w:tab w:val="clear" w:pos="1440"/>
                <w:tab w:val="num" w:pos="1353"/>
              </w:tabs>
              <w:spacing w:before="0"/>
              <w:ind w:left="1353"/>
              <w:jc w:val="both"/>
              <w:rPr>
                <w:rFonts w:ascii="Arial" w:hAnsi="Arial" w:cs="Arial"/>
                <w:color w:val="808080" w:themeColor="background1" w:themeShade="80"/>
              </w:rPr>
            </w:pPr>
            <w:r w:rsidRPr="00876DC1">
              <w:rPr>
                <w:rFonts w:ascii="Arial" w:hAnsi="Arial" w:cs="Arial"/>
                <w:color w:val="808080" w:themeColor="background1" w:themeShade="80"/>
              </w:rPr>
              <w:t>To maintain SAE forms, to file in ISFs, and scan them to the shared drive under study folder.</w:t>
            </w:r>
          </w:p>
          <w:p w14:paraId="3A6E1965" w14:textId="77777777" w:rsidR="00876DC1" w:rsidRPr="00876DC1" w:rsidRDefault="00876DC1" w:rsidP="00876DC1">
            <w:pPr>
              <w:ind w:left="1353"/>
              <w:jc w:val="both"/>
              <w:rPr>
                <w:rFonts w:ascii="Arial" w:hAnsi="Arial" w:cs="Arial"/>
                <w:color w:val="808080" w:themeColor="background1" w:themeShade="80"/>
              </w:rPr>
            </w:pPr>
          </w:p>
          <w:p w14:paraId="2CD0F92E" w14:textId="77777777" w:rsidR="00876DC1" w:rsidRPr="00876DC1" w:rsidRDefault="00876DC1" w:rsidP="00876DC1">
            <w:pPr>
              <w:numPr>
                <w:ilvl w:val="0"/>
                <w:numId w:val="17"/>
              </w:numPr>
              <w:spacing w:before="0"/>
              <w:jc w:val="both"/>
              <w:rPr>
                <w:rFonts w:ascii="Arial" w:hAnsi="Arial" w:cs="Arial"/>
                <w:color w:val="808080" w:themeColor="background1" w:themeShade="80"/>
              </w:rPr>
            </w:pPr>
            <w:r w:rsidRPr="00876DC1">
              <w:rPr>
                <w:rFonts w:ascii="Arial" w:hAnsi="Arial" w:cs="Arial"/>
                <w:color w:val="808080" w:themeColor="background1" w:themeShade="80"/>
              </w:rPr>
              <w:lastRenderedPageBreak/>
              <w:t xml:space="preserve">SUSAR Reports </w:t>
            </w:r>
          </w:p>
          <w:p w14:paraId="0F896533" w14:textId="2EA24061" w:rsidR="00B51AFD" w:rsidRPr="00377B4E" w:rsidRDefault="00876DC1" w:rsidP="00876DC1">
            <w:pPr>
              <w:numPr>
                <w:ilvl w:val="0"/>
                <w:numId w:val="18"/>
              </w:numPr>
              <w:spacing w:before="5"/>
              <w:jc w:val="both"/>
              <w:rPr>
                <w:color w:val="808080" w:themeColor="background1" w:themeShade="80"/>
              </w:rPr>
            </w:pPr>
            <w:r w:rsidRPr="00876DC1">
              <w:rPr>
                <w:rFonts w:ascii="Arial" w:hAnsi="Arial" w:cs="Arial"/>
                <w:color w:val="808080" w:themeColor="background1" w:themeShade="80"/>
              </w:rPr>
              <w:t>To keep a copy of SUSAR report in the site file and to report the SUSAR report to local R&amp;D if applicable, after getting review from principal investigator.</w:t>
            </w:r>
          </w:p>
        </w:tc>
      </w:tr>
    </w:tbl>
    <w:p w14:paraId="1766BCBE" w14:textId="13DBC8C6" w:rsidR="00B51AFD" w:rsidRDefault="00F14C19" w:rsidP="00B51AFD">
      <w:pPr>
        <w:pStyle w:val="Heading1Fullwidthpage"/>
        <w:rPr>
          <w:b/>
          <w:color w:val="C9DD03"/>
        </w:rPr>
      </w:pPr>
      <w:r>
        <w:rPr>
          <w:b/>
          <w:color w:val="C9DD03"/>
        </w:rPr>
        <w:lastRenderedPageBreak/>
        <w:t>General</w:t>
      </w:r>
    </w:p>
    <w:p w14:paraId="5B63816A" w14:textId="77777777" w:rsidR="00B51AFD" w:rsidRPr="00B51AFD" w:rsidRDefault="00B51AFD" w:rsidP="00B51AFD">
      <w:pPr>
        <w:pStyle w:val="NormalFullwidthpage"/>
      </w:pP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none" w:sz="0" w:space="0" w:color="auto"/>
          <w:insideV w:val="none" w:sz="0" w:space="0" w:color="auto"/>
        </w:tblBorders>
        <w:tblLook w:val="04A0" w:firstRow="1" w:lastRow="0" w:firstColumn="1" w:lastColumn="0" w:noHBand="0" w:noVBand="1"/>
      </w:tblPr>
      <w:tblGrid>
        <w:gridCol w:w="10769"/>
      </w:tblGrid>
      <w:tr w:rsidR="00B51AFD" w:rsidRPr="00522843" w14:paraId="311FE25D" w14:textId="77777777" w:rsidTr="002526E8">
        <w:trPr>
          <w:trHeight w:val="343"/>
        </w:trPr>
        <w:tc>
          <w:tcPr>
            <w:tcW w:w="10769" w:type="dxa"/>
          </w:tcPr>
          <w:p w14:paraId="6C8F29EC" w14:textId="77777777" w:rsidR="005B51C8" w:rsidRPr="00815EDD" w:rsidRDefault="005B51C8" w:rsidP="005B51C8">
            <w:pPr>
              <w:ind w:left="360"/>
              <w:jc w:val="both"/>
              <w:rPr>
                <w:rFonts w:ascii="Arial" w:hAnsi="Arial" w:cs="Arial"/>
                <w:b/>
                <w:szCs w:val="22"/>
              </w:rPr>
            </w:pPr>
          </w:p>
          <w:p w14:paraId="4B482172" w14:textId="77777777" w:rsidR="005B51C8" w:rsidRPr="009D0273" w:rsidRDefault="005B51C8" w:rsidP="009D0273">
            <w:pPr>
              <w:pStyle w:val="ListParagraph"/>
              <w:numPr>
                <w:ilvl w:val="0"/>
                <w:numId w:val="21"/>
              </w:numPr>
              <w:spacing w:before="0"/>
              <w:jc w:val="both"/>
              <w:rPr>
                <w:rFonts w:cstheme="minorHAnsi"/>
                <w:color w:val="808080" w:themeColor="background1" w:themeShade="80"/>
                <w:szCs w:val="22"/>
                <w:lang w:eastAsia="en-GB"/>
              </w:rPr>
            </w:pPr>
            <w:r w:rsidRPr="009D0273">
              <w:rPr>
                <w:rFonts w:cstheme="minorHAnsi"/>
                <w:color w:val="808080" w:themeColor="background1" w:themeShade="80"/>
                <w:szCs w:val="22"/>
                <w:lang w:eastAsia="en-GB"/>
              </w:rPr>
              <w:t>Communicate effectively with other members of the team and centre.</w:t>
            </w:r>
          </w:p>
          <w:p w14:paraId="7878879F" w14:textId="77777777" w:rsidR="005B51C8" w:rsidRPr="009D0273" w:rsidRDefault="005B51C8" w:rsidP="009D0273">
            <w:pPr>
              <w:pStyle w:val="ListParagraph"/>
              <w:numPr>
                <w:ilvl w:val="0"/>
                <w:numId w:val="21"/>
              </w:numPr>
              <w:spacing w:before="0"/>
              <w:jc w:val="both"/>
              <w:rPr>
                <w:rFonts w:cstheme="minorHAnsi"/>
                <w:color w:val="808080" w:themeColor="background1" w:themeShade="80"/>
                <w:szCs w:val="22"/>
              </w:rPr>
            </w:pPr>
            <w:r w:rsidRPr="009D0273">
              <w:rPr>
                <w:rFonts w:cstheme="minorHAnsi"/>
                <w:color w:val="808080" w:themeColor="background1" w:themeShade="80"/>
                <w:szCs w:val="22"/>
              </w:rPr>
              <w:t>Work in a flexible manner and be organised, meeting objectives and deadlines.</w:t>
            </w:r>
          </w:p>
          <w:p w14:paraId="42F7CB8F" w14:textId="77777777" w:rsidR="005B51C8" w:rsidRPr="009D0273" w:rsidRDefault="005B51C8" w:rsidP="009D0273">
            <w:pPr>
              <w:pStyle w:val="ListParagraph"/>
              <w:numPr>
                <w:ilvl w:val="0"/>
                <w:numId w:val="21"/>
              </w:numPr>
              <w:spacing w:before="0"/>
              <w:jc w:val="both"/>
              <w:rPr>
                <w:rFonts w:cstheme="minorHAnsi"/>
                <w:color w:val="808080" w:themeColor="background1" w:themeShade="80"/>
                <w:szCs w:val="22"/>
                <w:lang w:eastAsia="en-GB"/>
              </w:rPr>
            </w:pPr>
            <w:r w:rsidRPr="009D0273">
              <w:rPr>
                <w:rFonts w:cstheme="minorHAnsi"/>
                <w:color w:val="808080" w:themeColor="background1" w:themeShade="80"/>
                <w:szCs w:val="22"/>
              </w:rPr>
              <w:t>Adhere to the regulatory rules and safety regulations of the Institute of Cancer</w:t>
            </w:r>
            <w:r w:rsidRPr="009D0273">
              <w:rPr>
                <w:rFonts w:cstheme="minorHAnsi"/>
                <w:color w:val="808080" w:themeColor="background1" w:themeShade="80"/>
                <w:szCs w:val="22"/>
                <w:lang w:eastAsia="en-GB"/>
              </w:rPr>
              <w:t xml:space="preserve"> Research and Royal Marsden Hospital.</w:t>
            </w:r>
          </w:p>
          <w:p w14:paraId="1368A8C9" w14:textId="3A517D15" w:rsidR="00B51AFD" w:rsidRPr="00F14C19" w:rsidRDefault="00B51AFD" w:rsidP="004A25D0">
            <w:pPr>
              <w:spacing w:before="0"/>
              <w:ind w:left="1134"/>
              <w:jc w:val="both"/>
              <w:rPr>
                <w:color w:val="808080" w:themeColor="background1" w:themeShade="80"/>
              </w:rPr>
            </w:pPr>
          </w:p>
        </w:tc>
      </w:tr>
    </w:tbl>
    <w:p w14:paraId="0F7D95C2" w14:textId="2626F5D9" w:rsidR="000E4084" w:rsidRPr="00E171AB" w:rsidRDefault="00F14C19" w:rsidP="00806FC8">
      <w:pPr>
        <w:pStyle w:val="Heading1Fullwidthpage"/>
      </w:pPr>
      <w:r>
        <w:rPr>
          <w:b/>
          <w:color w:val="C9DD03"/>
        </w:rPr>
        <w:t>Confidentiality</w:t>
      </w:r>
    </w:p>
    <w:p w14:paraId="1D8A584A" w14:textId="038532A3" w:rsidR="00E11812" w:rsidRPr="00E11812" w:rsidRDefault="00E11812" w:rsidP="00693D79">
      <w:pPr>
        <w:pStyle w:val="NormalFullwidthpage"/>
        <w:ind w:left="0"/>
      </w:pP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none" w:sz="0" w:space="0" w:color="auto"/>
          <w:insideV w:val="none" w:sz="0" w:space="0" w:color="auto"/>
        </w:tblBorders>
        <w:tblLook w:val="04A0" w:firstRow="1" w:lastRow="0" w:firstColumn="1" w:lastColumn="0" w:noHBand="0" w:noVBand="1"/>
      </w:tblPr>
      <w:tblGrid>
        <w:gridCol w:w="10769"/>
      </w:tblGrid>
      <w:tr w:rsidR="003D7BFD" w:rsidRPr="00522843" w14:paraId="5E3DB142" w14:textId="77777777" w:rsidTr="001A1A3B">
        <w:tc>
          <w:tcPr>
            <w:tcW w:w="10769" w:type="dxa"/>
          </w:tcPr>
          <w:p w14:paraId="0CC1024D" w14:textId="6C27D55C" w:rsidR="0095224C" w:rsidRPr="009D0273" w:rsidRDefault="0095224C" w:rsidP="009D0273">
            <w:pPr>
              <w:pStyle w:val="ListParagraph"/>
              <w:numPr>
                <w:ilvl w:val="0"/>
                <w:numId w:val="22"/>
              </w:numPr>
              <w:spacing w:before="0"/>
              <w:jc w:val="both"/>
              <w:rPr>
                <w:rFonts w:cstheme="minorHAnsi"/>
                <w:color w:val="808080" w:themeColor="background1" w:themeShade="80"/>
              </w:rPr>
            </w:pPr>
            <w:r w:rsidRPr="009D0273">
              <w:rPr>
                <w:rFonts w:cstheme="minorHAnsi"/>
                <w:color w:val="808080" w:themeColor="background1" w:themeShade="80"/>
              </w:rPr>
              <w:t xml:space="preserve">All information concerning patients and staff must be held in the strictest confidence and may not be divulged to any unauthorised person at any time, unless to do so is in the best interest of the individual. In this </w:t>
            </w:r>
            <w:r w:rsidR="005C258B" w:rsidRPr="009D0273">
              <w:rPr>
                <w:rFonts w:cstheme="minorHAnsi"/>
                <w:color w:val="808080" w:themeColor="background1" w:themeShade="80"/>
              </w:rPr>
              <w:t>instance,</w:t>
            </w:r>
            <w:r w:rsidRPr="009D0273">
              <w:rPr>
                <w:rFonts w:cstheme="minorHAnsi"/>
                <w:color w:val="808080" w:themeColor="background1" w:themeShade="80"/>
              </w:rPr>
              <w:t xml:space="preserve"> a Senior Team Member would appropriately advise the post holder.</w:t>
            </w:r>
          </w:p>
          <w:p w14:paraId="638205D5" w14:textId="29E9C177" w:rsidR="0095224C" w:rsidRPr="009D0273" w:rsidRDefault="0095224C" w:rsidP="009D0273">
            <w:pPr>
              <w:pStyle w:val="ListParagraph"/>
              <w:numPr>
                <w:ilvl w:val="0"/>
                <w:numId w:val="22"/>
              </w:numPr>
              <w:spacing w:before="0"/>
              <w:jc w:val="both"/>
              <w:rPr>
                <w:rFonts w:cstheme="minorHAnsi"/>
                <w:color w:val="808080" w:themeColor="background1" w:themeShade="80"/>
              </w:rPr>
            </w:pPr>
            <w:r w:rsidRPr="009D0273">
              <w:rPr>
                <w:rFonts w:cstheme="minorHAnsi"/>
                <w:color w:val="808080" w:themeColor="background1" w:themeShade="80"/>
              </w:rPr>
              <w:t>Computer data should only be accessed if this has been authorised and is necessary as part of your work.</w:t>
            </w:r>
          </w:p>
          <w:p w14:paraId="7EA6C0C1" w14:textId="3A65388F" w:rsidR="003D7BFD" w:rsidRPr="009D0273" w:rsidRDefault="0095224C" w:rsidP="009D0273">
            <w:pPr>
              <w:pStyle w:val="ListParagraph"/>
              <w:numPr>
                <w:ilvl w:val="0"/>
                <w:numId w:val="22"/>
              </w:numPr>
              <w:spacing w:before="0"/>
              <w:jc w:val="both"/>
              <w:rPr>
                <w:rFonts w:cs="Arial"/>
                <w:color w:val="808080" w:themeColor="background1" w:themeShade="80"/>
                <w:szCs w:val="22"/>
              </w:rPr>
            </w:pPr>
            <w:r w:rsidRPr="009D0273">
              <w:rPr>
                <w:rFonts w:cstheme="minorHAnsi"/>
                <w:color w:val="808080" w:themeColor="background1" w:themeShade="80"/>
              </w:rPr>
              <w:t>The post holder must abide by the requirements of the Data Protection Act (1984) at all times.</w:t>
            </w:r>
          </w:p>
        </w:tc>
      </w:tr>
      <w:tr w:rsidR="003A41AE" w:rsidRPr="00522843" w14:paraId="1367E0E3" w14:textId="77777777" w:rsidTr="009D13EE">
        <w:trPr>
          <w:trHeight w:val="48"/>
        </w:trPr>
        <w:tc>
          <w:tcPr>
            <w:tcW w:w="10769" w:type="dxa"/>
          </w:tcPr>
          <w:p w14:paraId="4256B4EE" w14:textId="79FACE78" w:rsidR="003A41AE" w:rsidRPr="003A41AE" w:rsidRDefault="003A41AE" w:rsidP="003A41AE">
            <w:pPr>
              <w:spacing w:before="0"/>
              <w:jc w:val="both"/>
              <w:rPr>
                <w:rFonts w:ascii="Arial" w:hAnsi="Arial" w:cs="Arial"/>
                <w:color w:val="808080" w:themeColor="background1" w:themeShade="80"/>
              </w:rPr>
            </w:pPr>
          </w:p>
        </w:tc>
      </w:tr>
    </w:tbl>
    <w:p w14:paraId="0DB9A994" w14:textId="4440D88B" w:rsidR="003A41AE" w:rsidRDefault="003A41AE" w:rsidP="00DD3333">
      <w:pPr>
        <w:pStyle w:val="Heading1"/>
        <w:spacing w:before="0" w:after="120"/>
        <w:ind w:hanging="3686"/>
        <w:rPr>
          <w:b/>
          <w:color w:val="C9DD03"/>
        </w:rPr>
      </w:pPr>
    </w:p>
    <w:p w14:paraId="06C0236B" w14:textId="7BDA2D83" w:rsidR="00843C52" w:rsidRDefault="00843C52" w:rsidP="00843C52"/>
    <w:p w14:paraId="7C10F46B" w14:textId="77777777" w:rsidR="00843C52" w:rsidRPr="00843C52" w:rsidRDefault="00843C52" w:rsidP="00843C52"/>
    <w:p w14:paraId="2B440986" w14:textId="0D642AAF" w:rsidR="00D93559" w:rsidRDefault="00D93559" w:rsidP="00D93559"/>
    <w:p w14:paraId="56C6295B" w14:textId="186C9DC9" w:rsidR="00D93559" w:rsidRDefault="00D93559" w:rsidP="00D93559"/>
    <w:p w14:paraId="19EDD6A1" w14:textId="2416B2F1" w:rsidR="00D93559" w:rsidRDefault="00D93559" w:rsidP="00D93559"/>
    <w:p w14:paraId="15DB9C73" w14:textId="05FB5304" w:rsidR="00D93559" w:rsidRDefault="00D93559" w:rsidP="00D93559"/>
    <w:p w14:paraId="15AC86D0" w14:textId="77777777" w:rsidR="00D93559" w:rsidRPr="00D93559" w:rsidRDefault="00D93559" w:rsidP="00D93559"/>
    <w:p w14:paraId="2C0B2298" w14:textId="77777777" w:rsidR="00333D3B" w:rsidRPr="00333D3B" w:rsidRDefault="00333D3B" w:rsidP="00333D3B"/>
    <w:p w14:paraId="45F8DF53" w14:textId="77777777" w:rsidR="003A41AE" w:rsidRDefault="003A41AE" w:rsidP="00DD3333">
      <w:pPr>
        <w:pStyle w:val="Heading1"/>
        <w:spacing w:before="0" w:after="120"/>
        <w:ind w:hanging="3686"/>
        <w:rPr>
          <w:b/>
          <w:color w:val="C9DD03"/>
        </w:rPr>
      </w:pPr>
    </w:p>
    <w:p w14:paraId="40AF97BF" w14:textId="62BB4953" w:rsidR="00FE643D" w:rsidRDefault="00FE643D" w:rsidP="00DD3333">
      <w:pPr>
        <w:pStyle w:val="Heading1"/>
        <w:spacing w:before="0" w:after="120"/>
        <w:ind w:hanging="3686"/>
        <w:rPr>
          <w:b/>
          <w:color w:val="C9DD03"/>
        </w:rPr>
      </w:pPr>
      <w:r w:rsidRPr="00DD3333">
        <w:rPr>
          <w:b/>
          <w:noProof/>
          <w:color w:val="C9DD03" w:themeColor="accent4"/>
          <w:lang w:eastAsia="en-GB"/>
        </w:rPr>
        <w:lastRenderedPageBreak/>
        <mc:AlternateContent>
          <mc:Choice Requires="wps">
            <w:drawing>
              <wp:anchor distT="0" distB="0" distL="114300" distR="114300" simplePos="0" relativeHeight="251728896" behindDoc="0" locked="0" layoutInCell="1" allowOverlap="1" wp14:anchorId="45A4FBC3" wp14:editId="5294DB27">
                <wp:simplePos x="0" y="0"/>
                <wp:positionH relativeFrom="leftMargin">
                  <wp:posOffset>378992</wp:posOffset>
                </wp:positionH>
                <wp:positionV relativeFrom="paragraph">
                  <wp:posOffset>49256</wp:posOffset>
                </wp:positionV>
                <wp:extent cx="2066290" cy="1181735"/>
                <wp:effectExtent l="0" t="0" r="0" b="0"/>
                <wp:wrapTopAndBottom/>
                <wp:docPr id="53" name="Snip Diagonal Corner of Rectangle 53"/>
                <wp:cNvGraphicFramePr/>
                <a:graphic xmlns:a="http://schemas.openxmlformats.org/drawingml/2006/main">
                  <a:graphicData uri="http://schemas.microsoft.com/office/word/2010/wordprocessingShape">
                    <wps:wsp>
                      <wps:cNvSpPr/>
                      <wps:spPr>
                        <a:xfrm>
                          <a:off x="0" y="0"/>
                          <a:ext cx="2066290" cy="1181735"/>
                        </a:xfrm>
                        <a:prstGeom prst="snip2DiagRect">
                          <a:avLst>
                            <a:gd name="adj1" fmla="val 2517"/>
                            <a:gd name="adj2" fmla="val 2371"/>
                          </a:avLst>
                        </a:prstGeom>
                        <a:solidFill>
                          <a:srgbClr val="C9DD0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F64C7" w14:textId="77777777" w:rsidR="00242AC3" w:rsidRDefault="00242AC3" w:rsidP="00242AC3">
                            <w:pPr>
                              <w:pStyle w:val="Sectionheading"/>
                            </w:pPr>
                            <w:r>
                              <w:t>Person specification</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anchor>
            </w:drawing>
          </mc:Choice>
          <mc:Fallback>
            <w:pict>
              <v:shape w14:anchorId="45A4FBC3" id="Snip Diagonal Corner of Rectangle 53" o:spid="_x0000_s1032" style="position:absolute;margin-left:29.85pt;margin-top:3.9pt;width:162.7pt;height:93.05pt;z-index:251728896;visibility:visible;mso-wrap-style:square;mso-wrap-distance-left:9pt;mso-wrap-distance-top:0;mso-wrap-distance-right:9pt;mso-wrap-distance-bottom:0;mso-position-horizontal:absolute;mso-position-horizontal-relative:left-margin-area;mso-position-vertical:absolute;mso-position-vertical-relative:text;v-text-anchor:top" coordsize="2066290,1181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" adj="-11796480,,5400" path="m29744,l2038271,r28019,28019l2066290,1151991r-29744,29744l28019,1181735,,1153716,,29744,29744,xe" fillcolor="#c9dd03" stroked="f" strokeweight="2pt">
                <v:stroke joinstyle="miter"/>
                <v:formulas/>
                <v:path arrowok="t" o:connecttype="custom" o:connectlocs="29744,0;2038271,0;2066290,28019;2066290,1151991;2036546,1181735;28019,1181735;0,1153716;0,29744;29744,0" o:connectangles="0,0,0,0,0,0,0,0,0" textboxrect="0,0,2066290,1181735"/>
                <v:textbox inset="2.5mm,2.5mm">
                  <w:txbxContent>
                    <w:p w14:paraId="34DF64C7" w14:textId="77777777" w:rsidR="00242AC3" w:rsidRDefault="00242AC3" w:rsidP="00242AC3">
                      <w:pPr>
                        <w:pStyle w:val="Sectionheading"/>
                      </w:pPr>
                      <w:r>
                        <w:t>Person specification</w:t>
                      </w:r>
                    </w:p>
                  </w:txbxContent>
                </v:textbox>
                <w10:wrap type="topAndBottom" anchorx="margin"/>
              </v:shape>
            </w:pict>
          </mc:Fallback>
        </mc:AlternateContent>
      </w:r>
    </w:p>
    <w:p w14:paraId="79912B44" w14:textId="7A83F81F" w:rsidR="00FE643D" w:rsidRDefault="00FE643D" w:rsidP="00DD3333">
      <w:pPr>
        <w:pStyle w:val="Heading1"/>
        <w:spacing w:before="0" w:after="120"/>
        <w:ind w:hanging="3686"/>
        <w:rPr>
          <w:b/>
          <w:color w:val="C9DD03"/>
        </w:rPr>
      </w:pPr>
    </w:p>
    <w:p w14:paraId="77432F11" w14:textId="53A104EF" w:rsidR="00FE643D" w:rsidRDefault="00FE643D" w:rsidP="00DD3333">
      <w:pPr>
        <w:pStyle w:val="Heading1"/>
        <w:spacing w:before="0" w:after="120"/>
        <w:ind w:hanging="3686"/>
        <w:rPr>
          <w:b/>
          <w:color w:val="C9DD03"/>
        </w:rPr>
      </w:pPr>
    </w:p>
    <w:p w14:paraId="634736CA" w14:textId="1B8431C7" w:rsidR="009C3960" w:rsidRDefault="009C3960" w:rsidP="009C3960"/>
    <w:p w14:paraId="397658FD" w14:textId="77777777" w:rsidR="009C3960" w:rsidRPr="009C3960" w:rsidRDefault="009C3960" w:rsidP="009C3960"/>
    <w:p w14:paraId="142C9032" w14:textId="72B29DEB" w:rsidR="003A41AE" w:rsidRDefault="003A41AE" w:rsidP="003A41AE"/>
    <w:p w14:paraId="3D6FD365" w14:textId="4C47BDA5" w:rsidR="00242AC3" w:rsidRPr="00DD3333" w:rsidRDefault="00242AC3" w:rsidP="00DD3333">
      <w:pPr>
        <w:pStyle w:val="Heading1"/>
        <w:spacing w:before="0" w:after="120"/>
        <w:ind w:hanging="3686"/>
        <w:rPr>
          <w:b/>
          <w:color w:val="C9DD03"/>
        </w:rPr>
      </w:pPr>
      <w:r w:rsidRPr="00DD3333">
        <w:rPr>
          <w:b/>
          <w:color w:val="C9DD03"/>
        </w:rPr>
        <w:t>Education and Knowledge</w:t>
      </w:r>
    </w:p>
    <w:tbl>
      <w:tblPr>
        <w:tblStyle w:val="ICRTable"/>
        <w:tblW w:w="10774" w:type="dxa"/>
        <w:tblInd w:w="-3691"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single" w:sz="4" w:space="0" w:color="C9DD03" w:themeColor="accent4"/>
          <w:insideV w:val="single" w:sz="4" w:space="0" w:color="C9DD03" w:themeColor="accent4"/>
        </w:tblBorders>
        <w:tblLook w:val="04A0" w:firstRow="1" w:lastRow="0" w:firstColumn="1" w:lastColumn="0" w:noHBand="0" w:noVBand="1"/>
      </w:tblPr>
      <w:tblGrid>
        <w:gridCol w:w="9215"/>
        <w:gridCol w:w="1559"/>
      </w:tblGrid>
      <w:tr w:rsidR="005E2730" w:rsidRPr="007356EC" w14:paraId="59E4FD24" w14:textId="77777777" w:rsidTr="00DD3333">
        <w:tc>
          <w:tcPr>
            <w:tcW w:w="9215" w:type="dxa"/>
          </w:tcPr>
          <w:p w14:paraId="5E393D38" w14:textId="1DF0B289" w:rsidR="005E2730" w:rsidRPr="00585ADA" w:rsidRDefault="00ED63F9" w:rsidP="005F30DE">
            <w:pPr>
              <w:pStyle w:val="BodyText"/>
              <w:ind w:left="1440" w:hanging="1440"/>
              <w:jc w:val="both"/>
              <w:rPr>
                <w:color w:val="808080" w:themeColor="background1" w:themeShade="80"/>
                <w:spacing w:val="-1"/>
                <w:sz w:val="22"/>
                <w:szCs w:val="22"/>
              </w:rPr>
            </w:pPr>
            <w:r w:rsidRPr="00585ADA">
              <w:rPr>
                <w:color w:val="808080" w:themeColor="background1" w:themeShade="80"/>
                <w:sz w:val="22"/>
              </w:rPr>
              <w:t>Educated to GCSE Level standard including Mathematics, English, and Science</w:t>
            </w:r>
          </w:p>
        </w:tc>
        <w:tc>
          <w:tcPr>
            <w:tcW w:w="1559" w:type="dxa"/>
          </w:tcPr>
          <w:p w14:paraId="54EE6D53" w14:textId="491A56C9" w:rsidR="005E2730" w:rsidRPr="00585ADA" w:rsidRDefault="00C242F1" w:rsidP="00650243">
            <w:pPr>
              <w:pStyle w:val="NormalNoparaspacing"/>
              <w:rPr>
                <w:rFonts w:cs="Arial"/>
                <w:color w:val="808080" w:themeColor="background1" w:themeShade="80"/>
              </w:rPr>
            </w:pPr>
            <w:r w:rsidRPr="00585ADA">
              <w:rPr>
                <w:rFonts w:cs="Arial"/>
                <w:color w:val="808080" w:themeColor="background1" w:themeShade="80"/>
              </w:rPr>
              <w:t>Essential</w:t>
            </w:r>
          </w:p>
        </w:tc>
      </w:tr>
      <w:tr w:rsidR="00C242F1" w:rsidRPr="007356EC" w14:paraId="35968B1F" w14:textId="77777777" w:rsidTr="00DD3333">
        <w:tc>
          <w:tcPr>
            <w:tcW w:w="9215" w:type="dxa"/>
          </w:tcPr>
          <w:p w14:paraId="468745B9" w14:textId="2DB25453" w:rsidR="00C242F1" w:rsidRPr="00585ADA" w:rsidRDefault="00ED63F9" w:rsidP="005F30DE">
            <w:pPr>
              <w:jc w:val="both"/>
              <w:rPr>
                <w:color w:val="808080" w:themeColor="background1" w:themeShade="80"/>
                <w:szCs w:val="22"/>
              </w:rPr>
            </w:pPr>
            <w:r w:rsidRPr="00585ADA">
              <w:rPr>
                <w:rFonts w:ascii="Arial" w:hAnsi="Arial" w:cs="Arial"/>
                <w:color w:val="808080" w:themeColor="background1" w:themeShade="80"/>
              </w:rPr>
              <w:t>A Higher Education / Degree in Biological Sciences, or equivalent</w:t>
            </w:r>
          </w:p>
        </w:tc>
        <w:tc>
          <w:tcPr>
            <w:tcW w:w="1559" w:type="dxa"/>
          </w:tcPr>
          <w:p w14:paraId="4E8A9582" w14:textId="4C1E3B47" w:rsidR="00C242F1" w:rsidRPr="00585ADA" w:rsidRDefault="00C242F1" w:rsidP="00650243">
            <w:pPr>
              <w:pStyle w:val="NormalNoparaspacing"/>
              <w:rPr>
                <w:rFonts w:cs="Arial"/>
                <w:color w:val="808080" w:themeColor="background1" w:themeShade="80"/>
              </w:rPr>
            </w:pPr>
            <w:r w:rsidRPr="00585ADA">
              <w:rPr>
                <w:rFonts w:cs="Arial"/>
                <w:color w:val="808080" w:themeColor="background1" w:themeShade="80"/>
              </w:rPr>
              <w:t>Essential</w:t>
            </w:r>
          </w:p>
        </w:tc>
      </w:tr>
      <w:tr w:rsidR="00C242F1" w:rsidRPr="007356EC" w14:paraId="715DF7BA" w14:textId="77777777" w:rsidTr="00DD3333">
        <w:tc>
          <w:tcPr>
            <w:tcW w:w="9215" w:type="dxa"/>
          </w:tcPr>
          <w:p w14:paraId="74C2B975" w14:textId="351CC691" w:rsidR="00C242F1" w:rsidRPr="00585ADA" w:rsidRDefault="005F30DE" w:rsidP="005F30DE">
            <w:pPr>
              <w:jc w:val="both"/>
              <w:rPr>
                <w:color w:val="808080" w:themeColor="background1" w:themeShade="80"/>
                <w:szCs w:val="22"/>
              </w:rPr>
            </w:pPr>
            <w:r w:rsidRPr="00585ADA">
              <w:rPr>
                <w:rFonts w:ascii="Arial" w:hAnsi="Arial" w:cs="Arial"/>
                <w:color w:val="808080" w:themeColor="background1" w:themeShade="80"/>
              </w:rPr>
              <w:t>A good understanding of medical terminology</w:t>
            </w:r>
          </w:p>
        </w:tc>
        <w:tc>
          <w:tcPr>
            <w:tcW w:w="1559" w:type="dxa"/>
          </w:tcPr>
          <w:p w14:paraId="6D51ACC5" w14:textId="38CCFFEE" w:rsidR="00C242F1" w:rsidRPr="00585ADA" w:rsidRDefault="00C242F1" w:rsidP="00650243">
            <w:pPr>
              <w:pStyle w:val="NormalNoparaspacing"/>
              <w:rPr>
                <w:rFonts w:cs="Arial"/>
                <w:color w:val="808080" w:themeColor="background1" w:themeShade="80"/>
              </w:rPr>
            </w:pPr>
            <w:r w:rsidRPr="00585ADA">
              <w:rPr>
                <w:rFonts w:cs="Arial"/>
                <w:color w:val="808080" w:themeColor="background1" w:themeShade="80"/>
              </w:rPr>
              <w:t>Essential</w:t>
            </w:r>
          </w:p>
        </w:tc>
      </w:tr>
      <w:tr w:rsidR="00C242F1" w:rsidRPr="007356EC" w14:paraId="29F75537" w14:textId="77777777" w:rsidTr="00DD3333">
        <w:tc>
          <w:tcPr>
            <w:tcW w:w="9215" w:type="dxa"/>
          </w:tcPr>
          <w:p w14:paraId="25130C62" w14:textId="0F3E3CA3" w:rsidR="00C242F1" w:rsidRPr="00585ADA" w:rsidRDefault="005F30DE" w:rsidP="005F30DE">
            <w:pPr>
              <w:jc w:val="both"/>
              <w:rPr>
                <w:color w:val="808080" w:themeColor="background1" w:themeShade="80"/>
                <w:szCs w:val="22"/>
              </w:rPr>
            </w:pPr>
            <w:r w:rsidRPr="00585ADA">
              <w:rPr>
                <w:rFonts w:ascii="Arial" w:hAnsi="Arial" w:cs="Arial"/>
                <w:color w:val="808080" w:themeColor="background1" w:themeShade="80"/>
              </w:rPr>
              <w:t>Knowledge of Good Clinical Practice and appropriate EU/UK regulations</w:t>
            </w:r>
          </w:p>
        </w:tc>
        <w:tc>
          <w:tcPr>
            <w:tcW w:w="1559" w:type="dxa"/>
          </w:tcPr>
          <w:p w14:paraId="66CEE36A" w14:textId="5954C1A0" w:rsidR="00C242F1" w:rsidRPr="00585ADA" w:rsidRDefault="00C242F1" w:rsidP="00650243">
            <w:pPr>
              <w:pStyle w:val="NormalNoparaspacing"/>
              <w:rPr>
                <w:rFonts w:cs="Arial"/>
                <w:color w:val="808080" w:themeColor="background1" w:themeShade="80"/>
              </w:rPr>
            </w:pPr>
            <w:r w:rsidRPr="00585ADA">
              <w:rPr>
                <w:rFonts w:cs="Arial"/>
                <w:color w:val="808080" w:themeColor="background1" w:themeShade="80"/>
              </w:rPr>
              <w:t>Essential</w:t>
            </w:r>
          </w:p>
        </w:tc>
      </w:tr>
      <w:tr w:rsidR="005F30DE" w:rsidRPr="007356EC" w14:paraId="5B0BA700" w14:textId="77777777" w:rsidTr="00DD3333">
        <w:tc>
          <w:tcPr>
            <w:tcW w:w="9215" w:type="dxa"/>
          </w:tcPr>
          <w:p w14:paraId="4E0A2481" w14:textId="663910C4" w:rsidR="005F30DE" w:rsidRPr="00585ADA" w:rsidRDefault="007A3679" w:rsidP="007A3679">
            <w:pPr>
              <w:jc w:val="both"/>
              <w:rPr>
                <w:rFonts w:ascii="Arial" w:hAnsi="Arial" w:cs="Arial"/>
                <w:color w:val="808080" w:themeColor="background1" w:themeShade="80"/>
              </w:rPr>
            </w:pPr>
            <w:r w:rsidRPr="00585ADA">
              <w:rPr>
                <w:rFonts w:ascii="Arial" w:hAnsi="Arial" w:cs="Arial"/>
                <w:color w:val="808080" w:themeColor="background1" w:themeShade="80"/>
              </w:rPr>
              <w:t>Knowledge of clinical trials and clinical pharmacology</w:t>
            </w:r>
          </w:p>
        </w:tc>
        <w:tc>
          <w:tcPr>
            <w:tcW w:w="1559" w:type="dxa"/>
          </w:tcPr>
          <w:p w14:paraId="76274193" w14:textId="285654C6" w:rsidR="005F30DE" w:rsidRPr="00585ADA" w:rsidRDefault="005F30DE" w:rsidP="00650243">
            <w:pPr>
              <w:pStyle w:val="NormalNoparaspacing"/>
              <w:rPr>
                <w:rFonts w:cs="Arial"/>
                <w:color w:val="808080" w:themeColor="background1" w:themeShade="80"/>
              </w:rPr>
            </w:pPr>
            <w:r w:rsidRPr="00585ADA">
              <w:rPr>
                <w:rFonts w:cs="Arial"/>
                <w:color w:val="808080" w:themeColor="background1" w:themeShade="80"/>
              </w:rPr>
              <w:t>Desirable</w:t>
            </w:r>
          </w:p>
        </w:tc>
      </w:tr>
      <w:tr w:rsidR="005F30DE" w:rsidRPr="007356EC" w14:paraId="397AFD99" w14:textId="77777777" w:rsidTr="00DD3333">
        <w:tc>
          <w:tcPr>
            <w:tcW w:w="9215" w:type="dxa"/>
          </w:tcPr>
          <w:p w14:paraId="5143756E" w14:textId="25AC999E" w:rsidR="005F30DE" w:rsidRPr="00585ADA" w:rsidRDefault="007A3679" w:rsidP="007A3679">
            <w:pPr>
              <w:jc w:val="both"/>
              <w:rPr>
                <w:rFonts w:ascii="Arial" w:hAnsi="Arial" w:cs="Arial"/>
                <w:color w:val="808080" w:themeColor="background1" w:themeShade="80"/>
              </w:rPr>
            </w:pPr>
            <w:r w:rsidRPr="00585ADA">
              <w:rPr>
                <w:rFonts w:ascii="Arial" w:hAnsi="Arial" w:cs="Arial"/>
                <w:color w:val="808080" w:themeColor="background1" w:themeShade="80"/>
              </w:rPr>
              <w:t>A health</w:t>
            </w:r>
            <w:r w:rsidR="000130C4" w:rsidRPr="00585ADA">
              <w:rPr>
                <w:rFonts w:ascii="Arial" w:hAnsi="Arial" w:cs="Arial"/>
                <w:color w:val="808080" w:themeColor="background1" w:themeShade="80"/>
              </w:rPr>
              <w:t>-</w:t>
            </w:r>
            <w:r w:rsidRPr="00585ADA">
              <w:rPr>
                <w:rFonts w:ascii="Arial" w:hAnsi="Arial" w:cs="Arial"/>
                <w:color w:val="808080" w:themeColor="background1" w:themeShade="80"/>
              </w:rPr>
              <w:t>related higher degree</w:t>
            </w:r>
          </w:p>
        </w:tc>
        <w:tc>
          <w:tcPr>
            <w:tcW w:w="1559" w:type="dxa"/>
          </w:tcPr>
          <w:p w14:paraId="23FCEF74" w14:textId="1B7E3120" w:rsidR="005F30DE" w:rsidRPr="00585ADA" w:rsidRDefault="005F30DE" w:rsidP="00650243">
            <w:pPr>
              <w:pStyle w:val="NormalNoparaspacing"/>
              <w:rPr>
                <w:rFonts w:cs="Arial"/>
                <w:color w:val="808080" w:themeColor="background1" w:themeShade="80"/>
              </w:rPr>
            </w:pPr>
            <w:r w:rsidRPr="00585ADA">
              <w:rPr>
                <w:rFonts w:cs="Arial"/>
                <w:color w:val="808080" w:themeColor="background1" w:themeShade="80"/>
              </w:rPr>
              <w:t>Desirable</w:t>
            </w:r>
          </w:p>
        </w:tc>
      </w:tr>
    </w:tbl>
    <w:p w14:paraId="236A9DB6" w14:textId="03DC986F" w:rsidR="00242AC3" w:rsidRPr="00DD3333" w:rsidRDefault="00667356" w:rsidP="00242AC3">
      <w:pPr>
        <w:pStyle w:val="Heading1Fullwidthpage"/>
        <w:rPr>
          <w:b/>
          <w:color w:val="C9DD03" w:themeColor="accent4"/>
        </w:rPr>
      </w:pPr>
      <w:bookmarkStart w:id="0" w:name="_Hlk99703896"/>
      <w:r>
        <w:rPr>
          <w:b/>
          <w:color w:val="C9DD03" w:themeColor="accent4"/>
        </w:rPr>
        <w:t>Experience</w:t>
      </w: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single" w:sz="4" w:space="0" w:color="C9DD03" w:themeColor="accent4"/>
          <w:insideV w:val="single" w:sz="4" w:space="0" w:color="C9DD03" w:themeColor="accent4"/>
        </w:tblBorders>
        <w:tblLook w:val="04A0" w:firstRow="1" w:lastRow="0" w:firstColumn="1" w:lastColumn="0" w:noHBand="0" w:noVBand="1"/>
      </w:tblPr>
      <w:tblGrid>
        <w:gridCol w:w="9210"/>
        <w:gridCol w:w="1559"/>
      </w:tblGrid>
      <w:tr w:rsidR="00650243" w:rsidRPr="007356EC" w14:paraId="26F551B4" w14:textId="77777777" w:rsidTr="00DD3333">
        <w:trPr>
          <w:trHeight w:val="267"/>
        </w:trPr>
        <w:tc>
          <w:tcPr>
            <w:tcW w:w="9210" w:type="dxa"/>
          </w:tcPr>
          <w:p w14:paraId="4C310451" w14:textId="7F9FAF41" w:rsidR="00650243" w:rsidRPr="00585ADA" w:rsidRDefault="007A3679" w:rsidP="000130C4">
            <w:pPr>
              <w:spacing w:before="0"/>
              <w:rPr>
                <w:rFonts w:ascii="Arial" w:hAnsi="Arial" w:cs="Arial"/>
                <w:color w:val="808080" w:themeColor="background1" w:themeShade="80"/>
                <w:sz w:val="20"/>
                <w:szCs w:val="20"/>
              </w:rPr>
            </w:pPr>
            <w:r w:rsidRPr="00585ADA">
              <w:rPr>
                <w:rFonts w:ascii="Arial" w:hAnsi="Arial" w:cs="Arial"/>
                <w:color w:val="808080" w:themeColor="background1" w:themeShade="80"/>
                <w:szCs w:val="22"/>
              </w:rPr>
              <w:t>Previous experience in clinical trial settings</w:t>
            </w:r>
          </w:p>
        </w:tc>
        <w:tc>
          <w:tcPr>
            <w:tcW w:w="1559" w:type="dxa"/>
          </w:tcPr>
          <w:p w14:paraId="0F7F6FEB" w14:textId="0EC6B2BA" w:rsidR="00650243" w:rsidRPr="00585ADA" w:rsidRDefault="000130C4" w:rsidP="00650243">
            <w:pPr>
              <w:pStyle w:val="NormalNoparaspacing"/>
              <w:rPr>
                <w:color w:val="808080" w:themeColor="background1" w:themeShade="80"/>
              </w:rPr>
            </w:pPr>
            <w:r w:rsidRPr="00585ADA">
              <w:rPr>
                <w:rFonts w:cs="Arial"/>
                <w:color w:val="808080" w:themeColor="background1" w:themeShade="80"/>
              </w:rPr>
              <w:t>Desirable</w:t>
            </w:r>
          </w:p>
        </w:tc>
      </w:tr>
      <w:tr w:rsidR="00320895" w:rsidRPr="007356EC" w14:paraId="4122FE92" w14:textId="77777777" w:rsidTr="00DD3333">
        <w:trPr>
          <w:trHeight w:val="265"/>
        </w:trPr>
        <w:tc>
          <w:tcPr>
            <w:tcW w:w="9210" w:type="dxa"/>
          </w:tcPr>
          <w:p w14:paraId="2C4C3D3C" w14:textId="0EF00E93" w:rsidR="00320895" w:rsidRPr="00585ADA" w:rsidRDefault="000130C4" w:rsidP="000130C4">
            <w:pPr>
              <w:spacing w:before="0"/>
              <w:ind w:left="567" w:hanging="567"/>
              <w:jc w:val="both"/>
              <w:rPr>
                <w:color w:val="808080" w:themeColor="background1" w:themeShade="80"/>
              </w:rPr>
            </w:pPr>
            <w:r w:rsidRPr="00585ADA">
              <w:rPr>
                <w:rFonts w:ascii="Arial" w:hAnsi="Arial" w:cs="Arial"/>
                <w:color w:val="808080" w:themeColor="background1" w:themeShade="80"/>
                <w:szCs w:val="22"/>
              </w:rPr>
              <w:t xml:space="preserve">Experience at a clinical trials investigator site </w:t>
            </w:r>
          </w:p>
        </w:tc>
        <w:tc>
          <w:tcPr>
            <w:tcW w:w="1559" w:type="dxa"/>
          </w:tcPr>
          <w:p w14:paraId="03D5EE48" w14:textId="4AFEFFBF" w:rsidR="00320895" w:rsidRPr="00585ADA" w:rsidRDefault="000130C4" w:rsidP="00320895">
            <w:pPr>
              <w:pStyle w:val="NormalNoparaspacing"/>
              <w:rPr>
                <w:color w:val="808080" w:themeColor="background1" w:themeShade="80"/>
              </w:rPr>
            </w:pPr>
            <w:r w:rsidRPr="00585ADA">
              <w:rPr>
                <w:rFonts w:cs="Arial"/>
                <w:color w:val="808080" w:themeColor="background1" w:themeShade="80"/>
              </w:rPr>
              <w:t>Desirable</w:t>
            </w:r>
          </w:p>
        </w:tc>
      </w:tr>
      <w:tr w:rsidR="00320895" w:rsidRPr="007356EC" w14:paraId="323E4B72" w14:textId="77777777" w:rsidTr="00DD3333">
        <w:trPr>
          <w:trHeight w:val="265"/>
        </w:trPr>
        <w:tc>
          <w:tcPr>
            <w:tcW w:w="9210" w:type="dxa"/>
          </w:tcPr>
          <w:p w14:paraId="768D0CA4" w14:textId="41396778" w:rsidR="00320895" w:rsidRPr="00585ADA" w:rsidRDefault="000130C4" w:rsidP="000130C4">
            <w:pPr>
              <w:spacing w:before="0"/>
              <w:ind w:left="567" w:hanging="567"/>
              <w:rPr>
                <w:color w:val="808080" w:themeColor="background1" w:themeShade="80"/>
              </w:rPr>
            </w:pPr>
            <w:r w:rsidRPr="00585ADA">
              <w:rPr>
                <w:rFonts w:ascii="Arial" w:hAnsi="Arial" w:cs="Arial"/>
                <w:color w:val="808080" w:themeColor="background1" w:themeShade="80"/>
                <w:szCs w:val="22"/>
              </w:rPr>
              <w:t>Experience in oncology clinical trial data management</w:t>
            </w:r>
          </w:p>
        </w:tc>
        <w:tc>
          <w:tcPr>
            <w:tcW w:w="1559" w:type="dxa"/>
          </w:tcPr>
          <w:p w14:paraId="1C2AD51C" w14:textId="3BAA145E" w:rsidR="00320895" w:rsidRPr="00585ADA" w:rsidRDefault="00F3370B" w:rsidP="00320895">
            <w:pPr>
              <w:pStyle w:val="NormalNoparaspacing"/>
              <w:rPr>
                <w:color w:val="808080" w:themeColor="background1" w:themeShade="80"/>
              </w:rPr>
            </w:pPr>
            <w:r w:rsidRPr="00585ADA">
              <w:rPr>
                <w:rFonts w:cs="Arial"/>
                <w:color w:val="808080" w:themeColor="background1" w:themeShade="80"/>
              </w:rPr>
              <w:t>Desirable</w:t>
            </w:r>
          </w:p>
        </w:tc>
      </w:tr>
    </w:tbl>
    <w:bookmarkEnd w:id="0"/>
    <w:p w14:paraId="128DE61D" w14:textId="027C388C" w:rsidR="009F38B1" w:rsidRPr="00DD3333" w:rsidRDefault="00667356" w:rsidP="009F38B1">
      <w:pPr>
        <w:pStyle w:val="Heading1Fullwidthpage"/>
        <w:rPr>
          <w:b/>
          <w:color w:val="C9DD03" w:themeColor="accent4"/>
        </w:rPr>
      </w:pPr>
      <w:r>
        <w:rPr>
          <w:b/>
          <w:color w:val="C9DD03" w:themeColor="accent4"/>
        </w:rPr>
        <w:t>Skills</w:t>
      </w: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single" w:sz="4" w:space="0" w:color="C9DD03" w:themeColor="accent4"/>
          <w:insideV w:val="single" w:sz="4" w:space="0" w:color="C9DD03" w:themeColor="accent4"/>
        </w:tblBorders>
        <w:tblLook w:val="04A0" w:firstRow="1" w:lastRow="0" w:firstColumn="1" w:lastColumn="0" w:noHBand="0" w:noVBand="1"/>
      </w:tblPr>
      <w:tblGrid>
        <w:gridCol w:w="9210"/>
        <w:gridCol w:w="1559"/>
      </w:tblGrid>
      <w:tr w:rsidR="00585ADA" w:rsidRPr="00585ADA" w14:paraId="7F95785A" w14:textId="77777777" w:rsidTr="00741F62">
        <w:trPr>
          <w:trHeight w:val="333"/>
        </w:trPr>
        <w:tc>
          <w:tcPr>
            <w:tcW w:w="9210" w:type="dxa"/>
          </w:tcPr>
          <w:p w14:paraId="68C19F67" w14:textId="72C368F1" w:rsidR="00650243" w:rsidRPr="00585ADA" w:rsidRDefault="000130C4" w:rsidP="00F43F62">
            <w:pPr>
              <w:jc w:val="both"/>
              <w:rPr>
                <w:color w:val="808080" w:themeColor="background1" w:themeShade="80"/>
              </w:rPr>
            </w:pPr>
            <w:r w:rsidRPr="00585ADA">
              <w:rPr>
                <w:rFonts w:ascii="Arial" w:hAnsi="Arial" w:cs="Arial"/>
                <w:color w:val="808080" w:themeColor="background1" w:themeShade="80"/>
              </w:rPr>
              <w:t>A methodical approach, the ability to pay attention to detail</w:t>
            </w:r>
          </w:p>
        </w:tc>
        <w:tc>
          <w:tcPr>
            <w:tcW w:w="1559" w:type="dxa"/>
          </w:tcPr>
          <w:p w14:paraId="670D2D73" w14:textId="21A7C16E" w:rsidR="00650243" w:rsidRPr="00585ADA" w:rsidRDefault="00650243" w:rsidP="00650243">
            <w:pPr>
              <w:pStyle w:val="NormalNoparaspacing"/>
              <w:rPr>
                <w:color w:val="808080" w:themeColor="background1" w:themeShade="80"/>
              </w:rPr>
            </w:pPr>
            <w:r w:rsidRPr="00585ADA">
              <w:rPr>
                <w:rFonts w:cs="Arial"/>
                <w:color w:val="808080" w:themeColor="background1" w:themeShade="80"/>
              </w:rPr>
              <w:t>Essential</w:t>
            </w:r>
          </w:p>
        </w:tc>
      </w:tr>
      <w:tr w:rsidR="00585ADA" w:rsidRPr="00585ADA" w14:paraId="39428DCF" w14:textId="77777777" w:rsidTr="004E3BC5">
        <w:trPr>
          <w:trHeight w:val="265"/>
        </w:trPr>
        <w:tc>
          <w:tcPr>
            <w:tcW w:w="9210" w:type="dxa"/>
          </w:tcPr>
          <w:p w14:paraId="7276D2B6" w14:textId="72D2C464" w:rsidR="00650243" w:rsidRPr="00585ADA" w:rsidRDefault="00F43F62" w:rsidP="00F43F62">
            <w:pPr>
              <w:jc w:val="both"/>
              <w:rPr>
                <w:color w:val="808080" w:themeColor="background1" w:themeShade="80"/>
              </w:rPr>
            </w:pPr>
            <w:r w:rsidRPr="00585ADA">
              <w:rPr>
                <w:rFonts w:ascii="Arial" w:hAnsi="Arial" w:cs="Arial"/>
                <w:color w:val="808080" w:themeColor="background1" w:themeShade="80"/>
              </w:rPr>
              <w:t>Excellent computer literacy in Microsoft Office or equivalent</w:t>
            </w:r>
          </w:p>
        </w:tc>
        <w:tc>
          <w:tcPr>
            <w:tcW w:w="1559" w:type="dxa"/>
          </w:tcPr>
          <w:p w14:paraId="537E8F0B" w14:textId="6D972DB6" w:rsidR="00650243" w:rsidRPr="00585ADA" w:rsidRDefault="00650243" w:rsidP="00650243">
            <w:pPr>
              <w:pStyle w:val="NormalNoparaspacing"/>
              <w:rPr>
                <w:color w:val="808080" w:themeColor="background1" w:themeShade="80"/>
              </w:rPr>
            </w:pPr>
            <w:r w:rsidRPr="00585ADA">
              <w:rPr>
                <w:rFonts w:cs="Arial"/>
                <w:color w:val="808080" w:themeColor="background1" w:themeShade="80"/>
              </w:rPr>
              <w:t>Essential</w:t>
            </w:r>
          </w:p>
        </w:tc>
      </w:tr>
      <w:tr w:rsidR="00585ADA" w:rsidRPr="00585ADA" w14:paraId="2FE372C7" w14:textId="77777777" w:rsidTr="004E3BC5">
        <w:trPr>
          <w:trHeight w:val="265"/>
        </w:trPr>
        <w:tc>
          <w:tcPr>
            <w:tcW w:w="9210" w:type="dxa"/>
          </w:tcPr>
          <w:p w14:paraId="49471EDB" w14:textId="692CBD08" w:rsidR="00320895" w:rsidRPr="00585ADA" w:rsidRDefault="00F43F62" w:rsidP="00F43F62">
            <w:pPr>
              <w:jc w:val="both"/>
              <w:rPr>
                <w:color w:val="808080" w:themeColor="background1" w:themeShade="80"/>
              </w:rPr>
            </w:pPr>
            <w:r w:rsidRPr="00585ADA">
              <w:rPr>
                <w:rFonts w:ascii="Arial" w:hAnsi="Arial" w:cs="Arial"/>
                <w:color w:val="808080" w:themeColor="background1" w:themeShade="80"/>
              </w:rPr>
              <w:t>The ability to work independently within a team environment</w:t>
            </w:r>
          </w:p>
        </w:tc>
        <w:tc>
          <w:tcPr>
            <w:tcW w:w="1559" w:type="dxa"/>
          </w:tcPr>
          <w:p w14:paraId="48779D89" w14:textId="140FF9A0" w:rsidR="00320895" w:rsidRPr="00585ADA" w:rsidRDefault="00320895" w:rsidP="00320895">
            <w:pPr>
              <w:pStyle w:val="NormalNoparaspacing"/>
              <w:rPr>
                <w:color w:val="808080" w:themeColor="background1" w:themeShade="80"/>
              </w:rPr>
            </w:pPr>
            <w:r w:rsidRPr="00585ADA">
              <w:rPr>
                <w:rFonts w:cs="Arial"/>
                <w:color w:val="808080" w:themeColor="background1" w:themeShade="80"/>
              </w:rPr>
              <w:t>Essential</w:t>
            </w:r>
          </w:p>
        </w:tc>
      </w:tr>
      <w:tr w:rsidR="00585ADA" w:rsidRPr="00585ADA" w14:paraId="6DA08B4C" w14:textId="77777777" w:rsidTr="004E3BC5">
        <w:trPr>
          <w:trHeight w:val="265"/>
        </w:trPr>
        <w:tc>
          <w:tcPr>
            <w:tcW w:w="9210" w:type="dxa"/>
          </w:tcPr>
          <w:p w14:paraId="055EC9DC" w14:textId="39E01F80" w:rsidR="00320895" w:rsidRPr="00585ADA" w:rsidRDefault="00F43F62" w:rsidP="00F43F62">
            <w:pPr>
              <w:jc w:val="both"/>
              <w:rPr>
                <w:iCs/>
                <w:color w:val="808080" w:themeColor="background1" w:themeShade="80"/>
                <w:szCs w:val="20"/>
              </w:rPr>
            </w:pPr>
            <w:r w:rsidRPr="00585ADA">
              <w:rPr>
                <w:rFonts w:ascii="Arial" w:hAnsi="Arial" w:cs="Arial"/>
                <w:color w:val="808080" w:themeColor="background1" w:themeShade="80"/>
              </w:rPr>
              <w:t>Ability to develop design and develop databases</w:t>
            </w:r>
          </w:p>
        </w:tc>
        <w:tc>
          <w:tcPr>
            <w:tcW w:w="1559" w:type="dxa"/>
          </w:tcPr>
          <w:p w14:paraId="2072C29C" w14:textId="7A5FCFBC" w:rsidR="00320895" w:rsidRPr="00585ADA" w:rsidRDefault="00320895" w:rsidP="00320895">
            <w:pPr>
              <w:pStyle w:val="NormalNoparaspacing"/>
              <w:rPr>
                <w:rFonts w:ascii="Arial" w:hAnsi="Arial" w:cs="Arial"/>
                <w:color w:val="808080" w:themeColor="background1" w:themeShade="80"/>
                <w:szCs w:val="22"/>
              </w:rPr>
            </w:pPr>
            <w:r w:rsidRPr="00585ADA">
              <w:rPr>
                <w:rFonts w:cs="Arial"/>
                <w:color w:val="808080" w:themeColor="background1" w:themeShade="80"/>
              </w:rPr>
              <w:t>Essential</w:t>
            </w:r>
          </w:p>
        </w:tc>
      </w:tr>
      <w:tr w:rsidR="00585ADA" w:rsidRPr="00585ADA" w14:paraId="468F8678" w14:textId="77777777" w:rsidTr="004E3BC5">
        <w:trPr>
          <w:trHeight w:val="265"/>
        </w:trPr>
        <w:tc>
          <w:tcPr>
            <w:tcW w:w="9210" w:type="dxa"/>
          </w:tcPr>
          <w:p w14:paraId="4E122AAD" w14:textId="7D620B59" w:rsidR="00A43058" w:rsidRPr="00585ADA" w:rsidRDefault="00F43F62" w:rsidP="00F43F62">
            <w:pPr>
              <w:jc w:val="both"/>
              <w:rPr>
                <w:color w:val="808080" w:themeColor="background1" w:themeShade="80"/>
                <w:szCs w:val="22"/>
              </w:rPr>
            </w:pPr>
            <w:r w:rsidRPr="00585ADA">
              <w:rPr>
                <w:rFonts w:ascii="Arial" w:hAnsi="Arial" w:cs="Arial"/>
                <w:color w:val="808080" w:themeColor="background1" w:themeShade="80"/>
              </w:rPr>
              <w:t>The ability to organise work and time around a dynamic clinical unit</w:t>
            </w:r>
          </w:p>
        </w:tc>
        <w:tc>
          <w:tcPr>
            <w:tcW w:w="1559" w:type="dxa"/>
          </w:tcPr>
          <w:p w14:paraId="29FC13C7" w14:textId="553B27D3" w:rsidR="00A43058" w:rsidRPr="00585ADA" w:rsidRDefault="00A43058" w:rsidP="00A43058">
            <w:pPr>
              <w:pStyle w:val="NormalNoparaspacing"/>
              <w:rPr>
                <w:rFonts w:cs="Arial"/>
                <w:color w:val="808080" w:themeColor="background1" w:themeShade="80"/>
              </w:rPr>
            </w:pPr>
            <w:r w:rsidRPr="00585ADA">
              <w:rPr>
                <w:rFonts w:cs="Arial"/>
                <w:color w:val="808080" w:themeColor="background1" w:themeShade="80"/>
              </w:rPr>
              <w:t>Essential</w:t>
            </w:r>
          </w:p>
        </w:tc>
      </w:tr>
      <w:tr w:rsidR="00585ADA" w:rsidRPr="00585ADA" w14:paraId="0343509A" w14:textId="77777777" w:rsidTr="004E3BC5">
        <w:trPr>
          <w:trHeight w:val="265"/>
        </w:trPr>
        <w:tc>
          <w:tcPr>
            <w:tcW w:w="9210" w:type="dxa"/>
          </w:tcPr>
          <w:p w14:paraId="292084AE" w14:textId="2C79FA8E" w:rsidR="00A43058" w:rsidRPr="00585ADA" w:rsidRDefault="00F43F62" w:rsidP="00F43F62">
            <w:pPr>
              <w:jc w:val="both"/>
              <w:rPr>
                <w:color w:val="808080" w:themeColor="background1" w:themeShade="80"/>
                <w:szCs w:val="22"/>
              </w:rPr>
            </w:pPr>
            <w:r w:rsidRPr="00585ADA">
              <w:rPr>
                <w:rFonts w:ascii="Arial" w:hAnsi="Arial" w:cs="Arial"/>
                <w:color w:val="808080" w:themeColor="background1" w:themeShade="80"/>
              </w:rPr>
              <w:t>An eye for detail in order to collate and transcribe trial data to a high standard</w:t>
            </w:r>
          </w:p>
        </w:tc>
        <w:tc>
          <w:tcPr>
            <w:tcW w:w="1559" w:type="dxa"/>
          </w:tcPr>
          <w:p w14:paraId="5F8EC5B3" w14:textId="05CFA724" w:rsidR="00A43058" w:rsidRPr="00585ADA" w:rsidRDefault="00A43058" w:rsidP="00A43058">
            <w:pPr>
              <w:pStyle w:val="NormalNoparaspacing"/>
              <w:rPr>
                <w:rFonts w:cs="Arial"/>
                <w:color w:val="808080" w:themeColor="background1" w:themeShade="80"/>
              </w:rPr>
            </w:pPr>
            <w:r w:rsidRPr="00585ADA">
              <w:rPr>
                <w:rFonts w:cs="Arial"/>
                <w:color w:val="808080" w:themeColor="background1" w:themeShade="80"/>
              </w:rPr>
              <w:t>Essential</w:t>
            </w:r>
          </w:p>
        </w:tc>
      </w:tr>
    </w:tbl>
    <w:p w14:paraId="43B7063F" w14:textId="77777777" w:rsidR="009F38B1" w:rsidRDefault="009F38B1" w:rsidP="009F38B1">
      <w:pPr>
        <w:pStyle w:val="NormalFullwidthpage"/>
        <w:ind w:left="0"/>
        <w:sectPr w:rsidR="009F38B1" w:rsidSect="007D54E1">
          <w:headerReference w:type="default" r:id="rId28"/>
          <w:headerReference w:type="first" r:id="rId29"/>
          <w:pgSz w:w="11901" w:h="16840"/>
          <w:pgMar w:top="3402" w:right="567" w:bottom="851" w:left="4253" w:header="567" w:footer="454" w:gutter="0"/>
          <w:cols w:space="708"/>
          <w:titlePg/>
          <w:docGrid w:linePitch="258"/>
        </w:sectPr>
      </w:pPr>
    </w:p>
    <w:p w14:paraId="109AFBD2" w14:textId="368DF25D" w:rsidR="003842BA" w:rsidRDefault="003842BA" w:rsidP="003842BA">
      <w:pPr>
        <w:rPr>
          <w:b/>
          <w:color w:val="808080" w:themeColor="background1" w:themeShade="80"/>
        </w:rPr>
      </w:pPr>
    </w:p>
    <w:p w14:paraId="6B5974EC" w14:textId="77777777" w:rsidR="003842BA" w:rsidRDefault="003842BA" w:rsidP="003842BA">
      <w:pPr>
        <w:pStyle w:val="Heading1Fullwidthpage"/>
        <w:rPr>
          <w:b/>
          <w:color w:val="C9DD03"/>
        </w:rPr>
      </w:pPr>
      <w:r>
        <w:rPr>
          <w:b/>
          <w:color w:val="C9DD03"/>
        </w:rPr>
        <w:t>General</w:t>
      </w:r>
    </w:p>
    <w:p w14:paraId="7E97AEAD" w14:textId="77777777" w:rsidR="003842BA" w:rsidRPr="003842BA" w:rsidRDefault="003842BA" w:rsidP="003842BA">
      <w:pPr>
        <w:rPr>
          <w:b/>
          <w:color w:val="808080" w:themeColor="background1" w:themeShade="80"/>
        </w:rPr>
      </w:pPr>
    </w:p>
    <w:tbl>
      <w:tblPr>
        <w:tblStyle w:val="ICRTableFullwidth"/>
        <w:tblW w:w="10769" w:type="dxa"/>
        <w:tblBorders>
          <w:top w:val="single" w:sz="4" w:space="0" w:color="C9DD03" w:themeColor="accent4"/>
          <w:left w:val="single" w:sz="4" w:space="0" w:color="C9DD03" w:themeColor="accent4"/>
          <w:bottom w:val="single" w:sz="4" w:space="0" w:color="C9DD03" w:themeColor="accent4"/>
          <w:right w:val="single" w:sz="4" w:space="0" w:color="C9DD03" w:themeColor="accent4"/>
          <w:insideH w:val="single" w:sz="4" w:space="0" w:color="C9DD03" w:themeColor="accent4"/>
          <w:insideV w:val="single" w:sz="4" w:space="0" w:color="C9DD03" w:themeColor="accent4"/>
        </w:tblBorders>
        <w:tblLook w:val="04A0" w:firstRow="1" w:lastRow="0" w:firstColumn="1" w:lastColumn="0" w:noHBand="0" w:noVBand="1"/>
      </w:tblPr>
      <w:tblGrid>
        <w:gridCol w:w="9210"/>
        <w:gridCol w:w="1559"/>
      </w:tblGrid>
      <w:tr w:rsidR="003842BA" w:rsidRPr="003842BA" w14:paraId="59CE8A90" w14:textId="77777777" w:rsidTr="00612EBD">
        <w:trPr>
          <w:trHeight w:val="267"/>
        </w:trPr>
        <w:tc>
          <w:tcPr>
            <w:tcW w:w="9210" w:type="dxa"/>
          </w:tcPr>
          <w:p w14:paraId="24BB6063" w14:textId="1FF1B312" w:rsidR="003842BA" w:rsidRPr="00585ADA" w:rsidRDefault="00DB09F3" w:rsidP="00890F30">
            <w:pPr>
              <w:rPr>
                <w:color w:val="808080" w:themeColor="background1" w:themeShade="80"/>
              </w:rPr>
            </w:pPr>
            <w:r w:rsidRPr="00585ADA">
              <w:rPr>
                <w:color w:val="808080" w:themeColor="background1" w:themeShade="80"/>
              </w:rPr>
              <w:t>Excellent organisational and interpersonal skills</w:t>
            </w:r>
          </w:p>
        </w:tc>
        <w:tc>
          <w:tcPr>
            <w:tcW w:w="1559" w:type="dxa"/>
          </w:tcPr>
          <w:p w14:paraId="436D792D" w14:textId="3D522BE0" w:rsidR="003842BA" w:rsidRPr="00585ADA" w:rsidRDefault="00890F30" w:rsidP="003842BA">
            <w:pPr>
              <w:rPr>
                <w:color w:val="808080" w:themeColor="background1" w:themeShade="80"/>
              </w:rPr>
            </w:pPr>
            <w:r w:rsidRPr="00585ADA">
              <w:rPr>
                <w:color w:val="808080" w:themeColor="background1" w:themeShade="80"/>
              </w:rPr>
              <w:t>Essential</w:t>
            </w:r>
          </w:p>
        </w:tc>
      </w:tr>
      <w:tr w:rsidR="00DB09F3" w:rsidRPr="003842BA" w14:paraId="0AF3EA60" w14:textId="77777777" w:rsidTr="00612EBD">
        <w:trPr>
          <w:trHeight w:val="267"/>
        </w:trPr>
        <w:tc>
          <w:tcPr>
            <w:tcW w:w="9210" w:type="dxa"/>
          </w:tcPr>
          <w:p w14:paraId="49B18902" w14:textId="3C10631D" w:rsidR="00DB09F3" w:rsidRPr="00585ADA" w:rsidRDefault="00DB09F3" w:rsidP="00890F30">
            <w:pPr>
              <w:ind w:left="1440" w:hanging="1440"/>
              <w:jc w:val="both"/>
              <w:rPr>
                <w:color w:val="808080" w:themeColor="background1" w:themeShade="80"/>
              </w:rPr>
            </w:pPr>
            <w:r w:rsidRPr="00585ADA">
              <w:rPr>
                <w:rFonts w:ascii="Arial" w:hAnsi="Arial" w:cs="Arial"/>
                <w:color w:val="808080" w:themeColor="background1" w:themeShade="80"/>
              </w:rPr>
              <w:t>Good written and verbal communication skills</w:t>
            </w:r>
          </w:p>
        </w:tc>
        <w:tc>
          <w:tcPr>
            <w:tcW w:w="1559" w:type="dxa"/>
          </w:tcPr>
          <w:p w14:paraId="3AE1FEAC" w14:textId="7D763FC7" w:rsidR="00DB09F3" w:rsidRPr="00585ADA" w:rsidRDefault="00890F30" w:rsidP="003842BA">
            <w:pPr>
              <w:rPr>
                <w:color w:val="808080" w:themeColor="background1" w:themeShade="80"/>
              </w:rPr>
            </w:pPr>
            <w:r w:rsidRPr="00585ADA">
              <w:rPr>
                <w:color w:val="808080" w:themeColor="background1" w:themeShade="80"/>
              </w:rPr>
              <w:t>Essential</w:t>
            </w:r>
          </w:p>
        </w:tc>
      </w:tr>
      <w:tr w:rsidR="00DB09F3" w:rsidRPr="003842BA" w14:paraId="2E30E46D" w14:textId="77777777" w:rsidTr="00612EBD">
        <w:trPr>
          <w:trHeight w:val="267"/>
        </w:trPr>
        <w:tc>
          <w:tcPr>
            <w:tcW w:w="9210" w:type="dxa"/>
          </w:tcPr>
          <w:p w14:paraId="3E2DB69B" w14:textId="7468EC63" w:rsidR="00DB09F3" w:rsidRPr="00585ADA" w:rsidRDefault="00DB09F3" w:rsidP="00890F30">
            <w:pPr>
              <w:ind w:left="1440" w:hanging="1440"/>
              <w:jc w:val="both"/>
              <w:rPr>
                <w:color w:val="808080" w:themeColor="background1" w:themeShade="80"/>
              </w:rPr>
            </w:pPr>
            <w:r w:rsidRPr="00585ADA">
              <w:rPr>
                <w:rFonts w:ascii="Arial" w:hAnsi="Arial" w:cs="Arial"/>
                <w:color w:val="808080" w:themeColor="background1" w:themeShade="80"/>
              </w:rPr>
              <w:t>The ability to adapt to a dynamic clinical environment</w:t>
            </w:r>
          </w:p>
        </w:tc>
        <w:tc>
          <w:tcPr>
            <w:tcW w:w="1559" w:type="dxa"/>
          </w:tcPr>
          <w:p w14:paraId="7AC33764" w14:textId="3331D507" w:rsidR="00DB09F3" w:rsidRPr="00585ADA" w:rsidRDefault="00890F30" w:rsidP="003842BA">
            <w:pPr>
              <w:rPr>
                <w:color w:val="808080" w:themeColor="background1" w:themeShade="80"/>
              </w:rPr>
            </w:pPr>
            <w:r w:rsidRPr="00585ADA">
              <w:rPr>
                <w:color w:val="808080" w:themeColor="background1" w:themeShade="80"/>
              </w:rPr>
              <w:t>Essential</w:t>
            </w:r>
          </w:p>
        </w:tc>
      </w:tr>
      <w:tr w:rsidR="003842BA" w:rsidRPr="003842BA" w14:paraId="20A48671" w14:textId="77777777" w:rsidTr="00612EBD">
        <w:trPr>
          <w:trHeight w:val="265"/>
        </w:trPr>
        <w:tc>
          <w:tcPr>
            <w:tcW w:w="9210" w:type="dxa"/>
          </w:tcPr>
          <w:p w14:paraId="63A6A0A2" w14:textId="331A6DF9" w:rsidR="003842BA" w:rsidRPr="00585ADA" w:rsidRDefault="00890F30" w:rsidP="00890F30">
            <w:pPr>
              <w:ind w:left="1440" w:hanging="1440"/>
              <w:jc w:val="both"/>
              <w:rPr>
                <w:color w:val="808080" w:themeColor="background1" w:themeShade="80"/>
              </w:rPr>
            </w:pPr>
            <w:r w:rsidRPr="00585ADA">
              <w:rPr>
                <w:rFonts w:ascii="Arial" w:hAnsi="Arial" w:cs="Arial"/>
                <w:color w:val="808080" w:themeColor="background1" w:themeShade="80"/>
              </w:rPr>
              <w:t>An interest in cancer and drug development</w:t>
            </w:r>
          </w:p>
        </w:tc>
        <w:tc>
          <w:tcPr>
            <w:tcW w:w="1559" w:type="dxa"/>
          </w:tcPr>
          <w:p w14:paraId="0A6D5D64" w14:textId="36D5ABB4" w:rsidR="003842BA" w:rsidRPr="00585ADA" w:rsidRDefault="00890F30" w:rsidP="003842BA">
            <w:pPr>
              <w:rPr>
                <w:color w:val="808080" w:themeColor="background1" w:themeShade="80"/>
              </w:rPr>
            </w:pPr>
            <w:r w:rsidRPr="00585ADA">
              <w:rPr>
                <w:color w:val="808080" w:themeColor="background1" w:themeShade="80"/>
              </w:rPr>
              <w:t>Essential</w:t>
            </w:r>
          </w:p>
        </w:tc>
      </w:tr>
      <w:tr w:rsidR="003842BA" w:rsidRPr="003842BA" w14:paraId="09CF8C88" w14:textId="77777777" w:rsidTr="00612EBD">
        <w:trPr>
          <w:trHeight w:val="265"/>
        </w:trPr>
        <w:tc>
          <w:tcPr>
            <w:tcW w:w="9210" w:type="dxa"/>
          </w:tcPr>
          <w:p w14:paraId="62C670F8" w14:textId="4E3FD677" w:rsidR="003842BA" w:rsidRPr="00585ADA" w:rsidRDefault="00890F30" w:rsidP="003842BA">
            <w:pPr>
              <w:rPr>
                <w:color w:val="808080" w:themeColor="background1" w:themeShade="80"/>
              </w:rPr>
            </w:pPr>
            <w:r w:rsidRPr="00585ADA">
              <w:rPr>
                <w:rFonts w:ascii="Arial" w:hAnsi="Arial" w:cs="Arial"/>
                <w:color w:val="808080" w:themeColor="background1" w:themeShade="80"/>
              </w:rPr>
              <w:t>The desire to develop their skills further for the benefit of the Prostate Unit</w:t>
            </w:r>
          </w:p>
        </w:tc>
        <w:tc>
          <w:tcPr>
            <w:tcW w:w="1559" w:type="dxa"/>
          </w:tcPr>
          <w:p w14:paraId="71E8C4B7" w14:textId="77777777" w:rsidR="003842BA" w:rsidRPr="00585ADA" w:rsidRDefault="003842BA" w:rsidP="003842BA">
            <w:pPr>
              <w:rPr>
                <w:color w:val="808080" w:themeColor="background1" w:themeShade="80"/>
              </w:rPr>
            </w:pPr>
            <w:r w:rsidRPr="00585ADA">
              <w:rPr>
                <w:color w:val="808080" w:themeColor="background1" w:themeShade="80"/>
              </w:rPr>
              <w:t>Desirable</w:t>
            </w:r>
          </w:p>
        </w:tc>
      </w:tr>
    </w:tbl>
    <w:p w14:paraId="2E3EDADC" w14:textId="5A9FDE05" w:rsidR="00185C0E" w:rsidRDefault="00890F30" w:rsidP="004D21EB">
      <w:pPr>
        <w:rPr>
          <w:color w:val="808080" w:themeColor="background1" w:themeShade="80"/>
        </w:rPr>
      </w:pPr>
      <w:r w:rsidRPr="003D6DD2">
        <w:rPr>
          <w:noProof/>
          <w:color w:val="808080" w:themeColor="background1" w:themeShade="80"/>
          <w:lang w:eastAsia="en-GB"/>
        </w:rPr>
        <mc:AlternateContent>
          <mc:Choice Requires="wps">
            <w:drawing>
              <wp:anchor distT="0" distB="0" distL="114300" distR="114300" simplePos="0" relativeHeight="251701248" behindDoc="0" locked="0" layoutInCell="1" allowOverlap="1" wp14:anchorId="75AFD461" wp14:editId="100A42A1">
                <wp:simplePos x="0" y="0"/>
                <wp:positionH relativeFrom="column">
                  <wp:posOffset>-2310854</wp:posOffset>
                </wp:positionH>
                <wp:positionV relativeFrom="page">
                  <wp:posOffset>5049721</wp:posOffset>
                </wp:positionV>
                <wp:extent cx="2066400" cy="1306800"/>
                <wp:effectExtent l="0" t="0" r="0" b="8255"/>
                <wp:wrapNone/>
                <wp:docPr id="55" name="Snip Diagonal Corner of Rectangle 55"/>
                <wp:cNvGraphicFramePr/>
                <a:graphic xmlns:a="http://schemas.openxmlformats.org/drawingml/2006/main">
                  <a:graphicData uri="http://schemas.microsoft.com/office/word/2010/wordprocessingShape">
                    <wps:wsp>
                      <wps:cNvSpPr/>
                      <wps:spPr>
                        <a:xfrm>
                          <a:off x="0" y="0"/>
                          <a:ext cx="2066400" cy="1306800"/>
                        </a:xfrm>
                        <a:prstGeom prst="snip2DiagRect">
                          <a:avLst>
                            <a:gd name="adj1" fmla="val 2517"/>
                            <a:gd name="adj2" fmla="val 2371"/>
                          </a:avLst>
                        </a:prstGeom>
                        <a:solidFill>
                          <a:srgbClr val="C9DD0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4301D1" w14:textId="77777777" w:rsidR="00061A46" w:rsidRDefault="00E75509" w:rsidP="00061A46">
                            <w:pPr>
                              <w:pStyle w:val="Sectionheading"/>
                            </w:pPr>
                            <w:r>
                              <w:t>Benefits</w:t>
                            </w:r>
                          </w:p>
                        </w:txbxContent>
                      </wps:txbx>
                      <wps:bodyPr rot="0" spcFirstLastPara="0" vertOverflow="overflow" horzOverflow="overflow" vert="horz" wrap="square" lIns="90000" tIns="90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FD461" id="Snip Diagonal Corner of Rectangle 55" o:spid="_x0000_s1033" style="position:absolute;margin-left:-181.95pt;margin-top:397.6pt;width:162.7pt;height:10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066400,13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" adj="-11796480,,5400" path="m32892,l2035416,r30984,30984l2066400,1273908r-32892,32892l30984,1306800,,1275816,,32892,32892,xe" fillcolor="#c9dd03" stroked="f" strokeweight="2pt">
                <v:stroke joinstyle="miter"/>
                <v:formulas/>
                <v:path arrowok="t" o:connecttype="custom" o:connectlocs="32892,0;2035416,0;2066400,30984;2066400,1273908;2033508,1306800;30984,1306800;0,1275816;0,32892;32892,0" o:connectangles="0,0,0,0,0,0,0,0,0" textboxrect="0,0,2066400,1306800"/>
                <v:textbox inset="2.5mm,2.5mm">
                  <w:txbxContent>
                    <w:p w14:paraId="594301D1" w14:textId="77777777" w:rsidR="00061A46" w:rsidRDefault="00E75509" w:rsidP="00061A46">
                      <w:pPr>
                        <w:pStyle w:val="Sectionheading"/>
                      </w:pPr>
                      <w:r>
                        <w:t>Benefits</w:t>
                      </w:r>
                    </w:p>
                  </w:txbxContent>
                </v:textbox>
                <w10:wrap anchory="page"/>
              </v:shape>
            </w:pict>
          </mc:Fallback>
        </mc:AlternateContent>
      </w:r>
    </w:p>
    <w:p w14:paraId="7DB39C23" w14:textId="5CCDB4D9" w:rsidR="004D21EB" w:rsidRPr="00585ADA" w:rsidRDefault="00185C0E" w:rsidP="004D21EB">
      <w:pPr>
        <w:rPr>
          <w:color w:val="808080" w:themeColor="background1" w:themeShade="80"/>
        </w:rPr>
      </w:pPr>
      <w:r w:rsidRPr="00585ADA">
        <w:rPr>
          <w:color w:val="808080" w:themeColor="background1" w:themeShade="80"/>
        </w:rPr>
        <w:t>W</w:t>
      </w:r>
      <w:r w:rsidR="004D21EB" w:rsidRPr="00585ADA">
        <w:rPr>
          <w:color w:val="808080" w:themeColor="background1" w:themeShade="80"/>
        </w:rPr>
        <w:t>e offer a fantastic working environment, great opportunities for</w:t>
      </w:r>
      <w:r w:rsidR="0032334F" w:rsidRPr="00585ADA">
        <w:rPr>
          <w:color w:val="808080" w:themeColor="background1" w:themeShade="80"/>
        </w:rPr>
        <w:br/>
      </w:r>
      <w:r w:rsidR="004D21EB" w:rsidRPr="00585ADA">
        <w:rPr>
          <w:color w:val="808080" w:themeColor="background1" w:themeShade="80"/>
        </w:rPr>
        <w:t>career development and the chance to make a real difference to defeat cancer. We aim to recruit and develop the best – the most outstanding scientists and clinicians, and the most talented professional and administrative staff.</w:t>
      </w:r>
    </w:p>
    <w:p w14:paraId="6E79DB55" w14:textId="50212BAE" w:rsidR="004D21EB" w:rsidRPr="00585ADA" w:rsidRDefault="004D21EB" w:rsidP="004D21EB">
      <w:pPr>
        <w:rPr>
          <w:color w:val="808080" w:themeColor="background1" w:themeShade="80"/>
        </w:rPr>
      </w:pPr>
      <w:r w:rsidRPr="00585ADA">
        <w:rPr>
          <w:color w:val="808080" w:themeColor="background1" w:themeShade="80"/>
        </w:rPr>
        <w:t>The annual leave entitlement for full time employees is 28 days per annum on joining. This will increase by a further day after 2 years’ and5 years' service.</w:t>
      </w:r>
    </w:p>
    <w:p w14:paraId="53E03CF2" w14:textId="77777777" w:rsidR="004D21EB" w:rsidRPr="00585ADA" w:rsidRDefault="004D21EB" w:rsidP="004D21EB">
      <w:pPr>
        <w:rPr>
          <w:color w:val="808080" w:themeColor="background1" w:themeShade="80"/>
        </w:rPr>
      </w:pPr>
      <w:r w:rsidRPr="00585ADA">
        <w:rPr>
          <w:color w:val="808080" w:themeColor="background1" w:themeShade="80"/>
        </w:rPr>
        <w:t>Staff membership to the Universities Superannuation Scheme (USS)</w:t>
      </w:r>
      <w:r w:rsidR="00A11994" w:rsidRPr="00585ADA">
        <w:rPr>
          <w:color w:val="808080" w:themeColor="background1" w:themeShade="80"/>
        </w:rPr>
        <w:br/>
      </w:r>
      <w:r w:rsidRPr="00585ADA">
        <w:rPr>
          <w:color w:val="808080" w:themeColor="background1" w:themeShade="80"/>
        </w:rPr>
        <w:t>is available. The USS is a defined benefit scheme and provides a</w:t>
      </w:r>
      <w:r w:rsidR="00A11994" w:rsidRPr="00585ADA">
        <w:rPr>
          <w:color w:val="808080" w:themeColor="background1" w:themeShade="80"/>
        </w:rPr>
        <w:br/>
      </w:r>
      <w:r w:rsidRPr="00585ADA">
        <w:rPr>
          <w:color w:val="808080" w:themeColor="background1" w:themeShade="80"/>
        </w:rPr>
        <w:t>highly competitive pension scheme with robust benefits. The rate of contributions is determined by USS and details of the costs and benefits of this scheme can be found on their website. If staff are transferring from the NHS, they can opt to remain members of the NHS Pension Scheme.</w:t>
      </w:r>
    </w:p>
    <w:p w14:paraId="5C8EED80" w14:textId="77777777" w:rsidR="004D21EB" w:rsidRPr="00585ADA" w:rsidRDefault="004D21EB" w:rsidP="004D21EB">
      <w:pPr>
        <w:rPr>
          <w:color w:val="808080" w:themeColor="background1" w:themeShade="80"/>
        </w:rPr>
      </w:pPr>
      <w:r w:rsidRPr="00585ADA">
        <w:rPr>
          <w:color w:val="808080" w:themeColor="background1" w:themeShade="80"/>
        </w:rPr>
        <w:t>We offer a range of family friendly benefits such as flexible working,</w:t>
      </w:r>
      <w:r w:rsidR="00A11994" w:rsidRPr="00585ADA">
        <w:rPr>
          <w:color w:val="808080" w:themeColor="background1" w:themeShade="80"/>
        </w:rPr>
        <w:br/>
      </w:r>
      <w:r w:rsidRPr="00585ADA">
        <w:rPr>
          <w:color w:val="808080" w:themeColor="background1" w:themeShade="80"/>
        </w:rPr>
        <w:t>a parents’ group, and a maternity mentoring scheme. Other great benefits include interest free loans for discounted season tickets for travel and bicycle purchases, access to the NHS discounts website,</w:t>
      </w:r>
      <w:r w:rsidR="00A11994" w:rsidRPr="00585ADA">
        <w:rPr>
          <w:color w:val="808080" w:themeColor="background1" w:themeShade="80"/>
        </w:rPr>
        <w:br/>
      </w:r>
      <w:r w:rsidRPr="00585ADA">
        <w:rPr>
          <w:color w:val="808080" w:themeColor="background1" w:themeShade="80"/>
        </w:rPr>
        <w:t>a free and confidential Employee Assistance Programme which offers</w:t>
      </w:r>
      <w:r w:rsidR="00A11994" w:rsidRPr="00585ADA">
        <w:rPr>
          <w:color w:val="808080" w:themeColor="background1" w:themeShade="80"/>
        </w:rPr>
        <w:br/>
      </w:r>
      <w:r w:rsidRPr="00585ADA">
        <w:rPr>
          <w:color w:val="808080" w:themeColor="background1" w:themeShade="80"/>
        </w:rPr>
        <w:t>a range of well-being, financial and legal advice services, two staff restaurants, and access to a gym and sporting facilities at our</w:t>
      </w:r>
      <w:r w:rsidR="00A11994" w:rsidRPr="00585ADA">
        <w:rPr>
          <w:color w:val="808080" w:themeColor="background1" w:themeShade="80"/>
        </w:rPr>
        <w:br/>
      </w:r>
      <w:r w:rsidRPr="00585ADA">
        <w:rPr>
          <w:color w:val="808080" w:themeColor="background1" w:themeShade="80"/>
        </w:rPr>
        <w:t>Sutton site.</w:t>
      </w:r>
    </w:p>
    <w:p w14:paraId="723A1C51" w14:textId="77777777" w:rsidR="00185477" w:rsidRPr="00585ADA" w:rsidRDefault="00185477" w:rsidP="004D21EB">
      <w:pPr>
        <w:pStyle w:val="Heading2"/>
        <w:rPr>
          <w:color w:val="808080" w:themeColor="background1" w:themeShade="80"/>
        </w:rPr>
      </w:pPr>
      <w:r w:rsidRPr="00585ADA">
        <w:rPr>
          <w:color w:val="808080" w:themeColor="background1" w:themeShade="80"/>
        </w:rPr>
        <w:t>Further information</w:t>
      </w:r>
    </w:p>
    <w:p w14:paraId="573A3A50" w14:textId="63266C0F" w:rsidR="007356EC" w:rsidRPr="00585ADA" w:rsidRDefault="007356EC" w:rsidP="00185477">
      <w:pPr>
        <w:rPr>
          <w:rFonts w:cstheme="minorHAnsi"/>
          <w:color w:val="808080" w:themeColor="background1" w:themeShade="80"/>
        </w:rPr>
      </w:pPr>
      <w:r w:rsidRPr="00585ADA">
        <w:rPr>
          <w:rFonts w:cstheme="minorHAnsi"/>
          <w:color w:val="808080" w:themeColor="background1" w:themeShade="80"/>
        </w:rPr>
        <w:t>If you require further information, y</w:t>
      </w:r>
      <w:r w:rsidR="004D21EB" w:rsidRPr="00585ADA">
        <w:rPr>
          <w:rFonts w:cstheme="minorHAnsi"/>
          <w:color w:val="808080" w:themeColor="background1" w:themeShade="80"/>
        </w:rPr>
        <w:t xml:space="preserve">ou may contact </w:t>
      </w:r>
      <w:r w:rsidR="00890F30" w:rsidRPr="00585ADA">
        <w:rPr>
          <w:rFonts w:cstheme="minorHAnsi"/>
          <w:color w:val="808080" w:themeColor="background1" w:themeShade="80"/>
        </w:rPr>
        <w:t xml:space="preserve">Emily Cross </w:t>
      </w:r>
      <w:r w:rsidR="004D21EB" w:rsidRPr="00585ADA">
        <w:rPr>
          <w:rFonts w:cstheme="minorHAnsi"/>
          <w:color w:val="808080" w:themeColor="background1" w:themeShade="80"/>
        </w:rPr>
        <w:t xml:space="preserve">by emailing </w:t>
      </w:r>
      <w:hyperlink r:id="rId30" w:history="1">
        <w:r w:rsidR="00D65CDC" w:rsidRPr="00585ADA">
          <w:rPr>
            <w:rStyle w:val="Hyperlink"/>
            <w:rFonts w:cstheme="minorHAnsi"/>
            <w:color w:val="808080" w:themeColor="background1" w:themeShade="80"/>
          </w:rPr>
          <w:t>Emily.cross@icr.ac.uk</w:t>
        </w:r>
      </w:hyperlink>
      <w:r w:rsidR="00D65CDC" w:rsidRPr="00585ADA">
        <w:rPr>
          <w:rFonts w:cstheme="minorHAnsi"/>
          <w:color w:val="808080" w:themeColor="background1" w:themeShade="80"/>
        </w:rPr>
        <w:t xml:space="preserve"> </w:t>
      </w:r>
      <w:r w:rsidR="00D60543" w:rsidRPr="00585ADA">
        <w:rPr>
          <w:rStyle w:val="Hyperlink"/>
          <w:color w:val="808080" w:themeColor="background1" w:themeShade="80"/>
        </w:rPr>
        <w:t xml:space="preserve"> </w:t>
      </w:r>
      <w:r w:rsidR="003D6DD2" w:rsidRPr="00585ADA">
        <w:rPr>
          <w:color w:val="808080" w:themeColor="background1" w:themeShade="80"/>
        </w:rPr>
        <w:t xml:space="preserve">  </w:t>
      </w:r>
    </w:p>
    <w:p w14:paraId="3A5D40F1" w14:textId="65D4A3F8" w:rsidR="00527D8F" w:rsidRPr="003D6DD2" w:rsidRDefault="004D21EB" w:rsidP="00185477">
      <w:pPr>
        <w:rPr>
          <w:color w:val="808080" w:themeColor="background1" w:themeShade="80"/>
        </w:rPr>
      </w:pPr>
      <w:r w:rsidRPr="003D6DD2">
        <w:rPr>
          <w:color w:val="808080" w:themeColor="background1" w:themeShade="80"/>
        </w:rPr>
        <w:lastRenderedPageBreak/>
        <w:t>This job description is a reflection of the current position and is subject to review and alteration in detail and emphasis in the light of future changes or development.</w:t>
      </w:r>
    </w:p>
    <w:sectPr w:rsidR="00527D8F" w:rsidRPr="003D6DD2" w:rsidSect="007D54E1">
      <w:headerReference w:type="default" r:id="rId31"/>
      <w:headerReference w:type="first" r:id="rId32"/>
      <w:pgSz w:w="11901" w:h="16840"/>
      <w:pgMar w:top="3402" w:right="567" w:bottom="851" w:left="4253" w:header="567" w:footer="454" w:gutter="0"/>
      <w:cols w:space="708"/>
      <w:titlePg/>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71FC3" w14:textId="77777777" w:rsidR="000D563D" w:rsidRDefault="000D563D">
      <w:r>
        <w:separator/>
      </w:r>
    </w:p>
  </w:endnote>
  <w:endnote w:type="continuationSeparator" w:id="0">
    <w:p w14:paraId="70F20E5C" w14:textId="77777777" w:rsidR="000D563D" w:rsidRDefault="000D5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Times New Roman (Body CS)">
    <w:altName w:val="Times New Roman"/>
    <w:charset w:val="00"/>
    <w:family w:val="roman"/>
    <w:pitch w:val="variable"/>
    <w:sig w:usb0="E0002AFF" w:usb1="C0007841" w:usb2="00000009" w:usb3="00000000" w:csb0="000001FF" w:csb1="00000000"/>
  </w:font>
  <w:font w:name="Replica Pro Regular">
    <w:altName w:val="Corbel"/>
    <w:panose1 w:val="00000000000000000000"/>
    <w:charset w:val="4D"/>
    <w:family w:val="swiss"/>
    <w:notTrueType/>
    <w:pitch w:val="variable"/>
    <w:sig w:usb0="A00000BF" w:usb1="4000206A" w:usb2="00000000" w:usb3="00000000" w:csb0="00000093" w:csb1="00000000"/>
  </w:font>
  <w:font w:name="Calibri">
    <w:panose1 w:val="020F0502020204030204"/>
    <w:charset w:val="00"/>
    <w:family w:val="swiss"/>
    <w:pitch w:val="variable"/>
    <w:sig w:usb0="E4002EFF" w:usb1="C200247B" w:usb2="00000009" w:usb3="00000000" w:csb0="000001FF" w:csb1="00000000"/>
  </w:font>
  <w:font w:name="Replica Pro Light">
    <w:altName w:val="Calibri"/>
    <w:panose1 w:val="00000000000000000000"/>
    <w:charset w:val="4D"/>
    <w:family w:val="swiss"/>
    <w:notTrueType/>
    <w:pitch w:val="variable"/>
    <w:sig w:usb0="A00000BF" w:usb1="4000206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2035A" w14:textId="20F17CDE" w:rsidR="00864BDF" w:rsidRPr="0064629C" w:rsidRDefault="0064629C" w:rsidP="0064629C">
    <w:pPr>
      <w:pStyle w:val="Footer"/>
      <w:ind w:firstLine="1440"/>
      <w:rPr>
        <w:sz w:val="16"/>
        <w:szCs w:val="16"/>
      </w:rPr>
    </w:pPr>
    <w:r>
      <w:rPr>
        <w:sz w:val="16"/>
        <w:szCs w:val="16"/>
      </w:rPr>
      <w:tab/>
    </w:r>
    <w:r w:rsidR="00AB43B6">
      <w:rPr>
        <w:sz w:val="16"/>
        <w:szCs w:val="16"/>
      </w:rPr>
      <w:t>Clinical</w:t>
    </w:r>
    <w:r w:rsidR="008859B2">
      <w:rPr>
        <w:sz w:val="16"/>
        <w:szCs w:val="16"/>
      </w:rPr>
      <w:t xml:space="preserve"> Data Manager </w:t>
    </w:r>
    <w:r w:rsidR="0069210C">
      <w:rPr>
        <w:sz w:val="16"/>
        <w:szCs w:val="16"/>
      </w:rPr>
      <w:t xml:space="preserve">JD &amp; PS – </w:t>
    </w:r>
    <w:r w:rsidR="009934A9">
      <w:rPr>
        <w:sz w:val="16"/>
        <w:szCs w:val="16"/>
      </w:rPr>
      <w:t>February</w:t>
    </w:r>
    <w:r w:rsidR="008859B2">
      <w:rPr>
        <w:sz w:val="16"/>
        <w:szCs w:val="16"/>
      </w:rPr>
      <w:t xml:space="preserve"> 202</w:t>
    </w:r>
    <w:r w:rsidR="009934A9">
      <w:rPr>
        <w:sz w:val="16"/>
        <w:szCs w:val="16"/>
      </w:rPr>
      <w:t>6</w:t>
    </w:r>
  </w:p>
  <w:p w14:paraId="6655EC48" w14:textId="1D2F0F13" w:rsidR="00565215" w:rsidRPr="00DD7401" w:rsidRDefault="00565215" w:rsidP="00372245">
    <w:pPr>
      <w:pStyle w:val="Footer"/>
      <w:jc w:val="right"/>
      <w:rPr>
        <w:rFonts w:ascii="Replica Pro Regular" w:hAnsi="Replica Pro Regular"/>
        <w:color w:val="616365" w:themeColor="text2"/>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B5FF5" w14:textId="77777777" w:rsidR="00F10296" w:rsidRPr="0064629C" w:rsidRDefault="00F10296" w:rsidP="00F10296">
    <w:pPr>
      <w:pStyle w:val="Footer"/>
      <w:ind w:firstLine="1440"/>
      <w:rPr>
        <w:sz w:val="16"/>
        <w:szCs w:val="16"/>
      </w:rPr>
    </w:pPr>
    <w:r>
      <w:rPr>
        <w:sz w:val="16"/>
        <w:szCs w:val="16"/>
      </w:rPr>
      <w:tab/>
      <w:t>Clinical Data Manager JD &amp; PS – February 2026</w:t>
    </w:r>
  </w:p>
  <w:p w14:paraId="57E671B9" w14:textId="77777777" w:rsidR="00A7260E" w:rsidRDefault="00A726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F3FC4" w14:textId="77777777" w:rsidR="000D563D" w:rsidRDefault="000D563D">
      <w:r>
        <w:separator/>
      </w:r>
    </w:p>
  </w:footnote>
  <w:footnote w:type="continuationSeparator" w:id="0">
    <w:p w14:paraId="51CD6251" w14:textId="77777777" w:rsidR="000D563D" w:rsidRDefault="000D56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8236" w14:textId="7732E1E5" w:rsidR="00781695" w:rsidRPr="00765100" w:rsidRDefault="0077192B" w:rsidP="00781695">
    <w:pPr>
      <w:pStyle w:val="Header"/>
      <w:rPr>
        <w:b/>
        <w:color w:val="C9DD03"/>
      </w:rPr>
    </w:pPr>
    <w:r w:rsidRPr="00765100">
      <w:rPr>
        <w:b/>
        <w:noProof/>
        <w:color w:val="C9DD03"/>
        <w:lang w:eastAsia="en-GB"/>
      </w:rPr>
      <mc:AlternateContent>
        <mc:Choice Requires="wps">
          <w:drawing>
            <wp:anchor distT="0" distB="0" distL="114300" distR="114300" simplePos="0" relativeHeight="251678720" behindDoc="0" locked="0" layoutInCell="1" allowOverlap="1" wp14:anchorId="094B11D8" wp14:editId="3B4F95E4">
              <wp:simplePos x="0" y="0"/>
              <wp:positionH relativeFrom="page">
                <wp:posOffset>393065</wp:posOffset>
              </wp:positionH>
              <wp:positionV relativeFrom="page">
                <wp:posOffset>314325</wp:posOffset>
              </wp:positionV>
              <wp:extent cx="6818630" cy="82550"/>
              <wp:effectExtent l="0" t="0" r="20320" b="12700"/>
              <wp:wrapNone/>
              <wp:docPr id="1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solidFill>
                        <a:srgbClr val="C9DD03"/>
                      </a:solidFill>
                      <a:ln w="25400" cap="flat" cmpd="sng" algn="ctr">
                        <a:solidFill>
                          <a:srgbClr val="C9DD03"/>
                        </a:solidFill>
                        <a:prstDash val="solid"/>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F64BC"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30.95pt;margin-top:24.75pt;width:536.9pt;height:6.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" adj="5483" fillcolor="#c9dd03" strokecolor="#c9dd03" strokeweight="2pt">
              <v:textbox inset=",7.2pt,,7.2pt"/>
              <w10:wrap anchorx="page" anchory="page"/>
            </v:shape>
          </w:pict>
        </mc:Fallback>
      </mc:AlternateContent>
    </w:r>
    <w:r w:rsidR="00A2159F" w:rsidRPr="00765100">
      <w:rPr>
        <w:b/>
        <w:noProof/>
        <w:color w:val="C9DD03"/>
        <w:lang w:eastAsia="en-GB"/>
      </w:rPr>
      <mc:AlternateContent>
        <mc:Choice Requires="wps">
          <w:drawing>
            <wp:anchor distT="0" distB="0" distL="114300" distR="114300" simplePos="0" relativeHeight="251460096" behindDoc="0" locked="0" layoutInCell="1" allowOverlap="1" wp14:anchorId="54C3A151" wp14:editId="7C0FA1A9">
              <wp:simplePos x="0" y="0"/>
              <wp:positionH relativeFrom="page">
                <wp:posOffset>374650</wp:posOffset>
              </wp:positionH>
              <wp:positionV relativeFrom="page">
                <wp:posOffset>309880</wp:posOffset>
              </wp:positionV>
              <wp:extent cx="6818630" cy="82550"/>
              <wp:effectExtent l="0" t="0" r="20320" b="12700"/>
              <wp:wrapNone/>
              <wp:docPr id="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630" cy="82550"/>
                      </a:xfrm>
                      <a:prstGeom prst="octagon">
                        <a:avLst>
                          <a:gd name="adj" fmla="val 25384"/>
                        </a:avLst>
                      </a:prstGeom>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7BB25" id="AutoShape 37" o:spid="_x0000_s1026" type="#_x0000_t10" style="position:absolute;margin-left:29.5pt;margin-top:24.4pt;width:536.9pt;height:6.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" adj="5483" fillcolor="white [3201]" strokecolor="#c9dd03 [3207]" strokeweight="2pt">
              <v:textbox inset=",7.2pt,,7.2pt"/>
              <w10:wrap anchorx="page" anchory="page"/>
            </v:shape>
          </w:pict>
        </mc:Fallback>
      </mc:AlternateContent>
    </w:r>
    <w:r w:rsidR="00A11B93" w:rsidRPr="00765100">
      <w:rPr>
        <w:b/>
        <w:color w:val="C9DD03"/>
      </w:rPr>
      <w:fldChar w:fldCharType="begin"/>
    </w:r>
    <w:r w:rsidR="00A11B93" w:rsidRPr="00765100">
      <w:rPr>
        <w:b/>
        <w:color w:val="C9DD03"/>
      </w:rPr>
      <w:instrText xml:space="preserve"> STYLEREF "Front cover heading_" \* MERGEFORMAT </w:instrText>
    </w:r>
    <w:r w:rsidR="00A11B93" w:rsidRPr="00765100">
      <w:rPr>
        <w:b/>
        <w:color w:val="C9DD03"/>
      </w:rPr>
      <w:fldChar w:fldCharType="separate"/>
    </w:r>
    <w:r w:rsidR="009D5B73">
      <w:rPr>
        <w:b/>
        <w:noProof/>
        <w:color w:val="C9DD03"/>
      </w:rPr>
      <w:t>Clinical Data Manager</w:t>
    </w:r>
    <w:r w:rsidR="00A11B93" w:rsidRPr="00765100">
      <w:rPr>
        <w:b/>
        <w:noProof/>
        <w:color w:val="C9DD03"/>
      </w:rPr>
      <w:fldChar w:fldCharType="end"/>
    </w:r>
  </w:p>
  <w:p w14:paraId="01710566" w14:textId="063717E4" w:rsidR="00512BC7" w:rsidRPr="00725E41" w:rsidRDefault="007C6F2F" w:rsidP="00725E41">
    <w:pPr>
      <w:pStyle w:val="HeaderSubtitle"/>
    </w:pPr>
    <w:r w:rsidRPr="00C34F30">
      <w:rPr>
        <w:noProof/>
        <w:lang w:eastAsia="en-GB"/>
      </w:rPr>
      <mc:AlternateContent>
        <mc:Choice Requires="wps">
          <w:drawing>
            <wp:anchor distT="0" distB="0" distL="114300" distR="114300" simplePos="0" relativeHeight="251665408" behindDoc="0" locked="0" layoutInCell="1" allowOverlap="1" wp14:anchorId="432F5460" wp14:editId="09C4C06B">
              <wp:simplePos x="0" y="0"/>
              <wp:positionH relativeFrom="page">
                <wp:posOffset>2700655</wp:posOffset>
              </wp:positionH>
              <wp:positionV relativeFrom="page">
                <wp:posOffset>2026920</wp:posOffset>
              </wp:positionV>
              <wp:extent cx="4507200" cy="82800"/>
              <wp:effectExtent l="0" t="0" r="1905" b="635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40FD9" id="AutoShape 38" o:spid="_x0000_s1026" type="#_x0000_t10" style="position:absolute;margin-left:212.65pt;margin-top:159.6pt;width:354.9pt;height: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9D5B73">
        <w:rPr>
          <w:noProof/>
        </w:rPr>
        <w:t>Candidate Information</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48FB" w14:textId="09F4151D" w:rsidR="00F705A1" w:rsidRPr="00C34F30" w:rsidRDefault="0077192B" w:rsidP="00F705A1">
    <w:pPr>
      <w:pStyle w:val="Header"/>
    </w:pPr>
    <w:r w:rsidRPr="00781695">
      <w:rPr>
        <w:noProof/>
        <w:lang w:eastAsia="en-GB"/>
      </w:rPr>
      <mc:AlternateContent>
        <mc:Choice Requires="wps">
          <w:drawing>
            <wp:anchor distT="0" distB="0" distL="114300" distR="114300" simplePos="0" relativeHeight="251680768" behindDoc="0" locked="0" layoutInCell="1" allowOverlap="1" wp14:anchorId="73DAAFB5" wp14:editId="68C1C05E">
              <wp:simplePos x="0" y="0"/>
              <wp:positionH relativeFrom="page">
                <wp:posOffset>2702431</wp:posOffset>
              </wp:positionH>
              <wp:positionV relativeFrom="page">
                <wp:posOffset>2032647</wp:posOffset>
              </wp:positionV>
              <wp:extent cx="4500770" cy="76726"/>
              <wp:effectExtent l="0" t="0" r="14605" b="19050"/>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770" cy="76726"/>
                      </a:xfrm>
                      <a:prstGeom prst="octagon">
                        <a:avLst>
                          <a:gd name="adj" fmla="val 25384"/>
                        </a:avLst>
                      </a:prstGeom>
                      <a:solidFill>
                        <a:srgbClr val="C9DD03"/>
                      </a:solidFill>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2F957"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12.8pt;margin-top:160.05pt;width:354.4pt;height:6.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" adj="5483" fillcolor="#c9dd03" strokecolor="#c9dd03 [3207]" strokeweight="2pt">
              <v:textbox inset=",7.2pt,,7.2pt"/>
              <w10:wrap anchorx="page" anchory="page"/>
            </v:shape>
          </w:pict>
        </mc:Fallback>
      </mc:AlternateContent>
    </w:r>
    <w:r w:rsidR="00D81677">
      <w:rPr>
        <w:noProof/>
        <w:lang w:eastAsia="en-GB"/>
      </w:rPr>
      <w:drawing>
        <wp:anchor distT="0" distB="0" distL="114300" distR="114300" simplePos="0" relativeHeight="251659264" behindDoc="0" locked="0" layoutInCell="1" allowOverlap="1" wp14:anchorId="5C167EAB" wp14:editId="66064FFE">
          <wp:simplePos x="0" y="0"/>
          <wp:positionH relativeFrom="column">
            <wp:posOffset>-2340610</wp:posOffset>
          </wp:positionH>
          <wp:positionV relativeFrom="page">
            <wp:posOffset>360045</wp:posOffset>
          </wp:positionV>
          <wp:extent cx="2851200" cy="554400"/>
          <wp:effectExtent l="0" t="0" r="0" b="4445"/>
          <wp:wrapNone/>
          <wp:docPr id="6" name="Picture 6" descr="ICR_F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_F_Col_RGB.jpg"/>
                  <pic:cNvPicPr/>
                </pic:nvPicPr>
                <pic:blipFill>
                  <a:blip r:embed="rId1"/>
                  <a:stretch>
                    <a:fillRect/>
                  </a:stretch>
                </pic:blipFill>
                <pic:spPr>
                  <a:xfrm>
                    <a:off x="0" y="0"/>
                    <a:ext cx="2851200" cy="554400"/>
                  </a:xfrm>
                  <a:prstGeom prst="rect">
                    <a:avLst/>
                  </a:prstGeom>
                </pic:spPr>
              </pic:pic>
            </a:graphicData>
          </a:graphic>
          <wp14:sizeRelH relativeFrom="margin">
            <wp14:pctWidth>0</wp14:pctWidth>
          </wp14:sizeRelH>
          <wp14:sizeRelV relativeFrom="margin">
            <wp14:pctHeight>0</wp14:pctHeight>
          </wp14:sizeRelV>
        </wp:anchor>
      </w:drawing>
    </w:r>
    <w:r w:rsidR="001669D8" w:rsidRPr="00C34F30">
      <w:rPr>
        <w:noProof/>
        <w:lang w:eastAsia="en-GB"/>
      </w:rPr>
      <mc:AlternateContent>
        <mc:Choice Requires="wps">
          <w:drawing>
            <wp:anchor distT="0" distB="0" distL="114300" distR="114300" simplePos="0" relativeHeight="251591168" behindDoc="0" locked="0" layoutInCell="1" allowOverlap="1" wp14:anchorId="1B37B65E" wp14:editId="30FF8B3C">
              <wp:simplePos x="0" y="0"/>
              <wp:positionH relativeFrom="page">
                <wp:posOffset>2695575</wp:posOffset>
              </wp:positionH>
              <wp:positionV relativeFrom="page">
                <wp:posOffset>2026920</wp:posOffset>
              </wp:positionV>
              <wp:extent cx="4507200" cy="82800"/>
              <wp:effectExtent l="0" t="0" r="27305" b="12700"/>
              <wp:wrapNone/>
              <wp:docPr id="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67249" id="AutoShape 38" o:spid="_x0000_s1026" type="#_x0000_t10" style="position:absolute;margin-left:212.25pt;margin-top:159.6pt;width:354.9pt;height:6.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" adj="5483" fillcolor="white [3201]" strokecolor="#c9dd03 [3207]" strokeweight="2pt">
              <v:textbox inset=",7.2pt,,7.2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78370" w14:textId="02A99D54" w:rsidR="009F38B1" w:rsidRPr="00E30EA1" w:rsidRDefault="009F38B1" w:rsidP="00781695">
    <w:pPr>
      <w:pStyle w:val="Header"/>
      <w:rPr>
        <w:color w:val="C9DD03" w:themeColor="accent4"/>
      </w:rPr>
    </w:pPr>
    <w:r w:rsidRPr="00E30EA1">
      <w:rPr>
        <w:noProof/>
        <w:color w:val="C9DD03" w:themeColor="accent4"/>
        <w:lang w:eastAsia="en-GB"/>
      </w:rPr>
      <mc:AlternateContent>
        <mc:Choice Requires="wps">
          <w:drawing>
            <wp:anchor distT="0" distB="0" distL="114300" distR="114300" simplePos="0" relativeHeight="251687936" behindDoc="0" locked="0" layoutInCell="1" allowOverlap="1" wp14:anchorId="41CE487F" wp14:editId="21C012AB">
              <wp:simplePos x="0" y="0"/>
              <wp:positionH relativeFrom="page">
                <wp:posOffset>312367</wp:posOffset>
              </wp:positionH>
              <wp:positionV relativeFrom="page">
                <wp:posOffset>307340</wp:posOffset>
              </wp:positionV>
              <wp:extent cx="6818400" cy="82800"/>
              <wp:effectExtent l="0" t="0" r="20955" b="12700"/>
              <wp:wrapNone/>
              <wp:docPr id="1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rgbClr val="C9DD03"/>
                      </a:solidFill>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84782"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4.6pt;margin-top:24.2pt;width:536.9pt;height:6.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" adj="5483" fillcolor="#c9dd03" strokecolor="#c9dd03 [3207]" strokeweight="2pt">
              <v:textbox inset=",7.2pt,,7.2pt"/>
              <w10:wrap anchorx="page" anchory="page"/>
            </v:shape>
          </w:pict>
        </mc:Fallback>
      </mc:AlternateContent>
    </w:r>
    <w:r w:rsidRPr="00E30EA1">
      <w:rPr>
        <w:color w:val="C9DD03" w:themeColor="accent4"/>
      </w:rPr>
      <w:fldChar w:fldCharType="begin"/>
    </w:r>
    <w:r w:rsidRPr="00E30EA1">
      <w:rPr>
        <w:color w:val="C9DD03" w:themeColor="accent4"/>
      </w:rPr>
      <w:instrText xml:space="preserve"> STYLEREF "Front cover heading_" \* MERGEFORMAT </w:instrText>
    </w:r>
    <w:r w:rsidRPr="00E30EA1">
      <w:rPr>
        <w:color w:val="C9DD03" w:themeColor="accent4"/>
      </w:rPr>
      <w:fldChar w:fldCharType="separate"/>
    </w:r>
    <w:r w:rsidR="009D5B73">
      <w:rPr>
        <w:noProof/>
        <w:color w:val="C9DD03" w:themeColor="accent4"/>
      </w:rPr>
      <w:t>Clinical Data Manager</w:t>
    </w:r>
    <w:r w:rsidRPr="00E30EA1">
      <w:rPr>
        <w:noProof/>
        <w:color w:val="C9DD03" w:themeColor="accent4"/>
      </w:rPr>
      <w:fldChar w:fldCharType="end"/>
    </w:r>
  </w:p>
  <w:p w14:paraId="06FA56C1" w14:textId="27EBC4D6" w:rsidR="009F38B1" w:rsidRPr="00725E41" w:rsidRDefault="009F38B1" w:rsidP="00725E41">
    <w:pPr>
      <w:pStyle w:val="HeaderSubtitle"/>
    </w:pPr>
    <w:r w:rsidRPr="00781695">
      <w:rPr>
        <w:noProof/>
        <w:lang w:eastAsia="en-GB"/>
      </w:rPr>
      <mc:AlternateContent>
        <mc:Choice Requires="wps">
          <w:drawing>
            <wp:anchor distT="0" distB="0" distL="114300" distR="114300" simplePos="0" relativeHeight="251686912" behindDoc="0" locked="0" layoutInCell="1" allowOverlap="1" wp14:anchorId="6098FE7D" wp14:editId="6867EF7A">
              <wp:simplePos x="0" y="0"/>
              <wp:positionH relativeFrom="page">
                <wp:posOffset>377825</wp:posOffset>
              </wp:positionH>
              <wp:positionV relativeFrom="page">
                <wp:posOffset>2026920</wp:posOffset>
              </wp:positionV>
              <wp:extent cx="6818400" cy="82800"/>
              <wp:effectExtent l="0" t="0" r="1905" b="6350"/>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07785" id="AutoShape 37" o:spid="_x0000_s1026" type="#_x0000_t10" style="position:absolute;margin-left:29.75pt;margin-top:159.6pt;width:536.9pt;height: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" adj="5483" fillcolor="#616365 [3215]" stroked="f">
              <v:fill opacity="16448f"/>
              <v:textbox inset=",7.2pt,,7.2pt"/>
              <w10:wrap anchorx="page" anchory="page"/>
            </v:shape>
          </w:pict>
        </mc:Fallback>
      </mc:AlternateContent>
    </w:r>
    <w:fldSimple w:instr=" STYLEREF &quot;Front cover subtitle_&quot; \* MERGEFORMAT ">
      <w:r w:rsidR="009D5B73">
        <w:rPr>
          <w:noProof/>
        </w:rPr>
        <w:t>Candidate Information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2B43B" w14:textId="7DCEDCE6" w:rsidR="009F38B1" w:rsidRPr="00C336B8" w:rsidRDefault="009F38B1" w:rsidP="009322E9">
    <w:pPr>
      <w:pStyle w:val="Header"/>
      <w:rPr>
        <w:b/>
        <w:color w:val="C9DD03"/>
      </w:rPr>
    </w:pPr>
    <w:r w:rsidRPr="00C336B8">
      <w:rPr>
        <w:b/>
        <w:color w:val="C9DD03"/>
      </w:rPr>
      <w:fldChar w:fldCharType="begin"/>
    </w:r>
    <w:r w:rsidRPr="00C336B8">
      <w:rPr>
        <w:b/>
        <w:color w:val="C9DD03"/>
      </w:rPr>
      <w:instrText xml:space="preserve"> STYLEREF "Front cover heading_" \* MERGEFORMAT </w:instrText>
    </w:r>
    <w:r w:rsidRPr="00C336B8">
      <w:rPr>
        <w:b/>
        <w:color w:val="C9DD03"/>
      </w:rPr>
      <w:fldChar w:fldCharType="separate"/>
    </w:r>
    <w:r w:rsidR="009D5B73">
      <w:rPr>
        <w:b/>
        <w:noProof/>
        <w:color w:val="C9DD03"/>
      </w:rPr>
      <w:t>Clinical Data Manager</w:t>
    </w:r>
    <w:r w:rsidRPr="00C336B8">
      <w:rPr>
        <w:b/>
        <w:noProof/>
        <w:color w:val="C9DD03"/>
      </w:rPr>
      <w:fldChar w:fldCharType="end"/>
    </w:r>
  </w:p>
  <w:p w14:paraId="3A890251" w14:textId="2B6195CB" w:rsidR="009F38B1" w:rsidRPr="00C34F30" w:rsidRDefault="00F10296" w:rsidP="009322E9">
    <w:pPr>
      <w:pStyle w:val="HeaderSubtitle"/>
    </w:pPr>
    <w:fldSimple w:instr=" STYLEREF &quot;Front cover subtitle_&quot; \* MERGEFORMAT ">
      <w:r w:rsidR="009D5B73">
        <w:rPr>
          <w:noProof/>
        </w:rPr>
        <w:t>Candidate Information</w:t>
      </w:r>
    </w:fldSimple>
    <w:r w:rsidR="009F38B1" w:rsidRPr="00781695">
      <w:rPr>
        <w:noProof/>
        <w:lang w:eastAsia="en-GB"/>
      </w:rPr>
      <mc:AlternateContent>
        <mc:Choice Requires="wps">
          <w:drawing>
            <wp:anchor distT="0" distB="0" distL="114300" distR="114300" simplePos="0" relativeHeight="251685888" behindDoc="0" locked="0" layoutInCell="1" allowOverlap="1" wp14:anchorId="765B1500" wp14:editId="1F41A09B">
              <wp:simplePos x="0" y="0"/>
              <wp:positionH relativeFrom="page">
                <wp:posOffset>374650</wp:posOffset>
              </wp:positionH>
              <wp:positionV relativeFrom="page">
                <wp:posOffset>309880</wp:posOffset>
              </wp:positionV>
              <wp:extent cx="6818400" cy="82800"/>
              <wp:effectExtent l="0" t="0" r="20955" b="12700"/>
              <wp:wrapNone/>
              <wp:docPr id="2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rgbClr val="C9DD03"/>
                      </a:solidFill>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A63E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9.5pt;margin-top:24.4pt;width:536.9pt;height: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" adj="5483" fillcolor="#c9dd03" strokecolor="#c9dd03 [3207]" strokeweight="2pt">
              <v:textbox inset=",7.2pt,,7.2pt"/>
              <w10:wrap anchorx="page" anchory="page"/>
            </v:shape>
          </w:pict>
        </mc:Fallback>
      </mc:AlternateContent>
    </w:r>
    <w:r w:rsidR="009F38B1" w:rsidRPr="00C34F30">
      <w:rPr>
        <w:noProof/>
        <w:lang w:eastAsia="en-GB"/>
      </w:rPr>
      <mc:AlternateContent>
        <mc:Choice Requires="wps">
          <w:drawing>
            <wp:anchor distT="0" distB="0" distL="114300" distR="114300" simplePos="0" relativeHeight="251684864" behindDoc="0" locked="0" layoutInCell="1" allowOverlap="1" wp14:anchorId="33BB1AAC" wp14:editId="2BFB1373">
              <wp:simplePos x="0" y="0"/>
              <wp:positionH relativeFrom="page">
                <wp:posOffset>2695575</wp:posOffset>
              </wp:positionH>
              <wp:positionV relativeFrom="page">
                <wp:posOffset>2026920</wp:posOffset>
              </wp:positionV>
              <wp:extent cx="4507200" cy="82800"/>
              <wp:effectExtent l="0" t="0" r="1905" b="6350"/>
              <wp:wrapNone/>
              <wp:docPr id="2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1A2AB" id="AutoShape 38" o:spid="_x0000_s1026" type="#_x0000_t10" style="position:absolute;margin-left:212.25pt;margin-top:159.6pt;width:354.9pt;height:6.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" adj="5483" fillcolor="#616365 [3215]" stroked="f">
              <v:fill opacity="16448f"/>
              <v:textbox inset=",7.2pt,,7.2pt"/>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C7C" w14:textId="760B8A70" w:rsidR="007C6F2F" w:rsidRPr="00E30EA1" w:rsidRDefault="00E30EA1" w:rsidP="00781695">
    <w:pPr>
      <w:pStyle w:val="Header"/>
      <w:rPr>
        <w:color w:val="C9DD03" w:themeColor="accent4"/>
      </w:rPr>
    </w:pPr>
    <w:r w:rsidRPr="00E30EA1">
      <w:rPr>
        <w:noProof/>
        <w:color w:val="C9DD03" w:themeColor="accent4"/>
        <w:lang w:eastAsia="en-GB"/>
      </w:rPr>
      <mc:AlternateContent>
        <mc:Choice Requires="wps">
          <w:drawing>
            <wp:anchor distT="0" distB="0" distL="114300" distR="114300" simplePos="0" relativeHeight="251682816" behindDoc="0" locked="0" layoutInCell="1" allowOverlap="1" wp14:anchorId="61EB9781" wp14:editId="3FACEF28">
              <wp:simplePos x="0" y="0"/>
              <wp:positionH relativeFrom="page">
                <wp:posOffset>312367</wp:posOffset>
              </wp:positionH>
              <wp:positionV relativeFrom="page">
                <wp:posOffset>307340</wp:posOffset>
              </wp:positionV>
              <wp:extent cx="6818400" cy="82800"/>
              <wp:effectExtent l="0" t="0" r="20955" b="12700"/>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rgbClr val="C9DD03"/>
                      </a:solidFill>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08770"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7" o:spid="_x0000_s1026" type="#_x0000_t10" style="position:absolute;margin-left:24.6pt;margin-top:24.2pt;width:536.9pt;height:6.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" adj="5483" fillcolor="#c9dd03" strokecolor="#c9dd03 [3207]" strokeweight="2pt">
              <v:textbox inset=",7.2pt,,7.2pt"/>
              <w10:wrap anchorx="page" anchory="page"/>
            </v:shape>
          </w:pict>
        </mc:Fallback>
      </mc:AlternateContent>
    </w:r>
    <w:r w:rsidR="001D2A28" w:rsidRPr="00E30EA1">
      <w:rPr>
        <w:color w:val="C9DD03" w:themeColor="accent4"/>
      </w:rPr>
      <w:fldChar w:fldCharType="begin"/>
    </w:r>
    <w:r w:rsidR="001D2A28" w:rsidRPr="00E30EA1">
      <w:rPr>
        <w:color w:val="C9DD03" w:themeColor="accent4"/>
      </w:rPr>
      <w:instrText xml:space="preserve"> STYLEREF "Front cover heading_" \* MERGEFORMAT </w:instrText>
    </w:r>
    <w:r w:rsidR="001D2A28" w:rsidRPr="00E30EA1">
      <w:rPr>
        <w:color w:val="C9DD03" w:themeColor="accent4"/>
      </w:rPr>
      <w:fldChar w:fldCharType="separate"/>
    </w:r>
    <w:r w:rsidR="009D5B73">
      <w:rPr>
        <w:noProof/>
        <w:color w:val="C9DD03" w:themeColor="accent4"/>
      </w:rPr>
      <w:t>Clinical Data Manager</w:t>
    </w:r>
    <w:r w:rsidR="001D2A28" w:rsidRPr="00E30EA1">
      <w:rPr>
        <w:noProof/>
        <w:color w:val="C9DD03" w:themeColor="accent4"/>
      </w:rPr>
      <w:fldChar w:fldCharType="end"/>
    </w:r>
  </w:p>
  <w:p w14:paraId="14C0CD52" w14:textId="06972D23" w:rsidR="007C6F2F" w:rsidRPr="00725E41" w:rsidRDefault="006066D3" w:rsidP="00725E41">
    <w:pPr>
      <w:pStyle w:val="HeaderSubtitle"/>
    </w:pPr>
    <w:r w:rsidRPr="00781695">
      <w:rPr>
        <w:noProof/>
        <w:lang w:eastAsia="en-GB"/>
      </w:rPr>
      <mc:AlternateContent>
        <mc:Choice Requires="wps">
          <w:drawing>
            <wp:anchor distT="0" distB="0" distL="114300" distR="114300" simplePos="0" relativeHeight="251669504" behindDoc="0" locked="0" layoutInCell="1" allowOverlap="1" wp14:anchorId="1CBA2D8E" wp14:editId="2D725257">
              <wp:simplePos x="0" y="0"/>
              <wp:positionH relativeFrom="page">
                <wp:posOffset>377825</wp:posOffset>
              </wp:positionH>
              <wp:positionV relativeFrom="page">
                <wp:posOffset>2026920</wp:posOffset>
              </wp:positionV>
              <wp:extent cx="6818400" cy="82800"/>
              <wp:effectExtent l="0" t="0" r="1905" b="6350"/>
              <wp:wrapNone/>
              <wp:docPr id="41"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B18F4" id="AutoShape 37" o:spid="_x0000_s1026" type="#_x0000_t10" style="position:absolute;margin-left:29.75pt;margin-top:159.6pt;width:536.9pt;height:6.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" adj="5483" fillcolor="#616365 [3215]" stroked="f">
              <v:fill opacity="16448f"/>
              <v:textbox inset=",7.2pt,,7.2pt"/>
              <w10:wrap anchorx="page" anchory="page"/>
            </v:shape>
          </w:pict>
        </mc:Fallback>
      </mc:AlternateContent>
    </w:r>
    <w:fldSimple w:instr=" STYLEREF &quot;Front cover subtitle_&quot; \* MERGEFORMAT ">
      <w:r w:rsidR="009D5B73">
        <w:rPr>
          <w:noProof/>
        </w:rPr>
        <w:t>Candidate Information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8114" w14:textId="2FB474A4" w:rsidR="009322E9" w:rsidRPr="00C336B8" w:rsidRDefault="00A11B93" w:rsidP="009322E9">
    <w:pPr>
      <w:pStyle w:val="Header"/>
      <w:rPr>
        <w:b/>
        <w:color w:val="C9DD03"/>
      </w:rPr>
    </w:pPr>
    <w:r w:rsidRPr="00C336B8">
      <w:rPr>
        <w:b/>
        <w:color w:val="C9DD03"/>
      </w:rPr>
      <w:fldChar w:fldCharType="begin"/>
    </w:r>
    <w:r w:rsidRPr="00C336B8">
      <w:rPr>
        <w:b/>
        <w:color w:val="C9DD03"/>
      </w:rPr>
      <w:instrText xml:space="preserve"> STYLEREF "Front cover heading_" \* MERGEFORMAT </w:instrText>
    </w:r>
    <w:r w:rsidRPr="00C336B8">
      <w:rPr>
        <w:b/>
        <w:color w:val="C9DD03"/>
      </w:rPr>
      <w:fldChar w:fldCharType="separate"/>
    </w:r>
    <w:r w:rsidR="009D5B73">
      <w:rPr>
        <w:b/>
        <w:noProof/>
        <w:color w:val="C9DD03"/>
      </w:rPr>
      <w:t>Clinical Data Manager</w:t>
    </w:r>
    <w:r w:rsidRPr="00C336B8">
      <w:rPr>
        <w:b/>
        <w:noProof/>
        <w:color w:val="C9DD03"/>
      </w:rPr>
      <w:fldChar w:fldCharType="end"/>
    </w:r>
  </w:p>
  <w:p w14:paraId="16A6B5CF" w14:textId="3F36B30E" w:rsidR="00820CE1" w:rsidRPr="00C34F30" w:rsidRDefault="003842BA" w:rsidP="009322E9">
    <w:pPr>
      <w:pStyle w:val="HeaderSubtitle"/>
    </w:pPr>
    <w:r w:rsidRPr="00C34F30">
      <w:rPr>
        <w:noProof/>
        <w:lang w:eastAsia="en-GB"/>
      </w:rPr>
      <mc:AlternateContent>
        <mc:Choice Requires="wps">
          <w:drawing>
            <wp:anchor distT="0" distB="0" distL="114300" distR="114300" simplePos="0" relativeHeight="251661312" behindDoc="0" locked="0" layoutInCell="1" allowOverlap="1" wp14:anchorId="486A2B40" wp14:editId="2B17C27F">
              <wp:simplePos x="0" y="0"/>
              <wp:positionH relativeFrom="page">
                <wp:posOffset>358815</wp:posOffset>
              </wp:positionH>
              <wp:positionV relativeFrom="page">
                <wp:posOffset>1961909</wp:posOffset>
              </wp:positionV>
              <wp:extent cx="6844681" cy="98224"/>
              <wp:effectExtent l="0" t="0" r="0" b="0"/>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4681" cy="98224"/>
                      </a:xfrm>
                      <a:prstGeom prst="octagon">
                        <a:avLst>
                          <a:gd name="adj" fmla="val 25384"/>
                        </a:avLst>
                      </a:prstGeom>
                      <a:solidFill>
                        <a:schemeClr val="tx2">
                          <a:alpha val="2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0E43B"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38" o:spid="_x0000_s1026" type="#_x0000_t10" style="position:absolute;margin-left:28.25pt;margin-top:154.5pt;width:538.95pt;height:7.75pt;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" adj="5483" fillcolor="#616365 [3215]" stroked="f">
              <v:fill opacity="16448f"/>
              <v:textbox inset=",7.2pt,,7.2pt"/>
              <w10:wrap anchorx="page" anchory="page"/>
            </v:shape>
          </w:pict>
        </mc:Fallback>
      </mc:AlternateContent>
    </w:r>
    <w:fldSimple w:instr=" STYLEREF &quot;Front cover subtitle_&quot; \* MERGEFORMAT ">
      <w:r w:rsidR="009D5B73">
        <w:rPr>
          <w:noProof/>
        </w:rPr>
        <w:t>Candidate Information</w:t>
      </w:r>
    </w:fldSimple>
    <w:r w:rsidR="008A2BA4" w:rsidRPr="00781695">
      <w:rPr>
        <w:noProof/>
        <w:lang w:eastAsia="en-GB"/>
      </w:rPr>
      <mc:AlternateContent>
        <mc:Choice Requires="wps">
          <w:drawing>
            <wp:anchor distT="0" distB="0" distL="114300" distR="114300" simplePos="0" relativeHeight="251663360" behindDoc="0" locked="0" layoutInCell="1" allowOverlap="1" wp14:anchorId="15CD9E76" wp14:editId="2CD368C9">
              <wp:simplePos x="0" y="0"/>
              <wp:positionH relativeFrom="page">
                <wp:posOffset>374650</wp:posOffset>
              </wp:positionH>
              <wp:positionV relativeFrom="page">
                <wp:posOffset>309880</wp:posOffset>
              </wp:positionV>
              <wp:extent cx="6818400" cy="82800"/>
              <wp:effectExtent l="0" t="0" r="20955" b="12700"/>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8400" cy="82800"/>
                      </a:xfrm>
                      <a:prstGeom prst="octagon">
                        <a:avLst>
                          <a:gd name="adj" fmla="val 25384"/>
                        </a:avLst>
                      </a:prstGeom>
                      <a:solidFill>
                        <a:srgbClr val="C9DD03"/>
                      </a:solidFill>
                      <a:ln/>
                    </wps:spPr>
                    <wps:style>
                      <a:lnRef idx="2">
                        <a:schemeClr val="accent4"/>
                      </a:lnRef>
                      <a:fillRef idx="1">
                        <a:schemeClr val="lt1"/>
                      </a:fillRef>
                      <a:effectRef idx="0">
                        <a:schemeClr val="accent4"/>
                      </a:effectRef>
                      <a:fontRef idx="minor">
                        <a:schemeClr val="dk1"/>
                      </a:fontRef>
                    </wps:style>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97E48" id="AutoShape 37" o:spid="_x0000_s1026" type="#_x0000_t10" style="position:absolute;margin-left:29.5pt;margin-top:24.4pt;width:536.9pt;height: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" adj="5483" fillcolor="#c9dd03" strokecolor="#c9dd03 [3207]" strokeweight="2pt">
              <v:textbox inset=",7.2pt,,7.2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6913E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93.5pt;visibility:visible;mso-wrap-style:square" o:bullet="t">
        <v:imagedata r:id="rId1" o:title=""/>
      </v:shape>
    </w:pict>
  </w:numPicBullet>
  <w:abstractNum w:abstractNumId="0" w15:restartNumberingAfterBreak="0">
    <w:nsid w:val="03C83552"/>
    <w:multiLevelType w:val="hybridMultilevel"/>
    <w:tmpl w:val="82F43A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68A7BD6"/>
    <w:multiLevelType w:val="hybridMultilevel"/>
    <w:tmpl w:val="30E2CEE6"/>
    <w:lvl w:ilvl="0" w:tplc="77A8E2FE">
      <w:start w:val="1"/>
      <w:numFmt w:val="bullet"/>
      <w:lvlText w:val=""/>
      <w:lvlPicBulletId w:val="0"/>
      <w:lvlJc w:val="left"/>
      <w:pPr>
        <w:tabs>
          <w:tab w:val="num" w:pos="820"/>
        </w:tabs>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 w15:restartNumberingAfterBreak="0">
    <w:nsid w:val="15023027"/>
    <w:multiLevelType w:val="hybridMultilevel"/>
    <w:tmpl w:val="21AE6E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52C7F3F"/>
    <w:multiLevelType w:val="hybridMultilevel"/>
    <w:tmpl w:val="BBEE28B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303661"/>
    <w:multiLevelType w:val="multilevel"/>
    <w:tmpl w:val="D3004D6E"/>
    <w:lvl w:ilvl="0">
      <w:start w:val="5"/>
      <w:numFmt w:val="decimal"/>
      <w:lvlText w:val="%1."/>
      <w:lvlJc w:val="left"/>
      <w:pPr>
        <w:ind w:left="399" w:hanging="399"/>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9ED24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521760D"/>
    <w:multiLevelType w:val="hybridMultilevel"/>
    <w:tmpl w:val="0D446578"/>
    <w:lvl w:ilvl="0" w:tplc="3A48705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9C0715"/>
    <w:multiLevelType w:val="hybridMultilevel"/>
    <w:tmpl w:val="E4D45DB4"/>
    <w:lvl w:ilvl="0" w:tplc="77A8E2FE">
      <w:start w:val="1"/>
      <w:numFmt w:val="bullet"/>
      <w:lvlText w:val=""/>
      <w:lvlPicBulletId w:val="0"/>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8C52223"/>
    <w:multiLevelType w:val="hybridMultilevel"/>
    <w:tmpl w:val="91FE356E"/>
    <w:lvl w:ilvl="0" w:tplc="0D1426EC">
      <w:start w:val="1"/>
      <w:numFmt w:val="bullet"/>
      <w:pStyle w:val="Bullets"/>
      <w:lvlText w:val=""/>
      <w:lvlJc w:val="left"/>
      <w:pPr>
        <w:tabs>
          <w:tab w:val="num" w:pos="527"/>
        </w:tabs>
        <w:ind w:left="527" w:hanging="170"/>
      </w:pPr>
      <w:rPr>
        <w:rFonts w:ascii="Symbol" w:hAnsi="Symbol" w:hint="default"/>
      </w:rPr>
    </w:lvl>
    <w:lvl w:ilvl="1" w:tplc="04090003" w:tentative="1">
      <w:start w:val="1"/>
      <w:numFmt w:val="bullet"/>
      <w:lvlText w:val="o"/>
      <w:lvlJc w:val="left"/>
      <w:pPr>
        <w:ind w:left="1797" w:hanging="360"/>
      </w:pPr>
      <w:rPr>
        <w:rFonts w:ascii="Courier" w:hAnsi="Courier"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w:hAnsi="Courier"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w:hAnsi="Courier" w:hint="default"/>
      </w:rPr>
    </w:lvl>
    <w:lvl w:ilvl="8" w:tplc="04090005" w:tentative="1">
      <w:start w:val="1"/>
      <w:numFmt w:val="bullet"/>
      <w:lvlText w:val=""/>
      <w:lvlJc w:val="left"/>
      <w:pPr>
        <w:ind w:left="6837" w:hanging="360"/>
      </w:pPr>
      <w:rPr>
        <w:rFonts w:ascii="Wingdings" w:hAnsi="Wingdings" w:hint="default"/>
      </w:rPr>
    </w:lvl>
  </w:abstractNum>
  <w:abstractNum w:abstractNumId="9" w15:restartNumberingAfterBreak="0">
    <w:nsid w:val="38DD2839"/>
    <w:multiLevelType w:val="hybridMultilevel"/>
    <w:tmpl w:val="880E14B0"/>
    <w:lvl w:ilvl="0" w:tplc="9AE4A0EE">
      <w:start w:val="1"/>
      <w:numFmt w:val="bullet"/>
      <w:lvlText w:val=""/>
      <w:lvlJc w:val="left"/>
      <w:pPr>
        <w:tabs>
          <w:tab w:val="num" w:pos="644"/>
        </w:tabs>
        <w:ind w:left="64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BB70FE8"/>
    <w:multiLevelType w:val="hybridMultilevel"/>
    <w:tmpl w:val="F5A0BF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CB54F9"/>
    <w:multiLevelType w:val="hybridMultilevel"/>
    <w:tmpl w:val="492A6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0A111C"/>
    <w:multiLevelType w:val="hybridMultilevel"/>
    <w:tmpl w:val="28966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A42AA"/>
    <w:multiLevelType w:val="hybridMultilevel"/>
    <w:tmpl w:val="813427AC"/>
    <w:lvl w:ilvl="0" w:tplc="08090019">
      <w:start w:val="1"/>
      <w:numFmt w:val="lowerLetter"/>
      <w:lvlText w:val="%1."/>
      <w:lvlJc w:val="left"/>
      <w:pPr>
        <w:tabs>
          <w:tab w:val="num" w:pos="1080"/>
        </w:tabs>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F8C7D04"/>
    <w:multiLevelType w:val="hybridMultilevel"/>
    <w:tmpl w:val="9208E4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19222CF"/>
    <w:multiLevelType w:val="hybridMultilevel"/>
    <w:tmpl w:val="1E5A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DC56FA"/>
    <w:multiLevelType w:val="hybridMultilevel"/>
    <w:tmpl w:val="ECF4D6C6"/>
    <w:lvl w:ilvl="0" w:tplc="77A8E2FE">
      <w:start w:val="1"/>
      <w:numFmt w:val="bullet"/>
      <w:lvlText w:val=""/>
      <w:lvlPicBulletId w:val="0"/>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D944C1D"/>
    <w:multiLevelType w:val="hybridMultilevel"/>
    <w:tmpl w:val="51964202"/>
    <w:lvl w:ilvl="0" w:tplc="77A8E2FE">
      <w:start w:val="1"/>
      <w:numFmt w:val="bullet"/>
      <w:lvlText w:val=""/>
      <w:lvlPicBulletId w:val="0"/>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08633F8"/>
    <w:multiLevelType w:val="hybridMultilevel"/>
    <w:tmpl w:val="E618E736"/>
    <w:lvl w:ilvl="0" w:tplc="04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0973990"/>
    <w:multiLevelType w:val="hybridMultilevel"/>
    <w:tmpl w:val="21FC2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C02C41"/>
    <w:multiLevelType w:val="hybridMultilevel"/>
    <w:tmpl w:val="085057E0"/>
    <w:lvl w:ilvl="0" w:tplc="08090019">
      <w:start w:val="1"/>
      <w:numFmt w:val="lowerLetter"/>
      <w:lvlText w:val="%1."/>
      <w:lvlJc w:val="left"/>
      <w:pPr>
        <w:tabs>
          <w:tab w:val="num" w:pos="644"/>
        </w:tabs>
        <w:ind w:left="644" w:hanging="284"/>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C9B2083"/>
    <w:multiLevelType w:val="hybridMultilevel"/>
    <w:tmpl w:val="3A100B46"/>
    <w:lvl w:ilvl="0" w:tplc="E1B6C7BE">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172D4"/>
    <w:multiLevelType w:val="multilevel"/>
    <w:tmpl w:val="3CDAD88A"/>
    <w:name w:val="BulletListTemplate"/>
    <w:lvl w:ilvl="0">
      <w:start w:val="1"/>
      <w:numFmt w:val="decimal"/>
      <w:lvlText w:val=""/>
      <w:lvlJc w:val="left"/>
      <w:pPr>
        <w:tabs>
          <w:tab w:val="num" w:pos="340"/>
        </w:tabs>
        <w:ind w:left="340" w:hanging="380"/>
      </w:pPr>
      <w:rPr>
        <w:rFonts w:ascii="Wingdings 2" w:hAnsi="Wingdings 2" w:hint="default"/>
        <w:color w:val="96172E"/>
      </w:rPr>
    </w:lvl>
    <w:lvl w:ilvl="1">
      <w:start w:val="1"/>
      <w:numFmt w:val="lowerLetter"/>
      <w:lvlText w:val=""/>
      <w:lvlJc w:val="left"/>
      <w:pPr>
        <w:tabs>
          <w:tab w:val="num" w:pos="680"/>
        </w:tabs>
        <w:ind w:left="680" w:hanging="340"/>
      </w:pPr>
      <w:rPr>
        <w:rFonts w:ascii="Wingdings 2" w:hAnsi="Wingdings 2" w:hint="default"/>
        <w:color w:val="96172E"/>
      </w:rPr>
    </w:lvl>
    <w:lvl w:ilvl="2">
      <w:start w:val="1"/>
      <w:numFmt w:val="lowerRoman"/>
      <w:lvlText w:val=""/>
      <w:lvlJc w:val="left"/>
      <w:pPr>
        <w:tabs>
          <w:tab w:val="num" w:pos="1020"/>
        </w:tabs>
        <w:ind w:left="1020" w:hanging="340"/>
      </w:pPr>
      <w:rPr>
        <w:rFonts w:ascii="Wingdings" w:hAnsi="Wingdings" w:hint="default"/>
        <w:color w:val="96172E"/>
      </w:rPr>
    </w:lvl>
    <w:lvl w:ilvl="3">
      <w:start w:val="1"/>
      <w:numFmt w:val="decimal"/>
      <w:lvlText w:val="·"/>
      <w:lvlJc w:val="left"/>
      <w:pPr>
        <w:tabs>
          <w:tab w:val="num" w:pos="0"/>
        </w:tabs>
        <w:ind w:left="0" w:firstLine="0"/>
      </w:pPr>
      <w:rPr>
        <w:rFonts w:ascii="Symbol" w:hAnsi="Symbol" w:hint="default"/>
      </w:rPr>
    </w:lvl>
    <w:lvl w:ilvl="4">
      <w:start w:val="1"/>
      <w:numFmt w:val="lowerLetter"/>
      <w:lvlText w:val="·"/>
      <w:lvlJc w:val="left"/>
      <w:pPr>
        <w:tabs>
          <w:tab w:val="num" w:pos="0"/>
        </w:tabs>
        <w:ind w:left="0" w:firstLine="0"/>
      </w:pPr>
      <w:rPr>
        <w:rFonts w:ascii="Symbol" w:hAnsi="Symbol" w:hint="default"/>
      </w:rPr>
    </w:lvl>
    <w:lvl w:ilvl="5">
      <w:start w:val="1"/>
      <w:numFmt w:val="lowerRoman"/>
      <w:lvlText w:val="·"/>
      <w:lvlJc w:val="left"/>
      <w:pPr>
        <w:tabs>
          <w:tab w:val="num" w:pos="0"/>
        </w:tabs>
        <w:ind w:left="0" w:firstLine="0"/>
      </w:pPr>
      <w:rPr>
        <w:rFonts w:ascii="Symbol" w:hAnsi="Symbol" w:hint="default"/>
      </w:rPr>
    </w:lvl>
    <w:lvl w:ilvl="6">
      <w:start w:val="1"/>
      <w:numFmt w:val="decimal"/>
      <w:lvlText w:val="·"/>
      <w:lvlJc w:val="left"/>
      <w:pPr>
        <w:tabs>
          <w:tab w:val="num" w:pos="0"/>
        </w:tabs>
        <w:ind w:left="0" w:firstLine="0"/>
      </w:pPr>
      <w:rPr>
        <w:rFonts w:ascii="Symbol" w:hAnsi="Symbol" w:hint="default"/>
      </w:rPr>
    </w:lvl>
    <w:lvl w:ilvl="7">
      <w:start w:val="1"/>
      <w:numFmt w:val="lowerLetter"/>
      <w:lvlText w:val="·"/>
      <w:lvlJc w:val="left"/>
      <w:pPr>
        <w:tabs>
          <w:tab w:val="num" w:pos="0"/>
        </w:tabs>
        <w:ind w:left="0" w:firstLine="0"/>
      </w:pPr>
      <w:rPr>
        <w:rFonts w:ascii="Symbol" w:hAnsi="Symbol" w:hint="default"/>
      </w:rPr>
    </w:lvl>
    <w:lvl w:ilvl="8">
      <w:start w:val="1"/>
      <w:numFmt w:val="lowerRoman"/>
      <w:lvlText w:val="·"/>
      <w:lvlJc w:val="left"/>
      <w:pPr>
        <w:tabs>
          <w:tab w:val="num" w:pos="0"/>
        </w:tabs>
        <w:ind w:left="0" w:firstLine="0"/>
      </w:pPr>
      <w:rPr>
        <w:rFonts w:ascii="Symbol" w:hAnsi="Symbol" w:hint="default"/>
      </w:rPr>
    </w:lvl>
  </w:abstractNum>
  <w:num w:numId="1" w16cid:durableId="1127240422">
    <w:abstractNumId w:val="8"/>
  </w:num>
  <w:num w:numId="2" w16cid:durableId="1071848315">
    <w:abstractNumId w:val="7"/>
  </w:num>
  <w:num w:numId="3" w16cid:durableId="94982750">
    <w:abstractNumId w:val="1"/>
  </w:num>
  <w:num w:numId="4" w16cid:durableId="1567184694">
    <w:abstractNumId w:val="16"/>
  </w:num>
  <w:num w:numId="5" w16cid:durableId="434058767">
    <w:abstractNumId w:val="17"/>
  </w:num>
  <w:num w:numId="6" w16cid:durableId="1318806724">
    <w:abstractNumId w:val="6"/>
  </w:num>
  <w:num w:numId="7" w16cid:durableId="840003464">
    <w:abstractNumId w:val="9"/>
  </w:num>
  <w:num w:numId="8" w16cid:durableId="2138137099">
    <w:abstractNumId w:val="0"/>
  </w:num>
  <w:num w:numId="9" w16cid:durableId="1845051071">
    <w:abstractNumId w:val="2"/>
  </w:num>
  <w:num w:numId="10" w16cid:durableId="1680154296">
    <w:abstractNumId w:val="11"/>
  </w:num>
  <w:num w:numId="11" w16cid:durableId="433214603">
    <w:abstractNumId w:val="12"/>
  </w:num>
  <w:num w:numId="12" w16cid:durableId="2101486569">
    <w:abstractNumId w:val="15"/>
  </w:num>
  <w:num w:numId="13" w16cid:durableId="786311289">
    <w:abstractNumId w:val="19"/>
  </w:num>
  <w:num w:numId="14" w16cid:durableId="992564755">
    <w:abstractNumId w:val="21"/>
  </w:num>
  <w:num w:numId="15" w16cid:durableId="1831821446">
    <w:abstractNumId w:val="5"/>
  </w:num>
  <w:num w:numId="16" w16cid:durableId="1435907540">
    <w:abstractNumId w:val="4"/>
  </w:num>
  <w:num w:numId="17" w16cid:durableId="1979453604">
    <w:abstractNumId w:val="14"/>
  </w:num>
  <w:num w:numId="18" w16cid:durableId="1761677002">
    <w:abstractNumId w:val="18"/>
  </w:num>
  <w:num w:numId="19" w16cid:durableId="1270893192">
    <w:abstractNumId w:val="20"/>
  </w:num>
  <w:num w:numId="20" w16cid:durableId="1834832397">
    <w:abstractNumId w:val="13"/>
  </w:num>
  <w:num w:numId="21" w16cid:durableId="1851873456">
    <w:abstractNumId w:val="3"/>
  </w:num>
  <w:num w:numId="22" w16cid:durableId="102455264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style="mso-position-horizontal-relative:page" strokecolor="#4a7ebb">
      <v:stroke color="#4a7ebb" weight=".25pt"/>
      <v:shadow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084"/>
    <w:rsid w:val="00000135"/>
    <w:rsid w:val="000002A3"/>
    <w:rsid w:val="00000513"/>
    <w:rsid w:val="00000B9C"/>
    <w:rsid w:val="00001489"/>
    <w:rsid w:val="00001EE1"/>
    <w:rsid w:val="00003633"/>
    <w:rsid w:val="00003A91"/>
    <w:rsid w:val="00004F4D"/>
    <w:rsid w:val="0000660A"/>
    <w:rsid w:val="00007057"/>
    <w:rsid w:val="00007255"/>
    <w:rsid w:val="000074E2"/>
    <w:rsid w:val="000106AA"/>
    <w:rsid w:val="000130C4"/>
    <w:rsid w:val="00013EC8"/>
    <w:rsid w:val="00013F9A"/>
    <w:rsid w:val="00014246"/>
    <w:rsid w:val="000142FC"/>
    <w:rsid w:val="00015D70"/>
    <w:rsid w:val="00015DFC"/>
    <w:rsid w:val="000163D6"/>
    <w:rsid w:val="00016911"/>
    <w:rsid w:val="00016EF6"/>
    <w:rsid w:val="00017EC3"/>
    <w:rsid w:val="00020EF2"/>
    <w:rsid w:val="00021BBA"/>
    <w:rsid w:val="000233B7"/>
    <w:rsid w:val="000236EB"/>
    <w:rsid w:val="000240DB"/>
    <w:rsid w:val="00024644"/>
    <w:rsid w:val="00024C3A"/>
    <w:rsid w:val="00024FE1"/>
    <w:rsid w:val="00025624"/>
    <w:rsid w:val="00025965"/>
    <w:rsid w:val="0002620A"/>
    <w:rsid w:val="00026A8D"/>
    <w:rsid w:val="0003029C"/>
    <w:rsid w:val="0003076C"/>
    <w:rsid w:val="000312B4"/>
    <w:rsid w:val="00032E51"/>
    <w:rsid w:val="00032F7D"/>
    <w:rsid w:val="0003354A"/>
    <w:rsid w:val="00034832"/>
    <w:rsid w:val="00034DB2"/>
    <w:rsid w:val="00034EB0"/>
    <w:rsid w:val="00036A0A"/>
    <w:rsid w:val="00041FCE"/>
    <w:rsid w:val="00042A1B"/>
    <w:rsid w:val="00042BB9"/>
    <w:rsid w:val="0004387C"/>
    <w:rsid w:val="00043F02"/>
    <w:rsid w:val="00044D34"/>
    <w:rsid w:val="0004508F"/>
    <w:rsid w:val="000458F3"/>
    <w:rsid w:val="00045A52"/>
    <w:rsid w:val="000460D6"/>
    <w:rsid w:val="0004697F"/>
    <w:rsid w:val="00046CEF"/>
    <w:rsid w:val="00047197"/>
    <w:rsid w:val="000479EF"/>
    <w:rsid w:val="00047F22"/>
    <w:rsid w:val="0005006B"/>
    <w:rsid w:val="00051877"/>
    <w:rsid w:val="00051A31"/>
    <w:rsid w:val="00053F32"/>
    <w:rsid w:val="00054896"/>
    <w:rsid w:val="00054BB0"/>
    <w:rsid w:val="00054FD0"/>
    <w:rsid w:val="0005505A"/>
    <w:rsid w:val="000550E1"/>
    <w:rsid w:val="000567D3"/>
    <w:rsid w:val="00056FD2"/>
    <w:rsid w:val="00057DC3"/>
    <w:rsid w:val="00060103"/>
    <w:rsid w:val="00060306"/>
    <w:rsid w:val="00060B87"/>
    <w:rsid w:val="00061A46"/>
    <w:rsid w:val="000623BB"/>
    <w:rsid w:val="00062F8E"/>
    <w:rsid w:val="00064BC5"/>
    <w:rsid w:val="00065F4E"/>
    <w:rsid w:val="00065FA3"/>
    <w:rsid w:val="00067585"/>
    <w:rsid w:val="0006783D"/>
    <w:rsid w:val="00067900"/>
    <w:rsid w:val="00067B24"/>
    <w:rsid w:val="000711CC"/>
    <w:rsid w:val="00071908"/>
    <w:rsid w:val="00071BD2"/>
    <w:rsid w:val="00071F91"/>
    <w:rsid w:val="00072110"/>
    <w:rsid w:val="000732C1"/>
    <w:rsid w:val="0007332E"/>
    <w:rsid w:val="0007420E"/>
    <w:rsid w:val="00074C09"/>
    <w:rsid w:val="00074D07"/>
    <w:rsid w:val="000761EE"/>
    <w:rsid w:val="000768A8"/>
    <w:rsid w:val="00077194"/>
    <w:rsid w:val="00081323"/>
    <w:rsid w:val="000833FB"/>
    <w:rsid w:val="000843F6"/>
    <w:rsid w:val="0008450E"/>
    <w:rsid w:val="00084AB1"/>
    <w:rsid w:val="0008531C"/>
    <w:rsid w:val="000857DB"/>
    <w:rsid w:val="000858C3"/>
    <w:rsid w:val="0008617C"/>
    <w:rsid w:val="0008656C"/>
    <w:rsid w:val="00086DE5"/>
    <w:rsid w:val="00087503"/>
    <w:rsid w:val="00087BD2"/>
    <w:rsid w:val="00090333"/>
    <w:rsid w:val="000917E8"/>
    <w:rsid w:val="00092DFC"/>
    <w:rsid w:val="00093201"/>
    <w:rsid w:val="00093A1B"/>
    <w:rsid w:val="00093CB8"/>
    <w:rsid w:val="00094524"/>
    <w:rsid w:val="0009496E"/>
    <w:rsid w:val="000950B9"/>
    <w:rsid w:val="00095635"/>
    <w:rsid w:val="0009704D"/>
    <w:rsid w:val="0009769B"/>
    <w:rsid w:val="00097BAC"/>
    <w:rsid w:val="000A0105"/>
    <w:rsid w:val="000A19F3"/>
    <w:rsid w:val="000A2511"/>
    <w:rsid w:val="000A2600"/>
    <w:rsid w:val="000A44E6"/>
    <w:rsid w:val="000A45B4"/>
    <w:rsid w:val="000A5651"/>
    <w:rsid w:val="000A7983"/>
    <w:rsid w:val="000B036A"/>
    <w:rsid w:val="000B0A3E"/>
    <w:rsid w:val="000B0AD4"/>
    <w:rsid w:val="000B0C54"/>
    <w:rsid w:val="000B1299"/>
    <w:rsid w:val="000B182E"/>
    <w:rsid w:val="000B31E9"/>
    <w:rsid w:val="000B3A56"/>
    <w:rsid w:val="000B4429"/>
    <w:rsid w:val="000B4527"/>
    <w:rsid w:val="000B471B"/>
    <w:rsid w:val="000B47F1"/>
    <w:rsid w:val="000B4948"/>
    <w:rsid w:val="000B76AC"/>
    <w:rsid w:val="000B7DA2"/>
    <w:rsid w:val="000C107D"/>
    <w:rsid w:val="000C1D2C"/>
    <w:rsid w:val="000C484E"/>
    <w:rsid w:val="000C4D24"/>
    <w:rsid w:val="000C55F3"/>
    <w:rsid w:val="000C6196"/>
    <w:rsid w:val="000C675D"/>
    <w:rsid w:val="000C736E"/>
    <w:rsid w:val="000C73B2"/>
    <w:rsid w:val="000C7FDD"/>
    <w:rsid w:val="000D1733"/>
    <w:rsid w:val="000D2878"/>
    <w:rsid w:val="000D2A7F"/>
    <w:rsid w:val="000D2EE3"/>
    <w:rsid w:val="000D3304"/>
    <w:rsid w:val="000D3868"/>
    <w:rsid w:val="000D563D"/>
    <w:rsid w:val="000D5996"/>
    <w:rsid w:val="000D5BDA"/>
    <w:rsid w:val="000D5C66"/>
    <w:rsid w:val="000E122A"/>
    <w:rsid w:val="000E1E6D"/>
    <w:rsid w:val="000E2897"/>
    <w:rsid w:val="000E3B04"/>
    <w:rsid w:val="000E3C53"/>
    <w:rsid w:val="000E4084"/>
    <w:rsid w:val="000E47F7"/>
    <w:rsid w:val="000E4BD8"/>
    <w:rsid w:val="000E4CA4"/>
    <w:rsid w:val="000E5E0F"/>
    <w:rsid w:val="000E654B"/>
    <w:rsid w:val="000E6913"/>
    <w:rsid w:val="000E77EA"/>
    <w:rsid w:val="000E7F46"/>
    <w:rsid w:val="000F5C19"/>
    <w:rsid w:val="001005AB"/>
    <w:rsid w:val="001007A8"/>
    <w:rsid w:val="0010134A"/>
    <w:rsid w:val="0010243F"/>
    <w:rsid w:val="0010313E"/>
    <w:rsid w:val="001033AD"/>
    <w:rsid w:val="00103969"/>
    <w:rsid w:val="00103A53"/>
    <w:rsid w:val="00105DC2"/>
    <w:rsid w:val="00106620"/>
    <w:rsid w:val="0010674F"/>
    <w:rsid w:val="00106F08"/>
    <w:rsid w:val="0010734C"/>
    <w:rsid w:val="00107F76"/>
    <w:rsid w:val="0011200E"/>
    <w:rsid w:val="0011260E"/>
    <w:rsid w:val="0011266E"/>
    <w:rsid w:val="00112A5E"/>
    <w:rsid w:val="00112C29"/>
    <w:rsid w:val="00113FF7"/>
    <w:rsid w:val="0011451E"/>
    <w:rsid w:val="0011505C"/>
    <w:rsid w:val="0011520B"/>
    <w:rsid w:val="00115D8C"/>
    <w:rsid w:val="0011665F"/>
    <w:rsid w:val="00116AA2"/>
    <w:rsid w:val="00117282"/>
    <w:rsid w:val="00117359"/>
    <w:rsid w:val="00120DFE"/>
    <w:rsid w:val="001213BF"/>
    <w:rsid w:val="00122F56"/>
    <w:rsid w:val="001244F6"/>
    <w:rsid w:val="001255D7"/>
    <w:rsid w:val="001258C2"/>
    <w:rsid w:val="001262C9"/>
    <w:rsid w:val="001301E0"/>
    <w:rsid w:val="00130425"/>
    <w:rsid w:val="0013075F"/>
    <w:rsid w:val="00130D88"/>
    <w:rsid w:val="00132FEE"/>
    <w:rsid w:val="001344C1"/>
    <w:rsid w:val="00135B80"/>
    <w:rsid w:val="0013720C"/>
    <w:rsid w:val="001377BF"/>
    <w:rsid w:val="00137BA3"/>
    <w:rsid w:val="00140802"/>
    <w:rsid w:val="00141104"/>
    <w:rsid w:val="00141303"/>
    <w:rsid w:val="001415CB"/>
    <w:rsid w:val="00141E83"/>
    <w:rsid w:val="001425A9"/>
    <w:rsid w:val="00143580"/>
    <w:rsid w:val="00143C4F"/>
    <w:rsid w:val="00145998"/>
    <w:rsid w:val="001461E5"/>
    <w:rsid w:val="00146308"/>
    <w:rsid w:val="001467AB"/>
    <w:rsid w:val="00147231"/>
    <w:rsid w:val="001478F1"/>
    <w:rsid w:val="00150332"/>
    <w:rsid w:val="0015033F"/>
    <w:rsid w:val="00150C40"/>
    <w:rsid w:val="00151126"/>
    <w:rsid w:val="00153E8A"/>
    <w:rsid w:val="00157461"/>
    <w:rsid w:val="001600BE"/>
    <w:rsid w:val="00162C4C"/>
    <w:rsid w:val="00162F0C"/>
    <w:rsid w:val="00163E67"/>
    <w:rsid w:val="0016418D"/>
    <w:rsid w:val="0016440F"/>
    <w:rsid w:val="001669D8"/>
    <w:rsid w:val="00166A89"/>
    <w:rsid w:val="00167057"/>
    <w:rsid w:val="001670B6"/>
    <w:rsid w:val="001671F7"/>
    <w:rsid w:val="00167588"/>
    <w:rsid w:val="00167ACB"/>
    <w:rsid w:val="001703C1"/>
    <w:rsid w:val="00170CFF"/>
    <w:rsid w:val="00170E7F"/>
    <w:rsid w:val="00171311"/>
    <w:rsid w:val="00171DA8"/>
    <w:rsid w:val="00173B3D"/>
    <w:rsid w:val="00173C90"/>
    <w:rsid w:val="001757AE"/>
    <w:rsid w:val="001758F1"/>
    <w:rsid w:val="00175DE2"/>
    <w:rsid w:val="00175DED"/>
    <w:rsid w:val="00176335"/>
    <w:rsid w:val="00176451"/>
    <w:rsid w:val="001765CB"/>
    <w:rsid w:val="001772F9"/>
    <w:rsid w:val="00177F79"/>
    <w:rsid w:val="001801F5"/>
    <w:rsid w:val="00180789"/>
    <w:rsid w:val="001829D6"/>
    <w:rsid w:val="00182E55"/>
    <w:rsid w:val="00184205"/>
    <w:rsid w:val="00184F55"/>
    <w:rsid w:val="00184F73"/>
    <w:rsid w:val="00185477"/>
    <w:rsid w:val="00185C0E"/>
    <w:rsid w:val="00186045"/>
    <w:rsid w:val="00186A75"/>
    <w:rsid w:val="00187E91"/>
    <w:rsid w:val="00187F5C"/>
    <w:rsid w:val="00191411"/>
    <w:rsid w:val="00191484"/>
    <w:rsid w:val="001932D0"/>
    <w:rsid w:val="00193BB8"/>
    <w:rsid w:val="00193D3D"/>
    <w:rsid w:val="00193F5A"/>
    <w:rsid w:val="0019471C"/>
    <w:rsid w:val="00195AB5"/>
    <w:rsid w:val="00195EDF"/>
    <w:rsid w:val="00196FFA"/>
    <w:rsid w:val="001A0EFB"/>
    <w:rsid w:val="001A179C"/>
    <w:rsid w:val="001A19F7"/>
    <w:rsid w:val="001A1A3B"/>
    <w:rsid w:val="001A5123"/>
    <w:rsid w:val="001A5FD3"/>
    <w:rsid w:val="001A62D9"/>
    <w:rsid w:val="001A75EA"/>
    <w:rsid w:val="001B0561"/>
    <w:rsid w:val="001B0EFA"/>
    <w:rsid w:val="001B1163"/>
    <w:rsid w:val="001B24D2"/>
    <w:rsid w:val="001B30C6"/>
    <w:rsid w:val="001B41AD"/>
    <w:rsid w:val="001B5730"/>
    <w:rsid w:val="001B6494"/>
    <w:rsid w:val="001B6C74"/>
    <w:rsid w:val="001B6D19"/>
    <w:rsid w:val="001B6D97"/>
    <w:rsid w:val="001C10E5"/>
    <w:rsid w:val="001C1E5C"/>
    <w:rsid w:val="001C21CD"/>
    <w:rsid w:val="001C21DA"/>
    <w:rsid w:val="001C2B0C"/>
    <w:rsid w:val="001C30BA"/>
    <w:rsid w:val="001C5D39"/>
    <w:rsid w:val="001C6848"/>
    <w:rsid w:val="001D033A"/>
    <w:rsid w:val="001D101F"/>
    <w:rsid w:val="001D132A"/>
    <w:rsid w:val="001D19C6"/>
    <w:rsid w:val="001D240B"/>
    <w:rsid w:val="001D2A28"/>
    <w:rsid w:val="001D2AAF"/>
    <w:rsid w:val="001D3315"/>
    <w:rsid w:val="001D39FB"/>
    <w:rsid w:val="001D4046"/>
    <w:rsid w:val="001D4E46"/>
    <w:rsid w:val="001D606B"/>
    <w:rsid w:val="001D662D"/>
    <w:rsid w:val="001D7EF8"/>
    <w:rsid w:val="001E0683"/>
    <w:rsid w:val="001E0783"/>
    <w:rsid w:val="001E1E13"/>
    <w:rsid w:val="001E2086"/>
    <w:rsid w:val="001E20AA"/>
    <w:rsid w:val="001E2C8E"/>
    <w:rsid w:val="001E323D"/>
    <w:rsid w:val="001E3A26"/>
    <w:rsid w:val="001E3A90"/>
    <w:rsid w:val="001E3E30"/>
    <w:rsid w:val="001E41F4"/>
    <w:rsid w:val="001E4C9E"/>
    <w:rsid w:val="001E5600"/>
    <w:rsid w:val="001E601D"/>
    <w:rsid w:val="001E7367"/>
    <w:rsid w:val="001E7D10"/>
    <w:rsid w:val="001E7D57"/>
    <w:rsid w:val="001F0D63"/>
    <w:rsid w:val="001F1120"/>
    <w:rsid w:val="001F1140"/>
    <w:rsid w:val="001F2B3B"/>
    <w:rsid w:val="001F3DFC"/>
    <w:rsid w:val="001F416A"/>
    <w:rsid w:val="001F4D13"/>
    <w:rsid w:val="001F58B3"/>
    <w:rsid w:val="001F672D"/>
    <w:rsid w:val="001F795B"/>
    <w:rsid w:val="00200040"/>
    <w:rsid w:val="0020048F"/>
    <w:rsid w:val="00200787"/>
    <w:rsid w:val="002008A4"/>
    <w:rsid w:val="0020177B"/>
    <w:rsid w:val="00202C05"/>
    <w:rsid w:val="00202FEC"/>
    <w:rsid w:val="00204280"/>
    <w:rsid w:val="00204A4C"/>
    <w:rsid w:val="00204DFC"/>
    <w:rsid w:val="00205ADA"/>
    <w:rsid w:val="00210922"/>
    <w:rsid w:val="0021194C"/>
    <w:rsid w:val="00211D85"/>
    <w:rsid w:val="00211DB5"/>
    <w:rsid w:val="00211DC4"/>
    <w:rsid w:val="00213355"/>
    <w:rsid w:val="002136BA"/>
    <w:rsid w:val="0021391A"/>
    <w:rsid w:val="00213D34"/>
    <w:rsid w:val="002149BC"/>
    <w:rsid w:val="0021705E"/>
    <w:rsid w:val="00217A85"/>
    <w:rsid w:val="002210A1"/>
    <w:rsid w:val="002221FA"/>
    <w:rsid w:val="00222AC2"/>
    <w:rsid w:val="00223789"/>
    <w:rsid w:val="00226061"/>
    <w:rsid w:val="00226459"/>
    <w:rsid w:val="00226790"/>
    <w:rsid w:val="00227185"/>
    <w:rsid w:val="00227212"/>
    <w:rsid w:val="00227428"/>
    <w:rsid w:val="00227DB2"/>
    <w:rsid w:val="00227F58"/>
    <w:rsid w:val="00230CB4"/>
    <w:rsid w:val="00231EAD"/>
    <w:rsid w:val="002338F3"/>
    <w:rsid w:val="00233ACE"/>
    <w:rsid w:val="00234A88"/>
    <w:rsid w:val="00235D7D"/>
    <w:rsid w:val="00236C9F"/>
    <w:rsid w:val="002401CD"/>
    <w:rsid w:val="0024057D"/>
    <w:rsid w:val="00241459"/>
    <w:rsid w:val="00241D73"/>
    <w:rsid w:val="00242AC3"/>
    <w:rsid w:val="0024385F"/>
    <w:rsid w:val="0024419B"/>
    <w:rsid w:val="0024457C"/>
    <w:rsid w:val="0024587B"/>
    <w:rsid w:val="00245905"/>
    <w:rsid w:val="002460AD"/>
    <w:rsid w:val="002467A7"/>
    <w:rsid w:val="00246B71"/>
    <w:rsid w:val="00246DC1"/>
    <w:rsid w:val="00246EB6"/>
    <w:rsid w:val="00246F67"/>
    <w:rsid w:val="002472D0"/>
    <w:rsid w:val="00247993"/>
    <w:rsid w:val="0025040D"/>
    <w:rsid w:val="002508A4"/>
    <w:rsid w:val="00250A79"/>
    <w:rsid w:val="00250E4D"/>
    <w:rsid w:val="0025195A"/>
    <w:rsid w:val="00251E05"/>
    <w:rsid w:val="00252383"/>
    <w:rsid w:val="0025272D"/>
    <w:rsid w:val="0025357B"/>
    <w:rsid w:val="00253F64"/>
    <w:rsid w:val="00254229"/>
    <w:rsid w:val="00254531"/>
    <w:rsid w:val="0025679A"/>
    <w:rsid w:val="00257725"/>
    <w:rsid w:val="00260597"/>
    <w:rsid w:val="0026247B"/>
    <w:rsid w:val="00262964"/>
    <w:rsid w:val="002632EC"/>
    <w:rsid w:val="00263B90"/>
    <w:rsid w:val="002658B3"/>
    <w:rsid w:val="00265B03"/>
    <w:rsid w:val="00266656"/>
    <w:rsid w:val="002676B7"/>
    <w:rsid w:val="00270327"/>
    <w:rsid w:val="00270330"/>
    <w:rsid w:val="00272206"/>
    <w:rsid w:val="0027300C"/>
    <w:rsid w:val="002731E0"/>
    <w:rsid w:val="002741C8"/>
    <w:rsid w:val="0027496D"/>
    <w:rsid w:val="00274F9B"/>
    <w:rsid w:val="00276210"/>
    <w:rsid w:val="002766D6"/>
    <w:rsid w:val="00276C27"/>
    <w:rsid w:val="00276DF7"/>
    <w:rsid w:val="0027738A"/>
    <w:rsid w:val="00277B88"/>
    <w:rsid w:val="00280037"/>
    <w:rsid w:val="002801E9"/>
    <w:rsid w:val="002804C2"/>
    <w:rsid w:val="00280B7D"/>
    <w:rsid w:val="002810C0"/>
    <w:rsid w:val="00281D32"/>
    <w:rsid w:val="00282A0F"/>
    <w:rsid w:val="00282E2E"/>
    <w:rsid w:val="0028304C"/>
    <w:rsid w:val="0028310E"/>
    <w:rsid w:val="002834DD"/>
    <w:rsid w:val="00283B74"/>
    <w:rsid w:val="00284A8F"/>
    <w:rsid w:val="002859B6"/>
    <w:rsid w:val="002867A2"/>
    <w:rsid w:val="002874B2"/>
    <w:rsid w:val="002901E3"/>
    <w:rsid w:val="00290DC9"/>
    <w:rsid w:val="0029166F"/>
    <w:rsid w:val="002919D1"/>
    <w:rsid w:val="00291DF3"/>
    <w:rsid w:val="00292D03"/>
    <w:rsid w:val="00293343"/>
    <w:rsid w:val="00293601"/>
    <w:rsid w:val="00293B55"/>
    <w:rsid w:val="00294BCD"/>
    <w:rsid w:val="00295931"/>
    <w:rsid w:val="00295BF4"/>
    <w:rsid w:val="00296DEA"/>
    <w:rsid w:val="00297E96"/>
    <w:rsid w:val="002A026C"/>
    <w:rsid w:val="002A093E"/>
    <w:rsid w:val="002A0BF8"/>
    <w:rsid w:val="002A20EB"/>
    <w:rsid w:val="002A2697"/>
    <w:rsid w:val="002A28AA"/>
    <w:rsid w:val="002A32A3"/>
    <w:rsid w:val="002A390E"/>
    <w:rsid w:val="002A4099"/>
    <w:rsid w:val="002A4DFA"/>
    <w:rsid w:val="002A6F61"/>
    <w:rsid w:val="002A780E"/>
    <w:rsid w:val="002A7E15"/>
    <w:rsid w:val="002B0776"/>
    <w:rsid w:val="002B29D9"/>
    <w:rsid w:val="002B4C2B"/>
    <w:rsid w:val="002B580C"/>
    <w:rsid w:val="002B5CCC"/>
    <w:rsid w:val="002B5E31"/>
    <w:rsid w:val="002B63DA"/>
    <w:rsid w:val="002B6D81"/>
    <w:rsid w:val="002B6DB0"/>
    <w:rsid w:val="002B7094"/>
    <w:rsid w:val="002C02B2"/>
    <w:rsid w:val="002C0A73"/>
    <w:rsid w:val="002C12D9"/>
    <w:rsid w:val="002C19CC"/>
    <w:rsid w:val="002C1DE5"/>
    <w:rsid w:val="002C266A"/>
    <w:rsid w:val="002C2D5B"/>
    <w:rsid w:val="002C3292"/>
    <w:rsid w:val="002C3304"/>
    <w:rsid w:val="002C3E92"/>
    <w:rsid w:val="002C46D4"/>
    <w:rsid w:val="002C4A42"/>
    <w:rsid w:val="002C654D"/>
    <w:rsid w:val="002C6D00"/>
    <w:rsid w:val="002C705F"/>
    <w:rsid w:val="002D01AF"/>
    <w:rsid w:val="002D0FCB"/>
    <w:rsid w:val="002D12EF"/>
    <w:rsid w:val="002D27DA"/>
    <w:rsid w:val="002D2B5B"/>
    <w:rsid w:val="002D2F44"/>
    <w:rsid w:val="002D4596"/>
    <w:rsid w:val="002D5F6F"/>
    <w:rsid w:val="002D6F64"/>
    <w:rsid w:val="002D7B0D"/>
    <w:rsid w:val="002D7C84"/>
    <w:rsid w:val="002E06A6"/>
    <w:rsid w:val="002E0C6A"/>
    <w:rsid w:val="002E17AC"/>
    <w:rsid w:val="002E24BD"/>
    <w:rsid w:val="002E2718"/>
    <w:rsid w:val="002E38E4"/>
    <w:rsid w:val="002E40DA"/>
    <w:rsid w:val="002E5FE3"/>
    <w:rsid w:val="002E701F"/>
    <w:rsid w:val="002E7C3B"/>
    <w:rsid w:val="002F02AC"/>
    <w:rsid w:val="002F090B"/>
    <w:rsid w:val="002F231E"/>
    <w:rsid w:val="002F2615"/>
    <w:rsid w:val="002F4072"/>
    <w:rsid w:val="002F4B43"/>
    <w:rsid w:val="002F50B8"/>
    <w:rsid w:val="002F58C7"/>
    <w:rsid w:val="002F6439"/>
    <w:rsid w:val="002F7436"/>
    <w:rsid w:val="003016F6"/>
    <w:rsid w:val="00301999"/>
    <w:rsid w:val="00302054"/>
    <w:rsid w:val="00302CCF"/>
    <w:rsid w:val="003037D5"/>
    <w:rsid w:val="00303BFE"/>
    <w:rsid w:val="00304C24"/>
    <w:rsid w:val="00305D79"/>
    <w:rsid w:val="00306662"/>
    <w:rsid w:val="00306C9D"/>
    <w:rsid w:val="0030732C"/>
    <w:rsid w:val="0031013A"/>
    <w:rsid w:val="0031019B"/>
    <w:rsid w:val="00310497"/>
    <w:rsid w:val="00312419"/>
    <w:rsid w:val="00312481"/>
    <w:rsid w:val="00312581"/>
    <w:rsid w:val="0031260D"/>
    <w:rsid w:val="00312AAD"/>
    <w:rsid w:val="00312B68"/>
    <w:rsid w:val="00314329"/>
    <w:rsid w:val="0031462E"/>
    <w:rsid w:val="00314733"/>
    <w:rsid w:val="00314879"/>
    <w:rsid w:val="00314E04"/>
    <w:rsid w:val="0031574D"/>
    <w:rsid w:val="00315D50"/>
    <w:rsid w:val="00315EAE"/>
    <w:rsid w:val="00316D7D"/>
    <w:rsid w:val="003177D5"/>
    <w:rsid w:val="00320895"/>
    <w:rsid w:val="00320F86"/>
    <w:rsid w:val="003215FA"/>
    <w:rsid w:val="003223C3"/>
    <w:rsid w:val="00322C7D"/>
    <w:rsid w:val="00322DD0"/>
    <w:rsid w:val="003231BD"/>
    <w:rsid w:val="0032334F"/>
    <w:rsid w:val="0032409E"/>
    <w:rsid w:val="00324122"/>
    <w:rsid w:val="0032574E"/>
    <w:rsid w:val="00325E9A"/>
    <w:rsid w:val="00326E07"/>
    <w:rsid w:val="0032766F"/>
    <w:rsid w:val="00327812"/>
    <w:rsid w:val="003305F8"/>
    <w:rsid w:val="00331134"/>
    <w:rsid w:val="00331A26"/>
    <w:rsid w:val="00333435"/>
    <w:rsid w:val="00333D3B"/>
    <w:rsid w:val="0033475E"/>
    <w:rsid w:val="00334CA8"/>
    <w:rsid w:val="00334EC2"/>
    <w:rsid w:val="0033503D"/>
    <w:rsid w:val="003354A4"/>
    <w:rsid w:val="00335774"/>
    <w:rsid w:val="00335DD9"/>
    <w:rsid w:val="0033681B"/>
    <w:rsid w:val="003368C2"/>
    <w:rsid w:val="0033772B"/>
    <w:rsid w:val="003401D7"/>
    <w:rsid w:val="0034139C"/>
    <w:rsid w:val="00341487"/>
    <w:rsid w:val="003428CE"/>
    <w:rsid w:val="003436A7"/>
    <w:rsid w:val="00343F6E"/>
    <w:rsid w:val="00346853"/>
    <w:rsid w:val="0034694C"/>
    <w:rsid w:val="003506EB"/>
    <w:rsid w:val="003511DE"/>
    <w:rsid w:val="00351519"/>
    <w:rsid w:val="00351857"/>
    <w:rsid w:val="00351D18"/>
    <w:rsid w:val="003524C9"/>
    <w:rsid w:val="003525DA"/>
    <w:rsid w:val="00352770"/>
    <w:rsid w:val="00353257"/>
    <w:rsid w:val="003549E3"/>
    <w:rsid w:val="00356205"/>
    <w:rsid w:val="00356F44"/>
    <w:rsid w:val="00357495"/>
    <w:rsid w:val="0035758B"/>
    <w:rsid w:val="003600AE"/>
    <w:rsid w:val="0036120B"/>
    <w:rsid w:val="003621D7"/>
    <w:rsid w:val="00363A91"/>
    <w:rsid w:val="00364B42"/>
    <w:rsid w:val="003658D6"/>
    <w:rsid w:val="00365F3A"/>
    <w:rsid w:val="00366F73"/>
    <w:rsid w:val="003679A8"/>
    <w:rsid w:val="00367E98"/>
    <w:rsid w:val="00370C7D"/>
    <w:rsid w:val="00370D3E"/>
    <w:rsid w:val="003717D0"/>
    <w:rsid w:val="00371CA9"/>
    <w:rsid w:val="00371E11"/>
    <w:rsid w:val="00371F76"/>
    <w:rsid w:val="0037201F"/>
    <w:rsid w:val="00372245"/>
    <w:rsid w:val="00372D43"/>
    <w:rsid w:val="0037304F"/>
    <w:rsid w:val="00373375"/>
    <w:rsid w:val="0037366B"/>
    <w:rsid w:val="00373C44"/>
    <w:rsid w:val="00373CD6"/>
    <w:rsid w:val="003742CC"/>
    <w:rsid w:val="003751CA"/>
    <w:rsid w:val="0037555E"/>
    <w:rsid w:val="00376260"/>
    <w:rsid w:val="00376C96"/>
    <w:rsid w:val="00377426"/>
    <w:rsid w:val="00377949"/>
    <w:rsid w:val="00377B4E"/>
    <w:rsid w:val="00380D2A"/>
    <w:rsid w:val="0038116C"/>
    <w:rsid w:val="003816F3"/>
    <w:rsid w:val="0038174E"/>
    <w:rsid w:val="00382077"/>
    <w:rsid w:val="003827AF"/>
    <w:rsid w:val="003842BA"/>
    <w:rsid w:val="0038432F"/>
    <w:rsid w:val="00385866"/>
    <w:rsid w:val="00386078"/>
    <w:rsid w:val="003866B2"/>
    <w:rsid w:val="00386959"/>
    <w:rsid w:val="00387751"/>
    <w:rsid w:val="00387945"/>
    <w:rsid w:val="00390D04"/>
    <w:rsid w:val="00391852"/>
    <w:rsid w:val="00391939"/>
    <w:rsid w:val="003923FA"/>
    <w:rsid w:val="0039266C"/>
    <w:rsid w:val="00392BBC"/>
    <w:rsid w:val="00392E04"/>
    <w:rsid w:val="00393F94"/>
    <w:rsid w:val="00394A20"/>
    <w:rsid w:val="00394D54"/>
    <w:rsid w:val="00396D8B"/>
    <w:rsid w:val="0039712B"/>
    <w:rsid w:val="0039721E"/>
    <w:rsid w:val="00397FC2"/>
    <w:rsid w:val="003A0CEB"/>
    <w:rsid w:val="003A135A"/>
    <w:rsid w:val="003A1C7B"/>
    <w:rsid w:val="003A1CB3"/>
    <w:rsid w:val="003A2BB3"/>
    <w:rsid w:val="003A3992"/>
    <w:rsid w:val="003A39EB"/>
    <w:rsid w:val="003A3C22"/>
    <w:rsid w:val="003A41AE"/>
    <w:rsid w:val="003A5938"/>
    <w:rsid w:val="003A5CFB"/>
    <w:rsid w:val="003A66A4"/>
    <w:rsid w:val="003A6C34"/>
    <w:rsid w:val="003A7E7B"/>
    <w:rsid w:val="003B0596"/>
    <w:rsid w:val="003B0A31"/>
    <w:rsid w:val="003B0A8F"/>
    <w:rsid w:val="003B1314"/>
    <w:rsid w:val="003B1488"/>
    <w:rsid w:val="003B18FB"/>
    <w:rsid w:val="003B1ACD"/>
    <w:rsid w:val="003B21D2"/>
    <w:rsid w:val="003B26F7"/>
    <w:rsid w:val="003B3829"/>
    <w:rsid w:val="003B3D38"/>
    <w:rsid w:val="003B4257"/>
    <w:rsid w:val="003B5257"/>
    <w:rsid w:val="003B5D98"/>
    <w:rsid w:val="003B6F71"/>
    <w:rsid w:val="003B73D8"/>
    <w:rsid w:val="003C018B"/>
    <w:rsid w:val="003C1462"/>
    <w:rsid w:val="003C2AE9"/>
    <w:rsid w:val="003C2F9A"/>
    <w:rsid w:val="003C3915"/>
    <w:rsid w:val="003C3BA6"/>
    <w:rsid w:val="003C3EF4"/>
    <w:rsid w:val="003C47ED"/>
    <w:rsid w:val="003C47FE"/>
    <w:rsid w:val="003C6101"/>
    <w:rsid w:val="003C72B0"/>
    <w:rsid w:val="003C7752"/>
    <w:rsid w:val="003C792A"/>
    <w:rsid w:val="003D1945"/>
    <w:rsid w:val="003D2DF5"/>
    <w:rsid w:val="003D3691"/>
    <w:rsid w:val="003D47DF"/>
    <w:rsid w:val="003D4D5C"/>
    <w:rsid w:val="003D4D5E"/>
    <w:rsid w:val="003D5D52"/>
    <w:rsid w:val="003D6323"/>
    <w:rsid w:val="003D63F2"/>
    <w:rsid w:val="003D6472"/>
    <w:rsid w:val="003D6DD2"/>
    <w:rsid w:val="003D6ED5"/>
    <w:rsid w:val="003D70A0"/>
    <w:rsid w:val="003D72BE"/>
    <w:rsid w:val="003D7330"/>
    <w:rsid w:val="003D7BFD"/>
    <w:rsid w:val="003D7F37"/>
    <w:rsid w:val="003E11C4"/>
    <w:rsid w:val="003E19A8"/>
    <w:rsid w:val="003E2B04"/>
    <w:rsid w:val="003E33F4"/>
    <w:rsid w:val="003E40DE"/>
    <w:rsid w:val="003E46AF"/>
    <w:rsid w:val="003E6014"/>
    <w:rsid w:val="003E6650"/>
    <w:rsid w:val="003E76E7"/>
    <w:rsid w:val="003F087D"/>
    <w:rsid w:val="003F08AC"/>
    <w:rsid w:val="003F09ED"/>
    <w:rsid w:val="003F0E07"/>
    <w:rsid w:val="003F144A"/>
    <w:rsid w:val="003F24FD"/>
    <w:rsid w:val="003F3460"/>
    <w:rsid w:val="003F498F"/>
    <w:rsid w:val="00401398"/>
    <w:rsid w:val="00401670"/>
    <w:rsid w:val="00401D28"/>
    <w:rsid w:val="004032C3"/>
    <w:rsid w:val="00403CA5"/>
    <w:rsid w:val="0040484D"/>
    <w:rsid w:val="00405163"/>
    <w:rsid w:val="00405BBA"/>
    <w:rsid w:val="0040673C"/>
    <w:rsid w:val="00406C7C"/>
    <w:rsid w:val="00406E21"/>
    <w:rsid w:val="004070BD"/>
    <w:rsid w:val="004074CE"/>
    <w:rsid w:val="00407E3F"/>
    <w:rsid w:val="004102CC"/>
    <w:rsid w:val="00410750"/>
    <w:rsid w:val="00411FA5"/>
    <w:rsid w:val="00412865"/>
    <w:rsid w:val="004136C1"/>
    <w:rsid w:val="00413CF1"/>
    <w:rsid w:val="00414559"/>
    <w:rsid w:val="004147D3"/>
    <w:rsid w:val="0041485A"/>
    <w:rsid w:val="00414DDC"/>
    <w:rsid w:val="00416D52"/>
    <w:rsid w:val="0041718C"/>
    <w:rsid w:val="004171A2"/>
    <w:rsid w:val="004175B5"/>
    <w:rsid w:val="00417F29"/>
    <w:rsid w:val="00420124"/>
    <w:rsid w:val="00420D18"/>
    <w:rsid w:val="00421D27"/>
    <w:rsid w:val="00421F6F"/>
    <w:rsid w:val="00422D7D"/>
    <w:rsid w:val="00422FEB"/>
    <w:rsid w:val="004234CD"/>
    <w:rsid w:val="00423732"/>
    <w:rsid w:val="00423790"/>
    <w:rsid w:val="0042381F"/>
    <w:rsid w:val="0042392E"/>
    <w:rsid w:val="00423A4D"/>
    <w:rsid w:val="00424485"/>
    <w:rsid w:val="004244FE"/>
    <w:rsid w:val="004245D0"/>
    <w:rsid w:val="00424D32"/>
    <w:rsid w:val="00425072"/>
    <w:rsid w:val="004250CF"/>
    <w:rsid w:val="0042547F"/>
    <w:rsid w:val="00425ED7"/>
    <w:rsid w:val="004261C5"/>
    <w:rsid w:val="004266BA"/>
    <w:rsid w:val="004271AD"/>
    <w:rsid w:val="004301BA"/>
    <w:rsid w:val="00430A38"/>
    <w:rsid w:val="00430E4D"/>
    <w:rsid w:val="004320B8"/>
    <w:rsid w:val="00432A9E"/>
    <w:rsid w:val="0043328D"/>
    <w:rsid w:val="00434266"/>
    <w:rsid w:val="00437162"/>
    <w:rsid w:val="0043768E"/>
    <w:rsid w:val="0044081F"/>
    <w:rsid w:val="004429B7"/>
    <w:rsid w:val="00444322"/>
    <w:rsid w:val="0044532F"/>
    <w:rsid w:val="004466D0"/>
    <w:rsid w:val="0044692C"/>
    <w:rsid w:val="00446E42"/>
    <w:rsid w:val="00446FBD"/>
    <w:rsid w:val="004507CF"/>
    <w:rsid w:val="00450DC1"/>
    <w:rsid w:val="004510A3"/>
    <w:rsid w:val="00454800"/>
    <w:rsid w:val="00454905"/>
    <w:rsid w:val="00454EE2"/>
    <w:rsid w:val="00455CF0"/>
    <w:rsid w:val="00455E4B"/>
    <w:rsid w:val="004564DC"/>
    <w:rsid w:val="00456E3A"/>
    <w:rsid w:val="0046019C"/>
    <w:rsid w:val="00460E25"/>
    <w:rsid w:val="004611B7"/>
    <w:rsid w:val="004618BA"/>
    <w:rsid w:val="0046213E"/>
    <w:rsid w:val="004624FA"/>
    <w:rsid w:val="00463279"/>
    <w:rsid w:val="00464946"/>
    <w:rsid w:val="00464FD5"/>
    <w:rsid w:val="00466106"/>
    <w:rsid w:val="0046636B"/>
    <w:rsid w:val="00466549"/>
    <w:rsid w:val="00466BE8"/>
    <w:rsid w:val="00467C1D"/>
    <w:rsid w:val="00471D96"/>
    <w:rsid w:val="004723B3"/>
    <w:rsid w:val="00472A24"/>
    <w:rsid w:val="00472D05"/>
    <w:rsid w:val="004736A8"/>
    <w:rsid w:val="004737A1"/>
    <w:rsid w:val="0047431A"/>
    <w:rsid w:val="004754CB"/>
    <w:rsid w:val="00476491"/>
    <w:rsid w:val="00476568"/>
    <w:rsid w:val="004767B8"/>
    <w:rsid w:val="00476827"/>
    <w:rsid w:val="0048160B"/>
    <w:rsid w:val="00481C31"/>
    <w:rsid w:val="00482B76"/>
    <w:rsid w:val="00483414"/>
    <w:rsid w:val="00483703"/>
    <w:rsid w:val="00484ABD"/>
    <w:rsid w:val="00484EAF"/>
    <w:rsid w:val="00485C1B"/>
    <w:rsid w:val="00485EE6"/>
    <w:rsid w:val="0048697E"/>
    <w:rsid w:val="00486FCE"/>
    <w:rsid w:val="004879CF"/>
    <w:rsid w:val="00487A55"/>
    <w:rsid w:val="00487CB3"/>
    <w:rsid w:val="00487D3C"/>
    <w:rsid w:val="00487EDE"/>
    <w:rsid w:val="004905B6"/>
    <w:rsid w:val="00490D68"/>
    <w:rsid w:val="0049112F"/>
    <w:rsid w:val="00491A82"/>
    <w:rsid w:val="00492135"/>
    <w:rsid w:val="00492C20"/>
    <w:rsid w:val="00493707"/>
    <w:rsid w:val="00493A92"/>
    <w:rsid w:val="00493B45"/>
    <w:rsid w:val="00493EAB"/>
    <w:rsid w:val="00494558"/>
    <w:rsid w:val="00495053"/>
    <w:rsid w:val="004950AA"/>
    <w:rsid w:val="00495606"/>
    <w:rsid w:val="00495BCD"/>
    <w:rsid w:val="00495FF9"/>
    <w:rsid w:val="004961A7"/>
    <w:rsid w:val="004969A1"/>
    <w:rsid w:val="004A23AB"/>
    <w:rsid w:val="004A25D0"/>
    <w:rsid w:val="004A2A0B"/>
    <w:rsid w:val="004A2D62"/>
    <w:rsid w:val="004A34C7"/>
    <w:rsid w:val="004A4459"/>
    <w:rsid w:val="004B00B3"/>
    <w:rsid w:val="004B0A97"/>
    <w:rsid w:val="004B0CE6"/>
    <w:rsid w:val="004B1905"/>
    <w:rsid w:val="004B2B74"/>
    <w:rsid w:val="004B2EB3"/>
    <w:rsid w:val="004B30FF"/>
    <w:rsid w:val="004B4207"/>
    <w:rsid w:val="004B569D"/>
    <w:rsid w:val="004B56AB"/>
    <w:rsid w:val="004B58BC"/>
    <w:rsid w:val="004B5BCA"/>
    <w:rsid w:val="004B5C8E"/>
    <w:rsid w:val="004B5D51"/>
    <w:rsid w:val="004B7EFB"/>
    <w:rsid w:val="004C0ADF"/>
    <w:rsid w:val="004C117A"/>
    <w:rsid w:val="004C2060"/>
    <w:rsid w:val="004C2BF5"/>
    <w:rsid w:val="004C36E3"/>
    <w:rsid w:val="004C431C"/>
    <w:rsid w:val="004C44DC"/>
    <w:rsid w:val="004C4850"/>
    <w:rsid w:val="004C53CF"/>
    <w:rsid w:val="004C6435"/>
    <w:rsid w:val="004D1676"/>
    <w:rsid w:val="004D21EB"/>
    <w:rsid w:val="004D2642"/>
    <w:rsid w:val="004D3244"/>
    <w:rsid w:val="004D40B6"/>
    <w:rsid w:val="004D7095"/>
    <w:rsid w:val="004D72FE"/>
    <w:rsid w:val="004E01F4"/>
    <w:rsid w:val="004E079C"/>
    <w:rsid w:val="004E0F77"/>
    <w:rsid w:val="004E1A11"/>
    <w:rsid w:val="004E20F4"/>
    <w:rsid w:val="004E2B01"/>
    <w:rsid w:val="004E2D53"/>
    <w:rsid w:val="004E31B9"/>
    <w:rsid w:val="004E3882"/>
    <w:rsid w:val="004E47B6"/>
    <w:rsid w:val="004E484B"/>
    <w:rsid w:val="004E53A4"/>
    <w:rsid w:val="004E54E5"/>
    <w:rsid w:val="004E5FB5"/>
    <w:rsid w:val="004E614A"/>
    <w:rsid w:val="004E6C6F"/>
    <w:rsid w:val="004E7727"/>
    <w:rsid w:val="004F00ED"/>
    <w:rsid w:val="004F1D5F"/>
    <w:rsid w:val="004F2CCA"/>
    <w:rsid w:val="004F32DB"/>
    <w:rsid w:val="004F43DC"/>
    <w:rsid w:val="004F4C7D"/>
    <w:rsid w:val="004F50A0"/>
    <w:rsid w:val="004F59FC"/>
    <w:rsid w:val="004F5A10"/>
    <w:rsid w:val="004F5F97"/>
    <w:rsid w:val="004F71DD"/>
    <w:rsid w:val="004F7CB3"/>
    <w:rsid w:val="004F7DA2"/>
    <w:rsid w:val="005000E9"/>
    <w:rsid w:val="00500C1C"/>
    <w:rsid w:val="00501123"/>
    <w:rsid w:val="00501D13"/>
    <w:rsid w:val="00501D3F"/>
    <w:rsid w:val="005029E4"/>
    <w:rsid w:val="00503891"/>
    <w:rsid w:val="005043DE"/>
    <w:rsid w:val="005047B7"/>
    <w:rsid w:val="005051E0"/>
    <w:rsid w:val="005053FE"/>
    <w:rsid w:val="0050563A"/>
    <w:rsid w:val="00505A42"/>
    <w:rsid w:val="00505CBC"/>
    <w:rsid w:val="00506791"/>
    <w:rsid w:val="00510E2A"/>
    <w:rsid w:val="00510F6C"/>
    <w:rsid w:val="00511B3F"/>
    <w:rsid w:val="00511C8A"/>
    <w:rsid w:val="00512BC7"/>
    <w:rsid w:val="00513458"/>
    <w:rsid w:val="00513696"/>
    <w:rsid w:val="00514189"/>
    <w:rsid w:val="00514F2A"/>
    <w:rsid w:val="005151A5"/>
    <w:rsid w:val="005152F0"/>
    <w:rsid w:val="00516C6D"/>
    <w:rsid w:val="00520EF5"/>
    <w:rsid w:val="005218A5"/>
    <w:rsid w:val="00522564"/>
    <w:rsid w:val="00522737"/>
    <w:rsid w:val="00522843"/>
    <w:rsid w:val="0052285F"/>
    <w:rsid w:val="00522E4D"/>
    <w:rsid w:val="00522ED3"/>
    <w:rsid w:val="00523B01"/>
    <w:rsid w:val="005251B5"/>
    <w:rsid w:val="005256A5"/>
    <w:rsid w:val="00525995"/>
    <w:rsid w:val="00527200"/>
    <w:rsid w:val="0052786A"/>
    <w:rsid w:val="00527D8F"/>
    <w:rsid w:val="0053041A"/>
    <w:rsid w:val="00532333"/>
    <w:rsid w:val="00532397"/>
    <w:rsid w:val="00532BC1"/>
    <w:rsid w:val="00533F08"/>
    <w:rsid w:val="00533F63"/>
    <w:rsid w:val="005347E4"/>
    <w:rsid w:val="005360CC"/>
    <w:rsid w:val="005368EB"/>
    <w:rsid w:val="00536F32"/>
    <w:rsid w:val="0053765D"/>
    <w:rsid w:val="005378FC"/>
    <w:rsid w:val="005409F9"/>
    <w:rsid w:val="005420A3"/>
    <w:rsid w:val="00542461"/>
    <w:rsid w:val="005424BA"/>
    <w:rsid w:val="00542616"/>
    <w:rsid w:val="00542CA0"/>
    <w:rsid w:val="005433E4"/>
    <w:rsid w:val="00544269"/>
    <w:rsid w:val="00544314"/>
    <w:rsid w:val="00544CBE"/>
    <w:rsid w:val="00544D8A"/>
    <w:rsid w:val="0054556F"/>
    <w:rsid w:val="00545AB1"/>
    <w:rsid w:val="005461C4"/>
    <w:rsid w:val="0054683E"/>
    <w:rsid w:val="005472EB"/>
    <w:rsid w:val="005501B2"/>
    <w:rsid w:val="00550DE3"/>
    <w:rsid w:val="0055156F"/>
    <w:rsid w:val="00551757"/>
    <w:rsid w:val="0055269C"/>
    <w:rsid w:val="00552F32"/>
    <w:rsid w:val="005531FA"/>
    <w:rsid w:val="00553291"/>
    <w:rsid w:val="00553917"/>
    <w:rsid w:val="00554AF3"/>
    <w:rsid w:val="00554F90"/>
    <w:rsid w:val="005550EF"/>
    <w:rsid w:val="00555A43"/>
    <w:rsid w:val="005562F2"/>
    <w:rsid w:val="00562360"/>
    <w:rsid w:val="005625E6"/>
    <w:rsid w:val="00563837"/>
    <w:rsid w:val="00564ED0"/>
    <w:rsid w:val="00565215"/>
    <w:rsid w:val="005656C2"/>
    <w:rsid w:val="00570EAA"/>
    <w:rsid w:val="00571A82"/>
    <w:rsid w:val="00572133"/>
    <w:rsid w:val="0057225F"/>
    <w:rsid w:val="00572599"/>
    <w:rsid w:val="0057319F"/>
    <w:rsid w:val="005744FD"/>
    <w:rsid w:val="00574BD0"/>
    <w:rsid w:val="00574C11"/>
    <w:rsid w:val="00575265"/>
    <w:rsid w:val="005756A3"/>
    <w:rsid w:val="005757A6"/>
    <w:rsid w:val="00575A97"/>
    <w:rsid w:val="00576B1C"/>
    <w:rsid w:val="00577D71"/>
    <w:rsid w:val="00580116"/>
    <w:rsid w:val="00580550"/>
    <w:rsid w:val="005812E9"/>
    <w:rsid w:val="00581375"/>
    <w:rsid w:val="005821AD"/>
    <w:rsid w:val="00582B42"/>
    <w:rsid w:val="00583122"/>
    <w:rsid w:val="00583583"/>
    <w:rsid w:val="00583CA3"/>
    <w:rsid w:val="0058445C"/>
    <w:rsid w:val="0058514F"/>
    <w:rsid w:val="005852C7"/>
    <w:rsid w:val="00585ADA"/>
    <w:rsid w:val="00587286"/>
    <w:rsid w:val="0059226C"/>
    <w:rsid w:val="00592D11"/>
    <w:rsid w:val="005944C8"/>
    <w:rsid w:val="00595B9A"/>
    <w:rsid w:val="005963F9"/>
    <w:rsid w:val="005967FA"/>
    <w:rsid w:val="00597347"/>
    <w:rsid w:val="005A0DA0"/>
    <w:rsid w:val="005A0F05"/>
    <w:rsid w:val="005A0FEA"/>
    <w:rsid w:val="005A1A26"/>
    <w:rsid w:val="005A24EA"/>
    <w:rsid w:val="005A35D3"/>
    <w:rsid w:val="005A37A7"/>
    <w:rsid w:val="005A4BE4"/>
    <w:rsid w:val="005A536A"/>
    <w:rsid w:val="005A6016"/>
    <w:rsid w:val="005A63A3"/>
    <w:rsid w:val="005A6923"/>
    <w:rsid w:val="005A69CD"/>
    <w:rsid w:val="005A6C8B"/>
    <w:rsid w:val="005A7EE7"/>
    <w:rsid w:val="005B1760"/>
    <w:rsid w:val="005B1C48"/>
    <w:rsid w:val="005B1C80"/>
    <w:rsid w:val="005B2334"/>
    <w:rsid w:val="005B3B10"/>
    <w:rsid w:val="005B3D0F"/>
    <w:rsid w:val="005B4BF0"/>
    <w:rsid w:val="005B50CB"/>
    <w:rsid w:val="005B51C8"/>
    <w:rsid w:val="005B5BAB"/>
    <w:rsid w:val="005B6171"/>
    <w:rsid w:val="005B68A7"/>
    <w:rsid w:val="005B6A5A"/>
    <w:rsid w:val="005B6B5F"/>
    <w:rsid w:val="005B71A5"/>
    <w:rsid w:val="005B7E14"/>
    <w:rsid w:val="005C0A15"/>
    <w:rsid w:val="005C0C60"/>
    <w:rsid w:val="005C258B"/>
    <w:rsid w:val="005C2823"/>
    <w:rsid w:val="005C3194"/>
    <w:rsid w:val="005C4514"/>
    <w:rsid w:val="005C4FB0"/>
    <w:rsid w:val="005C562B"/>
    <w:rsid w:val="005C6065"/>
    <w:rsid w:val="005C608A"/>
    <w:rsid w:val="005C6BEA"/>
    <w:rsid w:val="005C6F83"/>
    <w:rsid w:val="005C76F4"/>
    <w:rsid w:val="005D0A2B"/>
    <w:rsid w:val="005D10AC"/>
    <w:rsid w:val="005D173D"/>
    <w:rsid w:val="005D279C"/>
    <w:rsid w:val="005D46A2"/>
    <w:rsid w:val="005D4C89"/>
    <w:rsid w:val="005D6993"/>
    <w:rsid w:val="005D7DCB"/>
    <w:rsid w:val="005E0917"/>
    <w:rsid w:val="005E0EAC"/>
    <w:rsid w:val="005E15DD"/>
    <w:rsid w:val="005E2730"/>
    <w:rsid w:val="005E2D5A"/>
    <w:rsid w:val="005E3213"/>
    <w:rsid w:val="005E3354"/>
    <w:rsid w:val="005E3841"/>
    <w:rsid w:val="005E57D1"/>
    <w:rsid w:val="005E69E0"/>
    <w:rsid w:val="005E6FBB"/>
    <w:rsid w:val="005E78EE"/>
    <w:rsid w:val="005F06C7"/>
    <w:rsid w:val="005F192E"/>
    <w:rsid w:val="005F1FC5"/>
    <w:rsid w:val="005F30DE"/>
    <w:rsid w:val="005F3111"/>
    <w:rsid w:val="005F3F06"/>
    <w:rsid w:val="005F4376"/>
    <w:rsid w:val="005F43A7"/>
    <w:rsid w:val="005F452B"/>
    <w:rsid w:val="005F69B9"/>
    <w:rsid w:val="005F7B29"/>
    <w:rsid w:val="006000A3"/>
    <w:rsid w:val="00600B04"/>
    <w:rsid w:val="006013DB"/>
    <w:rsid w:val="00601EF9"/>
    <w:rsid w:val="00602755"/>
    <w:rsid w:val="006027E5"/>
    <w:rsid w:val="006049BD"/>
    <w:rsid w:val="006054B9"/>
    <w:rsid w:val="006054BA"/>
    <w:rsid w:val="00605BB0"/>
    <w:rsid w:val="006065CA"/>
    <w:rsid w:val="006066D3"/>
    <w:rsid w:val="006067E4"/>
    <w:rsid w:val="00606C91"/>
    <w:rsid w:val="00607035"/>
    <w:rsid w:val="00607519"/>
    <w:rsid w:val="00607BD5"/>
    <w:rsid w:val="00610C0A"/>
    <w:rsid w:val="00610F81"/>
    <w:rsid w:val="00611736"/>
    <w:rsid w:val="00611988"/>
    <w:rsid w:val="00611F13"/>
    <w:rsid w:val="00612158"/>
    <w:rsid w:val="00614D43"/>
    <w:rsid w:val="006168FC"/>
    <w:rsid w:val="00617A5E"/>
    <w:rsid w:val="00617B0B"/>
    <w:rsid w:val="00620062"/>
    <w:rsid w:val="00620237"/>
    <w:rsid w:val="0062248D"/>
    <w:rsid w:val="0062320D"/>
    <w:rsid w:val="0062379E"/>
    <w:rsid w:val="00624188"/>
    <w:rsid w:val="00624F31"/>
    <w:rsid w:val="00625034"/>
    <w:rsid w:val="006260A1"/>
    <w:rsid w:val="00630D78"/>
    <w:rsid w:val="00632457"/>
    <w:rsid w:val="00632E77"/>
    <w:rsid w:val="00633678"/>
    <w:rsid w:val="00635C89"/>
    <w:rsid w:val="006368E0"/>
    <w:rsid w:val="0063771D"/>
    <w:rsid w:val="0063794F"/>
    <w:rsid w:val="00637B69"/>
    <w:rsid w:val="00637FE5"/>
    <w:rsid w:val="0064051D"/>
    <w:rsid w:val="00640533"/>
    <w:rsid w:val="0064179C"/>
    <w:rsid w:val="00641B50"/>
    <w:rsid w:val="00641D5B"/>
    <w:rsid w:val="00642F1C"/>
    <w:rsid w:val="00645AD7"/>
    <w:rsid w:val="00645C49"/>
    <w:rsid w:val="00645DD5"/>
    <w:rsid w:val="0064629C"/>
    <w:rsid w:val="00647293"/>
    <w:rsid w:val="006472F4"/>
    <w:rsid w:val="006476E8"/>
    <w:rsid w:val="00650243"/>
    <w:rsid w:val="00651264"/>
    <w:rsid w:val="00652217"/>
    <w:rsid w:val="006532D3"/>
    <w:rsid w:val="006540B8"/>
    <w:rsid w:val="00654C61"/>
    <w:rsid w:val="006551F9"/>
    <w:rsid w:val="0065528D"/>
    <w:rsid w:val="0065562C"/>
    <w:rsid w:val="00655908"/>
    <w:rsid w:val="00655F57"/>
    <w:rsid w:val="006569B1"/>
    <w:rsid w:val="00656CCB"/>
    <w:rsid w:val="0065712F"/>
    <w:rsid w:val="00657616"/>
    <w:rsid w:val="00660D73"/>
    <w:rsid w:val="006623D4"/>
    <w:rsid w:val="00662C0D"/>
    <w:rsid w:val="00663361"/>
    <w:rsid w:val="00663641"/>
    <w:rsid w:val="006645B1"/>
    <w:rsid w:val="00664967"/>
    <w:rsid w:val="00664A20"/>
    <w:rsid w:val="00664EB6"/>
    <w:rsid w:val="0066525B"/>
    <w:rsid w:val="006665A3"/>
    <w:rsid w:val="00667356"/>
    <w:rsid w:val="00667448"/>
    <w:rsid w:val="00667B5A"/>
    <w:rsid w:val="0067066A"/>
    <w:rsid w:val="006707C6"/>
    <w:rsid w:val="00670889"/>
    <w:rsid w:val="00670F16"/>
    <w:rsid w:val="00671233"/>
    <w:rsid w:val="006721BE"/>
    <w:rsid w:val="00672925"/>
    <w:rsid w:val="006729BA"/>
    <w:rsid w:val="0067365E"/>
    <w:rsid w:val="00674A22"/>
    <w:rsid w:val="006775EC"/>
    <w:rsid w:val="00677951"/>
    <w:rsid w:val="00680DE1"/>
    <w:rsid w:val="0068164C"/>
    <w:rsid w:val="00682C08"/>
    <w:rsid w:val="00683654"/>
    <w:rsid w:val="00683930"/>
    <w:rsid w:val="00683942"/>
    <w:rsid w:val="00683BA2"/>
    <w:rsid w:val="00684234"/>
    <w:rsid w:val="006843E1"/>
    <w:rsid w:val="006858AA"/>
    <w:rsid w:val="00687F9F"/>
    <w:rsid w:val="00691040"/>
    <w:rsid w:val="0069210C"/>
    <w:rsid w:val="0069308C"/>
    <w:rsid w:val="00693853"/>
    <w:rsid w:val="00693D79"/>
    <w:rsid w:val="0069433D"/>
    <w:rsid w:val="00694B18"/>
    <w:rsid w:val="006957AE"/>
    <w:rsid w:val="00697171"/>
    <w:rsid w:val="0069724B"/>
    <w:rsid w:val="006A128B"/>
    <w:rsid w:val="006A2859"/>
    <w:rsid w:val="006A2B6F"/>
    <w:rsid w:val="006A2EB6"/>
    <w:rsid w:val="006A327A"/>
    <w:rsid w:val="006A342E"/>
    <w:rsid w:val="006A36F1"/>
    <w:rsid w:val="006A38A4"/>
    <w:rsid w:val="006A4206"/>
    <w:rsid w:val="006A48AF"/>
    <w:rsid w:val="006A536E"/>
    <w:rsid w:val="006A571D"/>
    <w:rsid w:val="006A602B"/>
    <w:rsid w:val="006A6170"/>
    <w:rsid w:val="006A63E5"/>
    <w:rsid w:val="006A6BCA"/>
    <w:rsid w:val="006A6E67"/>
    <w:rsid w:val="006A7204"/>
    <w:rsid w:val="006B05B5"/>
    <w:rsid w:val="006B08CE"/>
    <w:rsid w:val="006B0B59"/>
    <w:rsid w:val="006B1517"/>
    <w:rsid w:val="006B1E6E"/>
    <w:rsid w:val="006B2B29"/>
    <w:rsid w:val="006B7EF2"/>
    <w:rsid w:val="006C2901"/>
    <w:rsid w:val="006C32AC"/>
    <w:rsid w:val="006C377A"/>
    <w:rsid w:val="006C387D"/>
    <w:rsid w:val="006C4AB9"/>
    <w:rsid w:val="006C4DF3"/>
    <w:rsid w:val="006C519A"/>
    <w:rsid w:val="006C549C"/>
    <w:rsid w:val="006C5524"/>
    <w:rsid w:val="006C5625"/>
    <w:rsid w:val="006C623F"/>
    <w:rsid w:val="006C65FD"/>
    <w:rsid w:val="006C76DF"/>
    <w:rsid w:val="006C775C"/>
    <w:rsid w:val="006D0F45"/>
    <w:rsid w:val="006D16E2"/>
    <w:rsid w:val="006D208B"/>
    <w:rsid w:val="006D20CE"/>
    <w:rsid w:val="006D3293"/>
    <w:rsid w:val="006D3D93"/>
    <w:rsid w:val="006D3E06"/>
    <w:rsid w:val="006D40EF"/>
    <w:rsid w:val="006D4172"/>
    <w:rsid w:val="006D47FF"/>
    <w:rsid w:val="006D4D08"/>
    <w:rsid w:val="006D5367"/>
    <w:rsid w:val="006D6781"/>
    <w:rsid w:val="006E0B72"/>
    <w:rsid w:val="006E122D"/>
    <w:rsid w:val="006E15A2"/>
    <w:rsid w:val="006E2754"/>
    <w:rsid w:val="006E29E2"/>
    <w:rsid w:val="006E2DEF"/>
    <w:rsid w:val="006E3E6F"/>
    <w:rsid w:val="006E42AC"/>
    <w:rsid w:val="006E5428"/>
    <w:rsid w:val="006E6431"/>
    <w:rsid w:val="006E689F"/>
    <w:rsid w:val="006F3206"/>
    <w:rsid w:val="006F45E0"/>
    <w:rsid w:val="006F5229"/>
    <w:rsid w:val="006F574D"/>
    <w:rsid w:val="006F59C6"/>
    <w:rsid w:val="006F61F8"/>
    <w:rsid w:val="006F7DB8"/>
    <w:rsid w:val="0070137E"/>
    <w:rsid w:val="0070169E"/>
    <w:rsid w:val="00701D96"/>
    <w:rsid w:val="00701F2A"/>
    <w:rsid w:val="00702942"/>
    <w:rsid w:val="00703536"/>
    <w:rsid w:val="00705AA6"/>
    <w:rsid w:val="00706DE9"/>
    <w:rsid w:val="00706E91"/>
    <w:rsid w:val="0070738C"/>
    <w:rsid w:val="00707F0B"/>
    <w:rsid w:val="00711086"/>
    <w:rsid w:val="00711B6E"/>
    <w:rsid w:val="007121D7"/>
    <w:rsid w:val="00712BE8"/>
    <w:rsid w:val="00713BFC"/>
    <w:rsid w:val="0071424C"/>
    <w:rsid w:val="00715609"/>
    <w:rsid w:val="00716F6C"/>
    <w:rsid w:val="00716FE4"/>
    <w:rsid w:val="00717B22"/>
    <w:rsid w:val="00720383"/>
    <w:rsid w:val="007245BD"/>
    <w:rsid w:val="00724D1D"/>
    <w:rsid w:val="00725684"/>
    <w:rsid w:val="00725E41"/>
    <w:rsid w:val="00731BDC"/>
    <w:rsid w:val="00731E24"/>
    <w:rsid w:val="0073213E"/>
    <w:rsid w:val="007356EC"/>
    <w:rsid w:val="00735776"/>
    <w:rsid w:val="00735C1E"/>
    <w:rsid w:val="00735EC6"/>
    <w:rsid w:val="00735FB0"/>
    <w:rsid w:val="007400B3"/>
    <w:rsid w:val="00740F28"/>
    <w:rsid w:val="007410AC"/>
    <w:rsid w:val="0074128A"/>
    <w:rsid w:val="0074130A"/>
    <w:rsid w:val="00741DE6"/>
    <w:rsid w:val="00741F62"/>
    <w:rsid w:val="0074205D"/>
    <w:rsid w:val="00742624"/>
    <w:rsid w:val="00743D15"/>
    <w:rsid w:val="00743F55"/>
    <w:rsid w:val="00744C68"/>
    <w:rsid w:val="00745744"/>
    <w:rsid w:val="007459D7"/>
    <w:rsid w:val="00745F99"/>
    <w:rsid w:val="00746409"/>
    <w:rsid w:val="0074657F"/>
    <w:rsid w:val="00747249"/>
    <w:rsid w:val="00747618"/>
    <w:rsid w:val="00747C15"/>
    <w:rsid w:val="00750469"/>
    <w:rsid w:val="007505C1"/>
    <w:rsid w:val="00750D49"/>
    <w:rsid w:val="00752951"/>
    <w:rsid w:val="00753CA2"/>
    <w:rsid w:val="007549F7"/>
    <w:rsid w:val="00755A5E"/>
    <w:rsid w:val="007566B7"/>
    <w:rsid w:val="00756B8D"/>
    <w:rsid w:val="00760698"/>
    <w:rsid w:val="00760BCB"/>
    <w:rsid w:val="00761AE9"/>
    <w:rsid w:val="0076289E"/>
    <w:rsid w:val="00762FAD"/>
    <w:rsid w:val="007633FA"/>
    <w:rsid w:val="0076383B"/>
    <w:rsid w:val="00763981"/>
    <w:rsid w:val="00764108"/>
    <w:rsid w:val="00764421"/>
    <w:rsid w:val="00765100"/>
    <w:rsid w:val="00765A35"/>
    <w:rsid w:val="0076705E"/>
    <w:rsid w:val="00770A1C"/>
    <w:rsid w:val="0077192B"/>
    <w:rsid w:val="00771D4B"/>
    <w:rsid w:val="00772494"/>
    <w:rsid w:val="00772B38"/>
    <w:rsid w:val="0077397C"/>
    <w:rsid w:val="007741D5"/>
    <w:rsid w:val="0077457F"/>
    <w:rsid w:val="007746D7"/>
    <w:rsid w:val="00774FC8"/>
    <w:rsid w:val="00776F57"/>
    <w:rsid w:val="00777838"/>
    <w:rsid w:val="00777940"/>
    <w:rsid w:val="00777DEF"/>
    <w:rsid w:val="00780859"/>
    <w:rsid w:val="00780C05"/>
    <w:rsid w:val="00781695"/>
    <w:rsid w:val="00781F9D"/>
    <w:rsid w:val="00782383"/>
    <w:rsid w:val="00782F8B"/>
    <w:rsid w:val="00783015"/>
    <w:rsid w:val="00783A67"/>
    <w:rsid w:val="00783DE3"/>
    <w:rsid w:val="0078415D"/>
    <w:rsid w:val="00785823"/>
    <w:rsid w:val="00785E2E"/>
    <w:rsid w:val="007865D4"/>
    <w:rsid w:val="00786B8B"/>
    <w:rsid w:val="00787C18"/>
    <w:rsid w:val="00790289"/>
    <w:rsid w:val="007918C4"/>
    <w:rsid w:val="00791C94"/>
    <w:rsid w:val="00792718"/>
    <w:rsid w:val="0079355B"/>
    <w:rsid w:val="00793C1A"/>
    <w:rsid w:val="00793FE2"/>
    <w:rsid w:val="00794AD8"/>
    <w:rsid w:val="00795382"/>
    <w:rsid w:val="00795FE4"/>
    <w:rsid w:val="0079700E"/>
    <w:rsid w:val="00797246"/>
    <w:rsid w:val="00797C91"/>
    <w:rsid w:val="007A178B"/>
    <w:rsid w:val="007A1974"/>
    <w:rsid w:val="007A2240"/>
    <w:rsid w:val="007A30DC"/>
    <w:rsid w:val="007A3503"/>
    <w:rsid w:val="007A3679"/>
    <w:rsid w:val="007A3859"/>
    <w:rsid w:val="007A4D9E"/>
    <w:rsid w:val="007A5A85"/>
    <w:rsid w:val="007A5F05"/>
    <w:rsid w:val="007A6273"/>
    <w:rsid w:val="007A694B"/>
    <w:rsid w:val="007A728B"/>
    <w:rsid w:val="007A7C59"/>
    <w:rsid w:val="007B07E9"/>
    <w:rsid w:val="007B316E"/>
    <w:rsid w:val="007B3611"/>
    <w:rsid w:val="007B479B"/>
    <w:rsid w:val="007B4F3A"/>
    <w:rsid w:val="007B4FFB"/>
    <w:rsid w:val="007B59D8"/>
    <w:rsid w:val="007B620B"/>
    <w:rsid w:val="007B7776"/>
    <w:rsid w:val="007C1499"/>
    <w:rsid w:val="007C1E66"/>
    <w:rsid w:val="007C2915"/>
    <w:rsid w:val="007C3249"/>
    <w:rsid w:val="007C4932"/>
    <w:rsid w:val="007C4D45"/>
    <w:rsid w:val="007C51D2"/>
    <w:rsid w:val="007C5C8D"/>
    <w:rsid w:val="007C6D7F"/>
    <w:rsid w:val="007C6F2F"/>
    <w:rsid w:val="007C7823"/>
    <w:rsid w:val="007D17B1"/>
    <w:rsid w:val="007D18AB"/>
    <w:rsid w:val="007D2667"/>
    <w:rsid w:val="007D3309"/>
    <w:rsid w:val="007D378F"/>
    <w:rsid w:val="007D3BC4"/>
    <w:rsid w:val="007D483E"/>
    <w:rsid w:val="007D5411"/>
    <w:rsid w:val="007D54E1"/>
    <w:rsid w:val="007D5B7A"/>
    <w:rsid w:val="007D5C3F"/>
    <w:rsid w:val="007D6204"/>
    <w:rsid w:val="007D6649"/>
    <w:rsid w:val="007D6DF4"/>
    <w:rsid w:val="007E2C6A"/>
    <w:rsid w:val="007E2F2B"/>
    <w:rsid w:val="007E33A9"/>
    <w:rsid w:val="007E3801"/>
    <w:rsid w:val="007E3928"/>
    <w:rsid w:val="007E5049"/>
    <w:rsid w:val="007E62C5"/>
    <w:rsid w:val="007E663A"/>
    <w:rsid w:val="007E7F23"/>
    <w:rsid w:val="007F0265"/>
    <w:rsid w:val="007F1529"/>
    <w:rsid w:val="007F15BC"/>
    <w:rsid w:val="007F191D"/>
    <w:rsid w:val="007F2DA3"/>
    <w:rsid w:val="007F3316"/>
    <w:rsid w:val="007F39C0"/>
    <w:rsid w:val="007F3C81"/>
    <w:rsid w:val="007F4DDF"/>
    <w:rsid w:val="007F5611"/>
    <w:rsid w:val="007F64B3"/>
    <w:rsid w:val="007F66D4"/>
    <w:rsid w:val="007F692A"/>
    <w:rsid w:val="007F7EF4"/>
    <w:rsid w:val="0080087F"/>
    <w:rsid w:val="008036C1"/>
    <w:rsid w:val="008041CC"/>
    <w:rsid w:val="00804727"/>
    <w:rsid w:val="008049B5"/>
    <w:rsid w:val="00805324"/>
    <w:rsid w:val="00806FC8"/>
    <w:rsid w:val="00807945"/>
    <w:rsid w:val="00810633"/>
    <w:rsid w:val="00810942"/>
    <w:rsid w:val="00810EA6"/>
    <w:rsid w:val="0081125C"/>
    <w:rsid w:val="008121EE"/>
    <w:rsid w:val="0081238B"/>
    <w:rsid w:val="008125A6"/>
    <w:rsid w:val="00814691"/>
    <w:rsid w:val="00814C9B"/>
    <w:rsid w:val="00815564"/>
    <w:rsid w:val="00816E25"/>
    <w:rsid w:val="00816E87"/>
    <w:rsid w:val="00817065"/>
    <w:rsid w:val="00817201"/>
    <w:rsid w:val="00817759"/>
    <w:rsid w:val="00820CE1"/>
    <w:rsid w:val="0082226D"/>
    <w:rsid w:val="008226BE"/>
    <w:rsid w:val="008236F4"/>
    <w:rsid w:val="008249F7"/>
    <w:rsid w:val="0082678E"/>
    <w:rsid w:val="00826AA0"/>
    <w:rsid w:val="00827558"/>
    <w:rsid w:val="00827A9E"/>
    <w:rsid w:val="00831D12"/>
    <w:rsid w:val="008324D8"/>
    <w:rsid w:val="00832F0E"/>
    <w:rsid w:val="00833C92"/>
    <w:rsid w:val="00833CC3"/>
    <w:rsid w:val="0083587B"/>
    <w:rsid w:val="00835B58"/>
    <w:rsid w:val="00836028"/>
    <w:rsid w:val="008370DA"/>
    <w:rsid w:val="008371D0"/>
    <w:rsid w:val="008377D9"/>
    <w:rsid w:val="00841A59"/>
    <w:rsid w:val="00842AB6"/>
    <w:rsid w:val="00843C52"/>
    <w:rsid w:val="00843CE7"/>
    <w:rsid w:val="008442F1"/>
    <w:rsid w:val="00845EE0"/>
    <w:rsid w:val="008460F0"/>
    <w:rsid w:val="008465B4"/>
    <w:rsid w:val="00846C26"/>
    <w:rsid w:val="008475AA"/>
    <w:rsid w:val="00847684"/>
    <w:rsid w:val="00847DC5"/>
    <w:rsid w:val="00847E93"/>
    <w:rsid w:val="00850037"/>
    <w:rsid w:val="00850B3D"/>
    <w:rsid w:val="00850C93"/>
    <w:rsid w:val="0085101A"/>
    <w:rsid w:val="008522AA"/>
    <w:rsid w:val="00854466"/>
    <w:rsid w:val="00855ED0"/>
    <w:rsid w:val="00856A9B"/>
    <w:rsid w:val="008579A3"/>
    <w:rsid w:val="00860026"/>
    <w:rsid w:val="0086086C"/>
    <w:rsid w:val="00860CE3"/>
    <w:rsid w:val="00862E02"/>
    <w:rsid w:val="00862FFA"/>
    <w:rsid w:val="008637BE"/>
    <w:rsid w:val="0086416E"/>
    <w:rsid w:val="00864BDF"/>
    <w:rsid w:val="0086549A"/>
    <w:rsid w:val="008679BB"/>
    <w:rsid w:val="00867A11"/>
    <w:rsid w:val="00867CF7"/>
    <w:rsid w:val="00870318"/>
    <w:rsid w:val="00871231"/>
    <w:rsid w:val="00871B69"/>
    <w:rsid w:val="00871C11"/>
    <w:rsid w:val="008724F1"/>
    <w:rsid w:val="00872F80"/>
    <w:rsid w:val="00873A6D"/>
    <w:rsid w:val="00873DD7"/>
    <w:rsid w:val="00874C23"/>
    <w:rsid w:val="00875DD9"/>
    <w:rsid w:val="008768C8"/>
    <w:rsid w:val="00876DC1"/>
    <w:rsid w:val="008773B1"/>
    <w:rsid w:val="00877E40"/>
    <w:rsid w:val="00880D4B"/>
    <w:rsid w:val="00880FF7"/>
    <w:rsid w:val="00881028"/>
    <w:rsid w:val="0088117E"/>
    <w:rsid w:val="00881306"/>
    <w:rsid w:val="0088148E"/>
    <w:rsid w:val="00883367"/>
    <w:rsid w:val="00884CB8"/>
    <w:rsid w:val="008854A1"/>
    <w:rsid w:val="008859B2"/>
    <w:rsid w:val="00885B83"/>
    <w:rsid w:val="00885D65"/>
    <w:rsid w:val="00885E39"/>
    <w:rsid w:val="0088604D"/>
    <w:rsid w:val="008865F3"/>
    <w:rsid w:val="00886F43"/>
    <w:rsid w:val="00887035"/>
    <w:rsid w:val="008872F5"/>
    <w:rsid w:val="00890411"/>
    <w:rsid w:val="00890B29"/>
    <w:rsid w:val="00890F30"/>
    <w:rsid w:val="008911FB"/>
    <w:rsid w:val="0089141F"/>
    <w:rsid w:val="008926D7"/>
    <w:rsid w:val="00893327"/>
    <w:rsid w:val="008947DC"/>
    <w:rsid w:val="0089521D"/>
    <w:rsid w:val="00895617"/>
    <w:rsid w:val="0089592F"/>
    <w:rsid w:val="00895F48"/>
    <w:rsid w:val="00896813"/>
    <w:rsid w:val="00896DDB"/>
    <w:rsid w:val="008A285F"/>
    <w:rsid w:val="008A2BA4"/>
    <w:rsid w:val="008A368E"/>
    <w:rsid w:val="008A395D"/>
    <w:rsid w:val="008A3DC3"/>
    <w:rsid w:val="008A3FB8"/>
    <w:rsid w:val="008A4B98"/>
    <w:rsid w:val="008A4E07"/>
    <w:rsid w:val="008A62C2"/>
    <w:rsid w:val="008A640E"/>
    <w:rsid w:val="008A67DC"/>
    <w:rsid w:val="008A6B6B"/>
    <w:rsid w:val="008A7F08"/>
    <w:rsid w:val="008B0177"/>
    <w:rsid w:val="008B1155"/>
    <w:rsid w:val="008B1A57"/>
    <w:rsid w:val="008B1B1A"/>
    <w:rsid w:val="008B2CF9"/>
    <w:rsid w:val="008B354D"/>
    <w:rsid w:val="008B3615"/>
    <w:rsid w:val="008B3878"/>
    <w:rsid w:val="008B4823"/>
    <w:rsid w:val="008B5146"/>
    <w:rsid w:val="008B5E2A"/>
    <w:rsid w:val="008C0168"/>
    <w:rsid w:val="008C09F6"/>
    <w:rsid w:val="008C17D7"/>
    <w:rsid w:val="008C184E"/>
    <w:rsid w:val="008C1AFC"/>
    <w:rsid w:val="008C2617"/>
    <w:rsid w:val="008C30F7"/>
    <w:rsid w:val="008C3CD5"/>
    <w:rsid w:val="008C756A"/>
    <w:rsid w:val="008D03FF"/>
    <w:rsid w:val="008D0684"/>
    <w:rsid w:val="008D0F49"/>
    <w:rsid w:val="008D1481"/>
    <w:rsid w:val="008D1762"/>
    <w:rsid w:val="008D18C6"/>
    <w:rsid w:val="008D1B48"/>
    <w:rsid w:val="008D2390"/>
    <w:rsid w:val="008D2B2B"/>
    <w:rsid w:val="008D38DC"/>
    <w:rsid w:val="008D4BD2"/>
    <w:rsid w:val="008D5B11"/>
    <w:rsid w:val="008E175A"/>
    <w:rsid w:val="008E220D"/>
    <w:rsid w:val="008E2387"/>
    <w:rsid w:val="008E3560"/>
    <w:rsid w:val="008E3861"/>
    <w:rsid w:val="008E44B8"/>
    <w:rsid w:val="008E4954"/>
    <w:rsid w:val="008E4959"/>
    <w:rsid w:val="008E4BA6"/>
    <w:rsid w:val="008E4F00"/>
    <w:rsid w:val="008E5019"/>
    <w:rsid w:val="008E7DF1"/>
    <w:rsid w:val="008E7FE3"/>
    <w:rsid w:val="008F0F39"/>
    <w:rsid w:val="008F26E7"/>
    <w:rsid w:val="008F3169"/>
    <w:rsid w:val="008F3626"/>
    <w:rsid w:val="008F38D4"/>
    <w:rsid w:val="008F3D3B"/>
    <w:rsid w:val="008F5395"/>
    <w:rsid w:val="008F58BC"/>
    <w:rsid w:val="008F609B"/>
    <w:rsid w:val="008F62F7"/>
    <w:rsid w:val="008F69A0"/>
    <w:rsid w:val="008F6E4D"/>
    <w:rsid w:val="008F721E"/>
    <w:rsid w:val="008F7EA5"/>
    <w:rsid w:val="00900996"/>
    <w:rsid w:val="0090112C"/>
    <w:rsid w:val="009011D3"/>
    <w:rsid w:val="009012BF"/>
    <w:rsid w:val="00901425"/>
    <w:rsid w:val="009015EB"/>
    <w:rsid w:val="00901FEC"/>
    <w:rsid w:val="00903095"/>
    <w:rsid w:val="00903604"/>
    <w:rsid w:val="00903FC1"/>
    <w:rsid w:val="009049CA"/>
    <w:rsid w:val="009049DB"/>
    <w:rsid w:val="00904D79"/>
    <w:rsid w:val="009056A0"/>
    <w:rsid w:val="00905A33"/>
    <w:rsid w:val="00905C29"/>
    <w:rsid w:val="009068B8"/>
    <w:rsid w:val="00906D60"/>
    <w:rsid w:val="00906DEA"/>
    <w:rsid w:val="00907383"/>
    <w:rsid w:val="00907EC6"/>
    <w:rsid w:val="00910626"/>
    <w:rsid w:val="00912381"/>
    <w:rsid w:val="00912FEB"/>
    <w:rsid w:val="00913458"/>
    <w:rsid w:val="0091399F"/>
    <w:rsid w:val="00914170"/>
    <w:rsid w:val="009142B5"/>
    <w:rsid w:val="00914572"/>
    <w:rsid w:val="00914C83"/>
    <w:rsid w:val="0091572D"/>
    <w:rsid w:val="00915EF7"/>
    <w:rsid w:val="0091645F"/>
    <w:rsid w:val="00916A30"/>
    <w:rsid w:val="00916AD7"/>
    <w:rsid w:val="00917F2D"/>
    <w:rsid w:val="009223DB"/>
    <w:rsid w:val="00922B0F"/>
    <w:rsid w:val="00922DBB"/>
    <w:rsid w:val="00925347"/>
    <w:rsid w:val="0092641C"/>
    <w:rsid w:val="009266DE"/>
    <w:rsid w:val="009303DA"/>
    <w:rsid w:val="00930EA1"/>
    <w:rsid w:val="00931691"/>
    <w:rsid w:val="00932240"/>
    <w:rsid w:val="009322E9"/>
    <w:rsid w:val="0093278F"/>
    <w:rsid w:val="0093406B"/>
    <w:rsid w:val="009350EA"/>
    <w:rsid w:val="00935608"/>
    <w:rsid w:val="00935651"/>
    <w:rsid w:val="0093607B"/>
    <w:rsid w:val="009364F4"/>
    <w:rsid w:val="0094050F"/>
    <w:rsid w:val="0094161F"/>
    <w:rsid w:val="00942271"/>
    <w:rsid w:val="00943580"/>
    <w:rsid w:val="00943958"/>
    <w:rsid w:val="00944AA0"/>
    <w:rsid w:val="00944E9D"/>
    <w:rsid w:val="009457E7"/>
    <w:rsid w:val="00945D7F"/>
    <w:rsid w:val="00947410"/>
    <w:rsid w:val="009515D3"/>
    <w:rsid w:val="0095224C"/>
    <w:rsid w:val="00952696"/>
    <w:rsid w:val="00952C29"/>
    <w:rsid w:val="009539B6"/>
    <w:rsid w:val="009549E6"/>
    <w:rsid w:val="00954D4A"/>
    <w:rsid w:val="00954EF2"/>
    <w:rsid w:val="00955222"/>
    <w:rsid w:val="00955691"/>
    <w:rsid w:val="009559AF"/>
    <w:rsid w:val="00955AAF"/>
    <w:rsid w:val="00956FA3"/>
    <w:rsid w:val="009571D6"/>
    <w:rsid w:val="00957517"/>
    <w:rsid w:val="009576D8"/>
    <w:rsid w:val="00957B56"/>
    <w:rsid w:val="0096155D"/>
    <w:rsid w:val="00961B6C"/>
    <w:rsid w:val="00962259"/>
    <w:rsid w:val="0096265E"/>
    <w:rsid w:val="00963628"/>
    <w:rsid w:val="00964057"/>
    <w:rsid w:val="00964DC2"/>
    <w:rsid w:val="00964DE9"/>
    <w:rsid w:val="009663C3"/>
    <w:rsid w:val="009668C2"/>
    <w:rsid w:val="00966EF3"/>
    <w:rsid w:val="009703FB"/>
    <w:rsid w:val="009710C4"/>
    <w:rsid w:val="009714A8"/>
    <w:rsid w:val="009719AA"/>
    <w:rsid w:val="00971B6C"/>
    <w:rsid w:val="00972681"/>
    <w:rsid w:val="009732D5"/>
    <w:rsid w:val="009732F7"/>
    <w:rsid w:val="00973C92"/>
    <w:rsid w:val="00974345"/>
    <w:rsid w:val="00974ACF"/>
    <w:rsid w:val="00975175"/>
    <w:rsid w:val="00975940"/>
    <w:rsid w:val="0098070F"/>
    <w:rsid w:val="00981A86"/>
    <w:rsid w:val="00981ABC"/>
    <w:rsid w:val="00984E57"/>
    <w:rsid w:val="00986D1C"/>
    <w:rsid w:val="00986D83"/>
    <w:rsid w:val="009874BB"/>
    <w:rsid w:val="00987D1C"/>
    <w:rsid w:val="00987DF2"/>
    <w:rsid w:val="00990D0F"/>
    <w:rsid w:val="00992790"/>
    <w:rsid w:val="009934A9"/>
    <w:rsid w:val="00993623"/>
    <w:rsid w:val="00993C52"/>
    <w:rsid w:val="00994712"/>
    <w:rsid w:val="00994CD5"/>
    <w:rsid w:val="00995362"/>
    <w:rsid w:val="00995D79"/>
    <w:rsid w:val="00995EAB"/>
    <w:rsid w:val="0099655B"/>
    <w:rsid w:val="00996E65"/>
    <w:rsid w:val="00996EE8"/>
    <w:rsid w:val="009A0585"/>
    <w:rsid w:val="009A11A1"/>
    <w:rsid w:val="009A1585"/>
    <w:rsid w:val="009A1BCD"/>
    <w:rsid w:val="009A2E30"/>
    <w:rsid w:val="009A392E"/>
    <w:rsid w:val="009A508A"/>
    <w:rsid w:val="009A5C28"/>
    <w:rsid w:val="009A60A6"/>
    <w:rsid w:val="009A7F2B"/>
    <w:rsid w:val="009B0CCB"/>
    <w:rsid w:val="009B169F"/>
    <w:rsid w:val="009B36CD"/>
    <w:rsid w:val="009B3B27"/>
    <w:rsid w:val="009B3FC2"/>
    <w:rsid w:val="009B4052"/>
    <w:rsid w:val="009B4858"/>
    <w:rsid w:val="009B57F4"/>
    <w:rsid w:val="009B5C2B"/>
    <w:rsid w:val="009B6F7D"/>
    <w:rsid w:val="009B7324"/>
    <w:rsid w:val="009B7A87"/>
    <w:rsid w:val="009B7EAD"/>
    <w:rsid w:val="009C0342"/>
    <w:rsid w:val="009C0653"/>
    <w:rsid w:val="009C0BAE"/>
    <w:rsid w:val="009C1047"/>
    <w:rsid w:val="009C2119"/>
    <w:rsid w:val="009C237E"/>
    <w:rsid w:val="009C2497"/>
    <w:rsid w:val="009C2874"/>
    <w:rsid w:val="009C34E9"/>
    <w:rsid w:val="009C3682"/>
    <w:rsid w:val="009C3960"/>
    <w:rsid w:val="009C49DE"/>
    <w:rsid w:val="009C5AAA"/>
    <w:rsid w:val="009C5C8B"/>
    <w:rsid w:val="009C6696"/>
    <w:rsid w:val="009C7283"/>
    <w:rsid w:val="009D0273"/>
    <w:rsid w:val="009D0699"/>
    <w:rsid w:val="009D0F87"/>
    <w:rsid w:val="009D0FBF"/>
    <w:rsid w:val="009D13EE"/>
    <w:rsid w:val="009D23D7"/>
    <w:rsid w:val="009D2DFA"/>
    <w:rsid w:val="009D311C"/>
    <w:rsid w:val="009D5B73"/>
    <w:rsid w:val="009D5F30"/>
    <w:rsid w:val="009D6CBE"/>
    <w:rsid w:val="009E01E9"/>
    <w:rsid w:val="009E1108"/>
    <w:rsid w:val="009E38AD"/>
    <w:rsid w:val="009E3A66"/>
    <w:rsid w:val="009E3C01"/>
    <w:rsid w:val="009E4A35"/>
    <w:rsid w:val="009E5CCD"/>
    <w:rsid w:val="009E6664"/>
    <w:rsid w:val="009F2E51"/>
    <w:rsid w:val="009F2EFC"/>
    <w:rsid w:val="009F3056"/>
    <w:rsid w:val="009F38B1"/>
    <w:rsid w:val="009F39BD"/>
    <w:rsid w:val="009F4401"/>
    <w:rsid w:val="009F4D41"/>
    <w:rsid w:val="009F5399"/>
    <w:rsid w:val="009F5975"/>
    <w:rsid w:val="009F5E5D"/>
    <w:rsid w:val="009F6FBA"/>
    <w:rsid w:val="009F789D"/>
    <w:rsid w:val="009F7E03"/>
    <w:rsid w:val="009F7E1A"/>
    <w:rsid w:val="009F7F9D"/>
    <w:rsid w:val="00A000F4"/>
    <w:rsid w:val="00A009FA"/>
    <w:rsid w:val="00A01603"/>
    <w:rsid w:val="00A02040"/>
    <w:rsid w:val="00A02ACE"/>
    <w:rsid w:val="00A0360D"/>
    <w:rsid w:val="00A04E8F"/>
    <w:rsid w:val="00A05D79"/>
    <w:rsid w:val="00A062CB"/>
    <w:rsid w:val="00A068D7"/>
    <w:rsid w:val="00A079B3"/>
    <w:rsid w:val="00A07F0A"/>
    <w:rsid w:val="00A07FD1"/>
    <w:rsid w:val="00A10EAF"/>
    <w:rsid w:val="00A10EDD"/>
    <w:rsid w:val="00A1154B"/>
    <w:rsid w:val="00A117E4"/>
    <w:rsid w:val="00A11994"/>
    <w:rsid w:val="00A11B93"/>
    <w:rsid w:val="00A140A7"/>
    <w:rsid w:val="00A140AA"/>
    <w:rsid w:val="00A14496"/>
    <w:rsid w:val="00A14E52"/>
    <w:rsid w:val="00A14F8B"/>
    <w:rsid w:val="00A151AA"/>
    <w:rsid w:val="00A15AF1"/>
    <w:rsid w:val="00A15B96"/>
    <w:rsid w:val="00A16E34"/>
    <w:rsid w:val="00A17C32"/>
    <w:rsid w:val="00A17EED"/>
    <w:rsid w:val="00A20135"/>
    <w:rsid w:val="00A2159F"/>
    <w:rsid w:val="00A21AF4"/>
    <w:rsid w:val="00A21FAA"/>
    <w:rsid w:val="00A22123"/>
    <w:rsid w:val="00A233D2"/>
    <w:rsid w:val="00A23747"/>
    <w:rsid w:val="00A264AE"/>
    <w:rsid w:val="00A26EB7"/>
    <w:rsid w:val="00A27A06"/>
    <w:rsid w:val="00A27B09"/>
    <w:rsid w:val="00A27DC2"/>
    <w:rsid w:val="00A3027E"/>
    <w:rsid w:val="00A302DB"/>
    <w:rsid w:val="00A31868"/>
    <w:rsid w:val="00A31D4B"/>
    <w:rsid w:val="00A31F3F"/>
    <w:rsid w:val="00A32D71"/>
    <w:rsid w:val="00A338F9"/>
    <w:rsid w:val="00A35972"/>
    <w:rsid w:val="00A36169"/>
    <w:rsid w:val="00A371A3"/>
    <w:rsid w:val="00A37214"/>
    <w:rsid w:val="00A40D54"/>
    <w:rsid w:val="00A416E1"/>
    <w:rsid w:val="00A41CD0"/>
    <w:rsid w:val="00A41DF0"/>
    <w:rsid w:val="00A43058"/>
    <w:rsid w:val="00A44535"/>
    <w:rsid w:val="00A449DF"/>
    <w:rsid w:val="00A4526A"/>
    <w:rsid w:val="00A456DF"/>
    <w:rsid w:val="00A4628C"/>
    <w:rsid w:val="00A47299"/>
    <w:rsid w:val="00A51889"/>
    <w:rsid w:val="00A51A5A"/>
    <w:rsid w:val="00A5329A"/>
    <w:rsid w:val="00A53449"/>
    <w:rsid w:val="00A537B8"/>
    <w:rsid w:val="00A53DC8"/>
    <w:rsid w:val="00A551B3"/>
    <w:rsid w:val="00A55644"/>
    <w:rsid w:val="00A560E2"/>
    <w:rsid w:val="00A562B9"/>
    <w:rsid w:val="00A565B4"/>
    <w:rsid w:val="00A57254"/>
    <w:rsid w:val="00A57DAD"/>
    <w:rsid w:val="00A60618"/>
    <w:rsid w:val="00A6161D"/>
    <w:rsid w:val="00A61DB0"/>
    <w:rsid w:val="00A67364"/>
    <w:rsid w:val="00A70A14"/>
    <w:rsid w:val="00A71323"/>
    <w:rsid w:val="00A7162D"/>
    <w:rsid w:val="00A723A7"/>
    <w:rsid w:val="00A72561"/>
    <w:rsid w:val="00A7258E"/>
    <w:rsid w:val="00A7260E"/>
    <w:rsid w:val="00A72FDB"/>
    <w:rsid w:val="00A739E1"/>
    <w:rsid w:val="00A73FAB"/>
    <w:rsid w:val="00A7404A"/>
    <w:rsid w:val="00A74865"/>
    <w:rsid w:val="00A74C34"/>
    <w:rsid w:val="00A74D5D"/>
    <w:rsid w:val="00A7510F"/>
    <w:rsid w:val="00A76A0A"/>
    <w:rsid w:val="00A76E0A"/>
    <w:rsid w:val="00A77707"/>
    <w:rsid w:val="00A77985"/>
    <w:rsid w:val="00A83068"/>
    <w:rsid w:val="00A832BE"/>
    <w:rsid w:val="00A83643"/>
    <w:rsid w:val="00A838BD"/>
    <w:rsid w:val="00A83B31"/>
    <w:rsid w:val="00A86FD7"/>
    <w:rsid w:val="00A87022"/>
    <w:rsid w:val="00A87F49"/>
    <w:rsid w:val="00A902A7"/>
    <w:rsid w:val="00A9060A"/>
    <w:rsid w:val="00A92EC4"/>
    <w:rsid w:val="00A92FA6"/>
    <w:rsid w:val="00A944AB"/>
    <w:rsid w:val="00A94647"/>
    <w:rsid w:val="00A94A6B"/>
    <w:rsid w:val="00A94C58"/>
    <w:rsid w:val="00A957CB"/>
    <w:rsid w:val="00A95E3E"/>
    <w:rsid w:val="00A96A3A"/>
    <w:rsid w:val="00A96C28"/>
    <w:rsid w:val="00AA03F5"/>
    <w:rsid w:val="00AA0BE6"/>
    <w:rsid w:val="00AA1583"/>
    <w:rsid w:val="00AA1F4F"/>
    <w:rsid w:val="00AA1FFF"/>
    <w:rsid w:val="00AA2160"/>
    <w:rsid w:val="00AA3254"/>
    <w:rsid w:val="00AA3942"/>
    <w:rsid w:val="00AA4662"/>
    <w:rsid w:val="00AA4A38"/>
    <w:rsid w:val="00AA5E48"/>
    <w:rsid w:val="00AA69D4"/>
    <w:rsid w:val="00AA7267"/>
    <w:rsid w:val="00AA746D"/>
    <w:rsid w:val="00AB067E"/>
    <w:rsid w:val="00AB0EF0"/>
    <w:rsid w:val="00AB1A5A"/>
    <w:rsid w:val="00AB2419"/>
    <w:rsid w:val="00AB4386"/>
    <w:rsid w:val="00AB43B6"/>
    <w:rsid w:val="00AB47F6"/>
    <w:rsid w:val="00AB556A"/>
    <w:rsid w:val="00AB7132"/>
    <w:rsid w:val="00AC091A"/>
    <w:rsid w:val="00AC1131"/>
    <w:rsid w:val="00AC1CE0"/>
    <w:rsid w:val="00AC1D6B"/>
    <w:rsid w:val="00AC1FB9"/>
    <w:rsid w:val="00AC22F1"/>
    <w:rsid w:val="00AC51E5"/>
    <w:rsid w:val="00AC5969"/>
    <w:rsid w:val="00AC6609"/>
    <w:rsid w:val="00AC7390"/>
    <w:rsid w:val="00AC7FF6"/>
    <w:rsid w:val="00AD088F"/>
    <w:rsid w:val="00AD12EE"/>
    <w:rsid w:val="00AD1785"/>
    <w:rsid w:val="00AD1895"/>
    <w:rsid w:val="00AD1F3E"/>
    <w:rsid w:val="00AD29A7"/>
    <w:rsid w:val="00AD3BD2"/>
    <w:rsid w:val="00AD3E7D"/>
    <w:rsid w:val="00AD4623"/>
    <w:rsid w:val="00AD4CF0"/>
    <w:rsid w:val="00AD625E"/>
    <w:rsid w:val="00AD662C"/>
    <w:rsid w:val="00AD70F9"/>
    <w:rsid w:val="00AE0ACF"/>
    <w:rsid w:val="00AE1518"/>
    <w:rsid w:val="00AE1545"/>
    <w:rsid w:val="00AE183B"/>
    <w:rsid w:val="00AE18BF"/>
    <w:rsid w:val="00AE3980"/>
    <w:rsid w:val="00AE3E4F"/>
    <w:rsid w:val="00AE41CB"/>
    <w:rsid w:val="00AE4889"/>
    <w:rsid w:val="00AE5D81"/>
    <w:rsid w:val="00AE6D2B"/>
    <w:rsid w:val="00AF08FE"/>
    <w:rsid w:val="00AF0A4E"/>
    <w:rsid w:val="00AF0E09"/>
    <w:rsid w:val="00AF1080"/>
    <w:rsid w:val="00AF1AC4"/>
    <w:rsid w:val="00AF1E63"/>
    <w:rsid w:val="00AF364D"/>
    <w:rsid w:val="00AF43B0"/>
    <w:rsid w:val="00AF46C2"/>
    <w:rsid w:val="00AF4CA8"/>
    <w:rsid w:val="00AF4EFE"/>
    <w:rsid w:val="00AF5898"/>
    <w:rsid w:val="00AF6540"/>
    <w:rsid w:val="00AF7852"/>
    <w:rsid w:val="00B00151"/>
    <w:rsid w:val="00B0055C"/>
    <w:rsid w:val="00B008F5"/>
    <w:rsid w:val="00B01EE2"/>
    <w:rsid w:val="00B02485"/>
    <w:rsid w:val="00B0271A"/>
    <w:rsid w:val="00B0286C"/>
    <w:rsid w:val="00B03B1A"/>
    <w:rsid w:val="00B05888"/>
    <w:rsid w:val="00B06A80"/>
    <w:rsid w:val="00B11CEC"/>
    <w:rsid w:val="00B12CF9"/>
    <w:rsid w:val="00B13736"/>
    <w:rsid w:val="00B13A9E"/>
    <w:rsid w:val="00B14D6C"/>
    <w:rsid w:val="00B1500D"/>
    <w:rsid w:val="00B157E0"/>
    <w:rsid w:val="00B15C98"/>
    <w:rsid w:val="00B168F8"/>
    <w:rsid w:val="00B16A35"/>
    <w:rsid w:val="00B21943"/>
    <w:rsid w:val="00B22173"/>
    <w:rsid w:val="00B22F6B"/>
    <w:rsid w:val="00B23683"/>
    <w:rsid w:val="00B23C16"/>
    <w:rsid w:val="00B25E12"/>
    <w:rsid w:val="00B25E3E"/>
    <w:rsid w:val="00B26386"/>
    <w:rsid w:val="00B267EB"/>
    <w:rsid w:val="00B31F7F"/>
    <w:rsid w:val="00B32168"/>
    <w:rsid w:val="00B327CD"/>
    <w:rsid w:val="00B338B6"/>
    <w:rsid w:val="00B35C88"/>
    <w:rsid w:val="00B36B1D"/>
    <w:rsid w:val="00B36F80"/>
    <w:rsid w:val="00B40AB7"/>
    <w:rsid w:val="00B41860"/>
    <w:rsid w:val="00B42352"/>
    <w:rsid w:val="00B4383E"/>
    <w:rsid w:val="00B44AA4"/>
    <w:rsid w:val="00B454B3"/>
    <w:rsid w:val="00B45AB0"/>
    <w:rsid w:val="00B463D1"/>
    <w:rsid w:val="00B47546"/>
    <w:rsid w:val="00B4799B"/>
    <w:rsid w:val="00B47D84"/>
    <w:rsid w:val="00B50162"/>
    <w:rsid w:val="00B50374"/>
    <w:rsid w:val="00B507FC"/>
    <w:rsid w:val="00B51137"/>
    <w:rsid w:val="00B51AFD"/>
    <w:rsid w:val="00B5290E"/>
    <w:rsid w:val="00B52BE8"/>
    <w:rsid w:val="00B52DCB"/>
    <w:rsid w:val="00B5576A"/>
    <w:rsid w:val="00B579AA"/>
    <w:rsid w:val="00B600D6"/>
    <w:rsid w:val="00B60E26"/>
    <w:rsid w:val="00B60F5E"/>
    <w:rsid w:val="00B61196"/>
    <w:rsid w:val="00B61A55"/>
    <w:rsid w:val="00B622BE"/>
    <w:rsid w:val="00B62E54"/>
    <w:rsid w:val="00B635D4"/>
    <w:rsid w:val="00B63D2D"/>
    <w:rsid w:val="00B6574C"/>
    <w:rsid w:val="00B67C08"/>
    <w:rsid w:val="00B70660"/>
    <w:rsid w:val="00B7074F"/>
    <w:rsid w:val="00B708DD"/>
    <w:rsid w:val="00B70B5B"/>
    <w:rsid w:val="00B70F54"/>
    <w:rsid w:val="00B71B7A"/>
    <w:rsid w:val="00B730E1"/>
    <w:rsid w:val="00B7363F"/>
    <w:rsid w:val="00B73F73"/>
    <w:rsid w:val="00B74275"/>
    <w:rsid w:val="00B744DA"/>
    <w:rsid w:val="00B74694"/>
    <w:rsid w:val="00B75163"/>
    <w:rsid w:val="00B7617A"/>
    <w:rsid w:val="00B76712"/>
    <w:rsid w:val="00B76A38"/>
    <w:rsid w:val="00B7760F"/>
    <w:rsid w:val="00B7796C"/>
    <w:rsid w:val="00B77EE9"/>
    <w:rsid w:val="00B80636"/>
    <w:rsid w:val="00B808A0"/>
    <w:rsid w:val="00B82403"/>
    <w:rsid w:val="00B824FD"/>
    <w:rsid w:val="00B842F9"/>
    <w:rsid w:val="00B8475C"/>
    <w:rsid w:val="00B84DC4"/>
    <w:rsid w:val="00B86BBB"/>
    <w:rsid w:val="00B873EB"/>
    <w:rsid w:val="00B8766C"/>
    <w:rsid w:val="00B900EC"/>
    <w:rsid w:val="00B901CC"/>
    <w:rsid w:val="00B90810"/>
    <w:rsid w:val="00B90851"/>
    <w:rsid w:val="00B9099E"/>
    <w:rsid w:val="00B910A8"/>
    <w:rsid w:val="00B95AA8"/>
    <w:rsid w:val="00B965B2"/>
    <w:rsid w:val="00B965E1"/>
    <w:rsid w:val="00B969F7"/>
    <w:rsid w:val="00B96CFD"/>
    <w:rsid w:val="00B97145"/>
    <w:rsid w:val="00B9753D"/>
    <w:rsid w:val="00B97C4D"/>
    <w:rsid w:val="00BA03B9"/>
    <w:rsid w:val="00BA09A2"/>
    <w:rsid w:val="00BA29A4"/>
    <w:rsid w:val="00BA2B76"/>
    <w:rsid w:val="00BA3320"/>
    <w:rsid w:val="00BA4A16"/>
    <w:rsid w:val="00BA54A8"/>
    <w:rsid w:val="00BA5574"/>
    <w:rsid w:val="00BA5B83"/>
    <w:rsid w:val="00BA5FA4"/>
    <w:rsid w:val="00BA717C"/>
    <w:rsid w:val="00BA7EAB"/>
    <w:rsid w:val="00BB1D26"/>
    <w:rsid w:val="00BB4D13"/>
    <w:rsid w:val="00BB522C"/>
    <w:rsid w:val="00BB556B"/>
    <w:rsid w:val="00BB57FC"/>
    <w:rsid w:val="00BB626E"/>
    <w:rsid w:val="00BB69BF"/>
    <w:rsid w:val="00BB713B"/>
    <w:rsid w:val="00BC032D"/>
    <w:rsid w:val="00BC0572"/>
    <w:rsid w:val="00BC3361"/>
    <w:rsid w:val="00BC351B"/>
    <w:rsid w:val="00BC3694"/>
    <w:rsid w:val="00BC4423"/>
    <w:rsid w:val="00BC4B01"/>
    <w:rsid w:val="00BC5853"/>
    <w:rsid w:val="00BC5BDA"/>
    <w:rsid w:val="00BC7355"/>
    <w:rsid w:val="00BC7517"/>
    <w:rsid w:val="00BC7C5E"/>
    <w:rsid w:val="00BD02E3"/>
    <w:rsid w:val="00BD0D89"/>
    <w:rsid w:val="00BD122B"/>
    <w:rsid w:val="00BD163F"/>
    <w:rsid w:val="00BD257B"/>
    <w:rsid w:val="00BD2EC1"/>
    <w:rsid w:val="00BD3A31"/>
    <w:rsid w:val="00BD4572"/>
    <w:rsid w:val="00BD61F9"/>
    <w:rsid w:val="00BD69B6"/>
    <w:rsid w:val="00BD7274"/>
    <w:rsid w:val="00BD7F9B"/>
    <w:rsid w:val="00BE03E1"/>
    <w:rsid w:val="00BE1EB0"/>
    <w:rsid w:val="00BE29D1"/>
    <w:rsid w:val="00BE3065"/>
    <w:rsid w:val="00BE469D"/>
    <w:rsid w:val="00BE65D1"/>
    <w:rsid w:val="00BE66C5"/>
    <w:rsid w:val="00BF11DC"/>
    <w:rsid w:val="00BF1B8D"/>
    <w:rsid w:val="00BF31D5"/>
    <w:rsid w:val="00BF3DC0"/>
    <w:rsid w:val="00BF58AD"/>
    <w:rsid w:val="00BF5CDB"/>
    <w:rsid w:val="00BF7694"/>
    <w:rsid w:val="00BF7739"/>
    <w:rsid w:val="00BF7C21"/>
    <w:rsid w:val="00C018F9"/>
    <w:rsid w:val="00C01AD7"/>
    <w:rsid w:val="00C02041"/>
    <w:rsid w:val="00C023B7"/>
    <w:rsid w:val="00C02858"/>
    <w:rsid w:val="00C03429"/>
    <w:rsid w:val="00C046C7"/>
    <w:rsid w:val="00C04ED9"/>
    <w:rsid w:val="00C05462"/>
    <w:rsid w:val="00C0638D"/>
    <w:rsid w:val="00C079EF"/>
    <w:rsid w:val="00C07F2C"/>
    <w:rsid w:val="00C10502"/>
    <w:rsid w:val="00C109A8"/>
    <w:rsid w:val="00C1155A"/>
    <w:rsid w:val="00C11EA2"/>
    <w:rsid w:val="00C11EF3"/>
    <w:rsid w:val="00C12286"/>
    <w:rsid w:val="00C13085"/>
    <w:rsid w:val="00C13C24"/>
    <w:rsid w:val="00C13EF4"/>
    <w:rsid w:val="00C15BBB"/>
    <w:rsid w:val="00C15BC3"/>
    <w:rsid w:val="00C15C5A"/>
    <w:rsid w:val="00C16793"/>
    <w:rsid w:val="00C17345"/>
    <w:rsid w:val="00C17EC9"/>
    <w:rsid w:val="00C2009A"/>
    <w:rsid w:val="00C20A88"/>
    <w:rsid w:val="00C228E8"/>
    <w:rsid w:val="00C22E2E"/>
    <w:rsid w:val="00C23114"/>
    <w:rsid w:val="00C234FC"/>
    <w:rsid w:val="00C23B4B"/>
    <w:rsid w:val="00C2400E"/>
    <w:rsid w:val="00C242F1"/>
    <w:rsid w:val="00C242F4"/>
    <w:rsid w:val="00C2469C"/>
    <w:rsid w:val="00C24DEA"/>
    <w:rsid w:val="00C25271"/>
    <w:rsid w:val="00C25B7B"/>
    <w:rsid w:val="00C25E8E"/>
    <w:rsid w:val="00C26DAD"/>
    <w:rsid w:val="00C27009"/>
    <w:rsid w:val="00C27F8A"/>
    <w:rsid w:val="00C30051"/>
    <w:rsid w:val="00C3022D"/>
    <w:rsid w:val="00C31100"/>
    <w:rsid w:val="00C32F19"/>
    <w:rsid w:val="00C336B8"/>
    <w:rsid w:val="00C34187"/>
    <w:rsid w:val="00C34F30"/>
    <w:rsid w:val="00C35621"/>
    <w:rsid w:val="00C3563D"/>
    <w:rsid w:val="00C35993"/>
    <w:rsid w:val="00C36306"/>
    <w:rsid w:val="00C36591"/>
    <w:rsid w:val="00C37487"/>
    <w:rsid w:val="00C37ADB"/>
    <w:rsid w:val="00C40A01"/>
    <w:rsid w:val="00C40FE5"/>
    <w:rsid w:val="00C41069"/>
    <w:rsid w:val="00C412FC"/>
    <w:rsid w:val="00C41E6C"/>
    <w:rsid w:val="00C4279B"/>
    <w:rsid w:val="00C43072"/>
    <w:rsid w:val="00C4388F"/>
    <w:rsid w:val="00C46282"/>
    <w:rsid w:val="00C46432"/>
    <w:rsid w:val="00C468CD"/>
    <w:rsid w:val="00C46B93"/>
    <w:rsid w:val="00C46D68"/>
    <w:rsid w:val="00C47A77"/>
    <w:rsid w:val="00C50450"/>
    <w:rsid w:val="00C51B20"/>
    <w:rsid w:val="00C51C5D"/>
    <w:rsid w:val="00C524AD"/>
    <w:rsid w:val="00C524E8"/>
    <w:rsid w:val="00C5271D"/>
    <w:rsid w:val="00C52F71"/>
    <w:rsid w:val="00C550AE"/>
    <w:rsid w:val="00C5525B"/>
    <w:rsid w:val="00C554D9"/>
    <w:rsid w:val="00C56A28"/>
    <w:rsid w:val="00C57CD0"/>
    <w:rsid w:val="00C617B1"/>
    <w:rsid w:val="00C61C6A"/>
    <w:rsid w:val="00C6361E"/>
    <w:rsid w:val="00C63B9A"/>
    <w:rsid w:val="00C652C8"/>
    <w:rsid w:val="00C673D9"/>
    <w:rsid w:val="00C6772B"/>
    <w:rsid w:val="00C702FD"/>
    <w:rsid w:val="00C70EE6"/>
    <w:rsid w:val="00C7139F"/>
    <w:rsid w:val="00C71960"/>
    <w:rsid w:val="00C73D9D"/>
    <w:rsid w:val="00C74C43"/>
    <w:rsid w:val="00C74F20"/>
    <w:rsid w:val="00C750FB"/>
    <w:rsid w:val="00C77130"/>
    <w:rsid w:val="00C777FC"/>
    <w:rsid w:val="00C77A49"/>
    <w:rsid w:val="00C77B71"/>
    <w:rsid w:val="00C8025A"/>
    <w:rsid w:val="00C8076F"/>
    <w:rsid w:val="00C81183"/>
    <w:rsid w:val="00C82438"/>
    <w:rsid w:val="00C8438C"/>
    <w:rsid w:val="00C8503F"/>
    <w:rsid w:val="00C87582"/>
    <w:rsid w:val="00C87A59"/>
    <w:rsid w:val="00C87E18"/>
    <w:rsid w:val="00C91149"/>
    <w:rsid w:val="00C914CF"/>
    <w:rsid w:val="00C914F2"/>
    <w:rsid w:val="00C91B81"/>
    <w:rsid w:val="00C929E0"/>
    <w:rsid w:val="00C936E8"/>
    <w:rsid w:val="00C93B14"/>
    <w:rsid w:val="00C94CA6"/>
    <w:rsid w:val="00C96573"/>
    <w:rsid w:val="00C970DF"/>
    <w:rsid w:val="00C97187"/>
    <w:rsid w:val="00C97692"/>
    <w:rsid w:val="00C97F47"/>
    <w:rsid w:val="00CA0CB7"/>
    <w:rsid w:val="00CA1237"/>
    <w:rsid w:val="00CA1709"/>
    <w:rsid w:val="00CA39F4"/>
    <w:rsid w:val="00CA47A5"/>
    <w:rsid w:val="00CA4C38"/>
    <w:rsid w:val="00CA4F05"/>
    <w:rsid w:val="00CA556A"/>
    <w:rsid w:val="00CA5E53"/>
    <w:rsid w:val="00CA6372"/>
    <w:rsid w:val="00CA66B8"/>
    <w:rsid w:val="00CA6D90"/>
    <w:rsid w:val="00CA78B6"/>
    <w:rsid w:val="00CB096A"/>
    <w:rsid w:val="00CB22BD"/>
    <w:rsid w:val="00CB232E"/>
    <w:rsid w:val="00CB28DC"/>
    <w:rsid w:val="00CB292E"/>
    <w:rsid w:val="00CB2DC0"/>
    <w:rsid w:val="00CB3753"/>
    <w:rsid w:val="00CB4654"/>
    <w:rsid w:val="00CB4EF0"/>
    <w:rsid w:val="00CB5918"/>
    <w:rsid w:val="00CB5BE3"/>
    <w:rsid w:val="00CB5DCE"/>
    <w:rsid w:val="00CB6221"/>
    <w:rsid w:val="00CB760A"/>
    <w:rsid w:val="00CB7881"/>
    <w:rsid w:val="00CC1748"/>
    <w:rsid w:val="00CC1BA4"/>
    <w:rsid w:val="00CC1DFA"/>
    <w:rsid w:val="00CC2199"/>
    <w:rsid w:val="00CC7B21"/>
    <w:rsid w:val="00CD42C6"/>
    <w:rsid w:val="00CD46B8"/>
    <w:rsid w:val="00CD471E"/>
    <w:rsid w:val="00CD6341"/>
    <w:rsid w:val="00CD7218"/>
    <w:rsid w:val="00CD7EC0"/>
    <w:rsid w:val="00CE1E1D"/>
    <w:rsid w:val="00CE1F19"/>
    <w:rsid w:val="00CE2ED3"/>
    <w:rsid w:val="00CE33D8"/>
    <w:rsid w:val="00CE54CD"/>
    <w:rsid w:val="00CE56B8"/>
    <w:rsid w:val="00CE6037"/>
    <w:rsid w:val="00CE6B96"/>
    <w:rsid w:val="00CE709E"/>
    <w:rsid w:val="00CF2135"/>
    <w:rsid w:val="00CF24E2"/>
    <w:rsid w:val="00CF2576"/>
    <w:rsid w:val="00CF2A64"/>
    <w:rsid w:val="00CF440E"/>
    <w:rsid w:val="00CF4C4E"/>
    <w:rsid w:val="00CF4E3D"/>
    <w:rsid w:val="00CF54A6"/>
    <w:rsid w:val="00CF5DA1"/>
    <w:rsid w:val="00CF68FF"/>
    <w:rsid w:val="00CF796C"/>
    <w:rsid w:val="00D00C55"/>
    <w:rsid w:val="00D01834"/>
    <w:rsid w:val="00D01E6A"/>
    <w:rsid w:val="00D0384D"/>
    <w:rsid w:val="00D04FBD"/>
    <w:rsid w:val="00D05753"/>
    <w:rsid w:val="00D0638D"/>
    <w:rsid w:val="00D064B1"/>
    <w:rsid w:val="00D06BD8"/>
    <w:rsid w:val="00D10EE2"/>
    <w:rsid w:val="00D11CD1"/>
    <w:rsid w:val="00D11CE1"/>
    <w:rsid w:val="00D120AA"/>
    <w:rsid w:val="00D1271A"/>
    <w:rsid w:val="00D13306"/>
    <w:rsid w:val="00D1339F"/>
    <w:rsid w:val="00D133C2"/>
    <w:rsid w:val="00D13A49"/>
    <w:rsid w:val="00D13BA8"/>
    <w:rsid w:val="00D15124"/>
    <w:rsid w:val="00D17619"/>
    <w:rsid w:val="00D203D6"/>
    <w:rsid w:val="00D215CA"/>
    <w:rsid w:val="00D21D5D"/>
    <w:rsid w:val="00D2271F"/>
    <w:rsid w:val="00D22C85"/>
    <w:rsid w:val="00D23091"/>
    <w:rsid w:val="00D23217"/>
    <w:rsid w:val="00D248E0"/>
    <w:rsid w:val="00D25A39"/>
    <w:rsid w:val="00D25C7D"/>
    <w:rsid w:val="00D276FC"/>
    <w:rsid w:val="00D27D74"/>
    <w:rsid w:val="00D305D1"/>
    <w:rsid w:val="00D309A5"/>
    <w:rsid w:val="00D30F79"/>
    <w:rsid w:val="00D3142C"/>
    <w:rsid w:val="00D32E77"/>
    <w:rsid w:val="00D330E9"/>
    <w:rsid w:val="00D34C8D"/>
    <w:rsid w:val="00D35C20"/>
    <w:rsid w:val="00D375A9"/>
    <w:rsid w:val="00D4060E"/>
    <w:rsid w:val="00D40EC5"/>
    <w:rsid w:val="00D42684"/>
    <w:rsid w:val="00D43218"/>
    <w:rsid w:val="00D43DE7"/>
    <w:rsid w:val="00D43EB8"/>
    <w:rsid w:val="00D44466"/>
    <w:rsid w:val="00D47290"/>
    <w:rsid w:val="00D47CB2"/>
    <w:rsid w:val="00D5003F"/>
    <w:rsid w:val="00D50198"/>
    <w:rsid w:val="00D503F3"/>
    <w:rsid w:val="00D51C7F"/>
    <w:rsid w:val="00D523E1"/>
    <w:rsid w:val="00D52904"/>
    <w:rsid w:val="00D5314B"/>
    <w:rsid w:val="00D53AF6"/>
    <w:rsid w:val="00D53E49"/>
    <w:rsid w:val="00D55057"/>
    <w:rsid w:val="00D553CD"/>
    <w:rsid w:val="00D56329"/>
    <w:rsid w:val="00D564D3"/>
    <w:rsid w:val="00D56DFB"/>
    <w:rsid w:val="00D60543"/>
    <w:rsid w:val="00D60AC8"/>
    <w:rsid w:val="00D6121F"/>
    <w:rsid w:val="00D61609"/>
    <w:rsid w:val="00D61660"/>
    <w:rsid w:val="00D61CBD"/>
    <w:rsid w:val="00D61EEA"/>
    <w:rsid w:val="00D623D1"/>
    <w:rsid w:val="00D62A94"/>
    <w:rsid w:val="00D63EF5"/>
    <w:rsid w:val="00D64EDE"/>
    <w:rsid w:val="00D65A9F"/>
    <w:rsid w:val="00D65ADB"/>
    <w:rsid w:val="00D65CDC"/>
    <w:rsid w:val="00D66555"/>
    <w:rsid w:val="00D66B02"/>
    <w:rsid w:val="00D66C40"/>
    <w:rsid w:val="00D67A95"/>
    <w:rsid w:val="00D67B3B"/>
    <w:rsid w:val="00D67E65"/>
    <w:rsid w:val="00D7209E"/>
    <w:rsid w:val="00D72233"/>
    <w:rsid w:val="00D725A4"/>
    <w:rsid w:val="00D72926"/>
    <w:rsid w:val="00D731A3"/>
    <w:rsid w:val="00D736F5"/>
    <w:rsid w:val="00D77B8E"/>
    <w:rsid w:val="00D77BC7"/>
    <w:rsid w:val="00D77C1F"/>
    <w:rsid w:val="00D81677"/>
    <w:rsid w:val="00D81BF0"/>
    <w:rsid w:val="00D839A7"/>
    <w:rsid w:val="00D8480A"/>
    <w:rsid w:val="00D848E4"/>
    <w:rsid w:val="00D84C05"/>
    <w:rsid w:val="00D85098"/>
    <w:rsid w:val="00D8546A"/>
    <w:rsid w:val="00D85C4B"/>
    <w:rsid w:val="00D85EDC"/>
    <w:rsid w:val="00D87077"/>
    <w:rsid w:val="00D870FB"/>
    <w:rsid w:val="00D9009D"/>
    <w:rsid w:val="00D929BC"/>
    <w:rsid w:val="00D92D5D"/>
    <w:rsid w:val="00D93559"/>
    <w:rsid w:val="00D9357B"/>
    <w:rsid w:val="00D94B15"/>
    <w:rsid w:val="00D95FB5"/>
    <w:rsid w:val="00D964C7"/>
    <w:rsid w:val="00D96A47"/>
    <w:rsid w:val="00D97E12"/>
    <w:rsid w:val="00D97E1E"/>
    <w:rsid w:val="00DA0631"/>
    <w:rsid w:val="00DA0CB6"/>
    <w:rsid w:val="00DA13EF"/>
    <w:rsid w:val="00DA2FDB"/>
    <w:rsid w:val="00DA362B"/>
    <w:rsid w:val="00DA418D"/>
    <w:rsid w:val="00DA503A"/>
    <w:rsid w:val="00DA5345"/>
    <w:rsid w:val="00DA5DFF"/>
    <w:rsid w:val="00DA7FD0"/>
    <w:rsid w:val="00DB09F3"/>
    <w:rsid w:val="00DB1026"/>
    <w:rsid w:val="00DB253B"/>
    <w:rsid w:val="00DB2B31"/>
    <w:rsid w:val="00DB2D32"/>
    <w:rsid w:val="00DB3856"/>
    <w:rsid w:val="00DB3BF3"/>
    <w:rsid w:val="00DB410A"/>
    <w:rsid w:val="00DB4A01"/>
    <w:rsid w:val="00DB4BDB"/>
    <w:rsid w:val="00DB539F"/>
    <w:rsid w:val="00DB5E9B"/>
    <w:rsid w:val="00DB5FDA"/>
    <w:rsid w:val="00DB60EC"/>
    <w:rsid w:val="00DB6905"/>
    <w:rsid w:val="00DB6C79"/>
    <w:rsid w:val="00DB6CC9"/>
    <w:rsid w:val="00DB6EBF"/>
    <w:rsid w:val="00DC0B74"/>
    <w:rsid w:val="00DC0EDA"/>
    <w:rsid w:val="00DC1060"/>
    <w:rsid w:val="00DC28C8"/>
    <w:rsid w:val="00DC3797"/>
    <w:rsid w:val="00DC42EF"/>
    <w:rsid w:val="00DC4B89"/>
    <w:rsid w:val="00DC5173"/>
    <w:rsid w:val="00DC68FA"/>
    <w:rsid w:val="00DC7CE8"/>
    <w:rsid w:val="00DC7DD6"/>
    <w:rsid w:val="00DC7F40"/>
    <w:rsid w:val="00DD03ED"/>
    <w:rsid w:val="00DD0C85"/>
    <w:rsid w:val="00DD11DA"/>
    <w:rsid w:val="00DD242E"/>
    <w:rsid w:val="00DD2681"/>
    <w:rsid w:val="00DD26BC"/>
    <w:rsid w:val="00DD3333"/>
    <w:rsid w:val="00DD43E0"/>
    <w:rsid w:val="00DD473A"/>
    <w:rsid w:val="00DD51E4"/>
    <w:rsid w:val="00DD59FF"/>
    <w:rsid w:val="00DD69D8"/>
    <w:rsid w:val="00DD6CD8"/>
    <w:rsid w:val="00DD7401"/>
    <w:rsid w:val="00DD7878"/>
    <w:rsid w:val="00DD7927"/>
    <w:rsid w:val="00DE0719"/>
    <w:rsid w:val="00DE16C7"/>
    <w:rsid w:val="00DE16D9"/>
    <w:rsid w:val="00DE1ABF"/>
    <w:rsid w:val="00DE2240"/>
    <w:rsid w:val="00DE37D4"/>
    <w:rsid w:val="00DE3985"/>
    <w:rsid w:val="00DE3A29"/>
    <w:rsid w:val="00DE4241"/>
    <w:rsid w:val="00DE49A0"/>
    <w:rsid w:val="00DE56A0"/>
    <w:rsid w:val="00DE5CDE"/>
    <w:rsid w:val="00DE61B1"/>
    <w:rsid w:val="00DE647D"/>
    <w:rsid w:val="00DE6743"/>
    <w:rsid w:val="00DE761E"/>
    <w:rsid w:val="00DE773D"/>
    <w:rsid w:val="00DE7E29"/>
    <w:rsid w:val="00DF0890"/>
    <w:rsid w:val="00DF1D7B"/>
    <w:rsid w:val="00DF4C87"/>
    <w:rsid w:val="00DF52BF"/>
    <w:rsid w:val="00DF5827"/>
    <w:rsid w:val="00DF5DCB"/>
    <w:rsid w:val="00DF6304"/>
    <w:rsid w:val="00DF6421"/>
    <w:rsid w:val="00DF68F6"/>
    <w:rsid w:val="00DF7D1D"/>
    <w:rsid w:val="00DF7E68"/>
    <w:rsid w:val="00E0091D"/>
    <w:rsid w:val="00E00D47"/>
    <w:rsid w:val="00E01C8F"/>
    <w:rsid w:val="00E02175"/>
    <w:rsid w:val="00E03517"/>
    <w:rsid w:val="00E03ACF"/>
    <w:rsid w:val="00E0408B"/>
    <w:rsid w:val="00E0425C"/>
    <w:rsid w:val="00E044FB"/>
    <w:rsid w:val="00E04E89"/>
    <w:rsid w:val="00E05A01"/>
    <w:rsid w:val="00E05BEF"/>
    <w:rsid w:val="00E068A2"/>
    <w:rsid w:val="00E10268"/>
    <w:rsid w:val="00E10ACB"/>
    <w:rsid w:val="00E114AF"/>
    <w:rsid w:val="00E11812"/>
    <w:rsid w:val="00E11E33"/>
    <w:rsid w:val="00E1370C"/>
    <w:rsid w:val="00E13723"/>
    <w:rsid w:val="00E141AB"/>
    <w:rsid w:val="00E14F83"/>
    <w:rsid w:val="00E1629C"/>
    <w:rsid w:val="00E16AE9"/>
    <w:rsid w:val="00E16BC7"/>
    <w:rsid w:val="00E171AB"/>
    <w:rsid w:val="00E17B0F"/>
    <w:rsid w:val="00E17C7F"/>
    <w:rsid w:val="00E17FAF"/>
    <w:rsid w:val="00E20413"/>
    <w:rsid w:val="00E20ACE"/>
    <w:rsid w:val="00E20FD5"/>
    <w:rsid w:val="00E217A6"/>
    <w:rsid w:val="00E22299"/>
    <w:rsid w:val="00E224C6"/>
    <w:rsid w:val="00E24740"/>
    <w:rsid w:val="00E24BBD"/>
    <w:rsid w:val="00E263B8"/>
    <w:rsid w:val="00E266A4"/>
    <w:rsid w:val="00E26862"/>
    <w:rsid w:val="00E30375"/>
    <w:rsid w:val="00E305D0"/>
    <w:rsid w:val="00E30BD9"/>
    <w:rsid w:val="00E30EA1"/>
    <w:rsid w:val="00E314BD"/>
    <w:rsid w:val="00E31890"/>
    <w:rsid w:val="00E318ED"/>
    <w:rsid w:val="00E32AE1"/>
    <w:rsid w:val="00E33B38"/>
    <w:rsid w:val="00E33C17"/>
    <w:rsid w:val="00E35399"/>
    <w:rsid w:val="00E35898"/>
    <w:rsid w:val="00E35FED"/>
    <w:rsid w:val="00E36AB5"/>
    <w:rsid w:val="00E36E1F"/>
    <w:rsid w:val="00E36E28"/>
    <w:rsid w:val="00E375FC"/>
    <w:rsid w:val="00E37C7F"/>
    <w:rsid w:val="00E402CD"/>
    <w:rsid w:val="00E41AAA"/>
    <w:rsid w:val="00E428A6"/>
    <w:rsid w:val="00E42D3D"/>
    <w:rsid w:val="00E43008"/>
    <w:rsid w:val="00E43674"/>
    <w:rsid w:val="00E437B0"/>
    <w:rsid w:val="00E43804"/>
    <w:rsid w:val="00E44910"/>
    <w:rsid w:val="00E44B84"/>
    <w:rsid w:val="00E451E3"/>
    <w:rsid w:val="00E457F6"/>
    <w:rsid w:val="00E45D59"/>
    <w:rsid w:val="00E46DB7"/>
    <w:rsid w:val="00E47C20"/>
    <w:rsid w:val="00E47CE6"/>
    <w:rsid w:val="00E511D9"/>
    <w:rsid w:val="00E513B6"/>
    <w:rsid w:val="00E53A12"/>
    <w:rsid w:val="00E54499"/>
    <w:rsid w:val="00E54711"/>
    <w:rsid w:val="00E55407"/>
    <w:rsid w:val="00E55892"/>
    <w:rsid w:val="00E566F7"/>
    <w:rsid w:val="00E5692E"/>
    <w:rsid w:val="00E5716C"/>
    <w:rsid w:val="00E5795E"/>
    <w:rsid w:val="00E57DD0"/>
    <w:rsid w:val="00E60A48"/>
    <w:rsid w:val="00E62C37"/>
    <w:rsid w:val="00E64DA2"/>
    <w:rsid w:val="00E652BE"/>
    <w:rsid w:val="00E65FB7"/>
    <w:rsid w:val="00E711FA"/>
    <w:rsid w:val="00E7179D"/>
    <w:rsid w:val="00E71B87"/>
    <w:rsid w:val="00E7373E"/>
    <w:rsid w:val="00E737F9"/>
    <w:rsid w:val="00E73AF2"/>
    <w:rsid w:val="00E75509"/>
    <w:rsid w:val="00E758DC"/>
    <w:rsid w:val="00E75BFB"/>
    <w:rsid w:val="00E760EF"/>
    <w:rsid w:val="00E769B7"/>
    <w:rsid w:val="00E76F45"/>
    <w:rsid w:val="00E76FB8"/>
    <w:rsid w:val="00E80E05"/>
    <w:rsid w:val="00E827C7"/>
    <w:rsid w:val="00E82B49"/>
    <w:rsid w:val="00E837DB"/>
    <w:rsid w:val="00E8477E"/>
    <w:rsid w:val="00E84E5F"/>
    <w:rsid w:val="00E861CD"/>
    <w:rsid w:val="00E87E07"/>
    <w:rsid w:val="00E90157"/>
    <w:rsid w:val="00E906BA"/>
    <w:rsid w:val="00E930DD"/>
    <w:rsid w:val="00E931E0"/>
    <w:rsid w:val="00E94B0D"/>
    <w:rsid w:val="00E96264"/>
    <w:rsid w:val="00E962FC"/>
    <w:rsid w:val="00E97A15"/>
    <w:rsid w:val="00E97E7B"/>
    <w:rsid w:val="00EA06BF"/>
    <w:rsid w:val="00EA0D09"/>
    <w:rsid w:val="00EA21AF"/>
    <w:rsid w:val="00EA2995"/>
    <w:rsid w:val="00EA38F4"/>
    <w:rsid w:val="00EA40B8"/>
    <w:rsid w:val="00EA42D9"/>
    <w:rsid w:val="00EA4AF9"/>
    <w:rsid w:val="00EA4C0F"/>
    <w:rsid w:val="00EA640F"/>
    <w:rsid w:val="00EA6CC1"/>
    <w:rsid w:val="00EA7BEA"/>
    <w:rsid w:val="00EB0020"/>
    <w:rsid w:val="00EB13E3"/>
    <w:rsid w:val="00EB1931"/>
    <w:rsid w:val="00EB275A"/>
    <w:rsid w:val="00EB4081"/>
    <w:rsid w:val="00EB4605"/>
    <w:rsid w:val="00EB4E62"/>
    <w:rsid w:val="00EB55B4"/>
    <w:rsid w:val="00EB697F"/>
    <w:rsid w:val="00EB7AAE"/>
    <w:rsid w:val="00EC0188"/>
    <w:rsid w:val="00EC05F4"/>
    <w:rsid w:val="00EC22B7"/>
    <w:rsid w:val="00EC248C"/>
    <w:rsid w:val="00EC31E4"/>
    <w:rsid w:val="00EC4058"/>
    <w:rsid w:val="00EC4717"/>
    <w:rsid w:val="00EC6350"/>
    <w:rsid w:val="00EC6C5C"/>
    <w:rsid w:val="00EC766D"/>
    <w:rsid w:val="00EC77DA"/>
    <w:rsid w:val="00ED0A8E"/>
    <w:rsid w:val="00ED1F11"/>
    <w:rsid w:val="00ED278B"/>
    <w:rsid w:val="00ED3ACE"/>
    <w:rsid w:val="00ED55DE"/>
    <w:rsid w:val="00ED63BE"/>
    <w:rsid w:val="00ED63F9"/>
    <w:rsid w:val="00ED7AD1"/>
    <w:rsid w:val="00EE056E"/>
    <w:rsid w:val="00EE0FB3"/>
    <w:rsid w:val="00EE3E94"/>
    <w:rsid w:val="00EE3E9C"/>
    <w:rsid w:val="00EE4018"/>
    <w:rsid w:val="00EE402F"/>
    <w:rsid w:val="00EE438D"/>
    <w:rsid w:val="00EE4E00"/>
    <w:rsid w:val="00EE4E8C"/>
    <w:rsid w:val="00EE6B01"/>
    <w:rsid w:val="00EE6D15"/>
    <w:rsid w:val="00EF02B9"/>
    <w:rsid w:val="00EF0472"/>
    <w:rsid w:val="00EF06A4"/>
    <w:rsid w:val="00EF0C8C"/>
    <w:rsid w:val="00EF0D32"/>
    <w:rsid w:val="00EF210A"/>
    <w:rsid w:val="00EF29B1"/>
    <w:rsid w:val="00EF29D9"/>
    <w:rsid w:val="00EF3123"/>
    <w:rsid w:val="00EF3ACE"/>
    <w:rsid w:val="00EF3CE4"/>
    <w:rsid w:val="00EF5CCC"/>
    <w:rsid w:val="00EF6486"/>
    <w:rsid w:val="00EF6C01"/>
    <w:rsid w:val="00F00887"/>
    <w:rsid w:val="00F01615"/>
    <w:rsid w:val="00F01986"/>
    <w:rsid w:val="00F01D40"/>
    <w:rsid w:val="00F02187"/>
    <w:rsid w:val="00F023BF"/>
    <w:rsid w:val="00F02A2E"/>
    <w:rsid w:val="00F0385A"/>
    <w:rsid w:val="00F03FA4"/>
    <w:rsid w:val="00F044A9"/>
    <w:rsid w:val="00F04653"/>
    <w:rsid w:val="00F058CF"/>
    <w:rsid w:val="00F058D8"/>
    <w:rsid w:val="00F05ABE"/>
    <w:rsid w:val="00F0752E"/>
    <w:rsid w:val="00F07B42"/>
    <w:rsid w:val="00F10296"/>
    <w:rsid w:val="00F10A0C"/>
    <w:rsid w:val="00F10DF3"/>
    <w:rsid w:val="00F110B9"/>
    <w:rsid w:val="00F143EE"/>
    <w:rsid w:val="00F14C19"/>
    <w:rsid w:val="00F14D1E"/>
    <w:rsid w:val="00F208A8"/>
    <w:rsid w:val="00F212C7"/>
    <w:rsid w:val="00F21359"/>
    <w:rsid w:val="00F2135D"/>
    <w:rsid w:val="00F21715"/>
    <w:rsid w:val="00F21F38"/>
    <w:rsid w:val="00F220E1"/>
    <w:rsid w:val="00F239B7"/>
    <w:rsid w:val="00F24B80"/>
    <w:rsid w:val="00F24F13"/>
    <w:rsid w:val="00F25F7B"/>
    <w:rsid w:val="00F26155"/>
    <w:rsid w:val="00F26BC5"/>
    <w:rsid w:val="00F27A0A"/>
    <w:rsid w:val="00F27C0E"/>
    <w:rsid w:val="00F27CC7"/>
    <w:rsid w:val="00F309CC"/>
    <w:rsid w:val="00F31122"/>
    <w:rsid w:val="00F31533"/>
    <w:rsid w:val="00F317F4"/>
    <w:rsid w:val="00F31CA3"/>
    <w:rsid w:val="00F32AE3"/>
    <w:rsid w:val="00F32BD2"/>
    <w:rsid w:val="00F3370B"/>
    <w:rsid w:val="00F34105"/>
    <w:rsid w:val="00F35C7B"/>
    <w:rsid w:val="00F4156A"/>
    <w:rsid w:val="00F42688"/>
    <w:rsid w:val="00F4298A"/>
    <w:rsid w:val="00F4340D"/>
    <w:rsid w:val="00F43CC8"/>
    <w:rsid w:val="00F43F62"/>
    <w:rsid w:val="00F4407B"/>
    <w:rsid w:val="00F44402"/>
    <w:rsid w:val="00F4555A"/>
    <w:rsid w:val="00F45E11"/>
    <w:rsid w:val="00F46334"/>
    <w:rsid w:val="00F46DA6"/>
    <w:rsid w:val="00F505A8"/>
    <w:rsid w:val="00F50C30"/>
    <w:rsid w:val="00F51238"/>
    <w:rsid w:val="00F514DF"/>
    <w:rsid w:val="00F52F5F"/>
    <w:rsid w:val="00F53DD1"/>
    <w:rsid w:val="00F54C4D"/>
    <w:rsid w:val="00F54CB0"/>
    <w:rsid w:val="00F5648C"/>
    <w:rsid w:val="00F56E77"/>
    <w:rsid w:val="00F5774D"/>
    <w:rsid w:val="00F57C0E"/>
    <w:rsid w:val="00F57D2C"/>
    <w:rsid w:val="00F57D9E"/>
    <w:rsid w:val="00F60710"/>
    <w:rsid w:val="00F60AF5"/>
    <w:rsid w:val="00F60C27"/>
    <w:rsid w:val="00F60C74"/>
    <w:rsid w:val="00F617CA"/>
    <w:rsid w:val="00F61FD5"/>
    <w:rsid w:val="00F620E4"/>
    <w:rsid w:val="00F623BD"/>
    <w:rsid w:val="00F62FE6"/>
    <w:rsid w:val="00F637B7"/>
    <w:rsid w:val="00F6385E"/>
    <w:rsid w:val="00F63B34"/>
    <w:rsid w:val="00F6425A"/>
    <w:rsid w:val="00F647EC"/>
    <w:rsid w:val="00F64892"/>
    <w:rsid w:val="00F65B25"/>
    <w:rsid w:val="00F66D49"/>
    <w:rsid w:val="00F66DF5"/>
    <w:rsid w:val="00F67725"/>
    <w:rsid w:val="00F67C17"/>
    <w:rsid w:val="00F705A1"/>
    <w:rsid w:val="00F708A9"/>
    <w:rsid w:val="00F70EEE"/>
    <w:rsid w:val="00F7113D"/>
    <w:rsid w:val="00F7136F"/>
    <w:rsid w:val="00F71D19"/>
    <w:rsid w:val="00F71D55"/>
    <w:rsid w:val="00F72AE3"/>
    <w:rsid w:val="00F72E49"/>
    <w:rsid w:val="00F739AD"/>
    <w:rsid w:val="00F73C2B"/>
    <w:rsid w:val="00F750A6"/>
    <w:rsid w:val="00F7517B"/>
    <w:rsid w:val="00F75310"/>
    <w:rsid w:val="00F76F3E"/>
    <w:rsid w:val="00F77206"/>
    <w:rsid w:val="00F77DC2"/>
    <w:rsid w:val="00F81177"/>
    <w:rsid w:val="00F81283"/>
    <w:rsid w:val="00F8397E"/>
    <w:rsid w:val="00F839C6"/>
    <w:rsid w:val="00F83F88"/>
    <w:rsid w:val="00F845F0"/>
    <w:rsid w:val="00F8479B"/>
    <w:rsid w:val="00F84C87"/>
    <w:rsid w:val="00F85070"/>
    <w:rsid w:val="00F850AE"/>
    <w:rsid w:val="00F85DCE"/>
    <w:rsid w:val="00F86639"/>
    <w:rsid w:val="00F86AE9"/>
    <w:rsid w:val="00F87997"/>
    <w:rsid w:val="00F903CA"/>
    <w:rsid w:val="00F90CBF"/>
    <w:rsid w:val="00F91375"/>
    <w:rsid w:val="00F927BB"/>
    <w:rsid w:val="00F92CA1"/>
    <w:rsid w:val="00F92FB3"/>
    <w:rsid w:val="00F93282"/>
    <w:rsid w:val="00F93AC1"/>
    <w:rsid w:val="00F93F2F"/>
    <w:rsid w:val="00F962C7"/>
    <w:rsid w:val="00F975DB"/>
    <w:rsid w:val="00F977DA"/>
    <w:rsid w:val="00F979BF"/>
    <w:rsid w:val="00FA03A6"/>
    <w:rsid w:val="00FA0EAA"/>
    <w:rsid w:val="00FA0EFD"/>
    <w:rsid w:val="00FA1214"/>
    <w:rsid w:val="00FA1879"/>
    <w:rsid w:val="00FA2C93"/>
    <w:rsid w:val="00FA30F6"/>
    <w:rsid w:val="00FA418B"/>
    <w:rsid w:val="00FA42A9"/>
    <w:rsid w:val="00FA5377"/>
    <w:rsid w:val="00FA6747"/>
    <w:rsid w:val="00FB08A5"/>
    <w:rsid w:val="00FB0BAF"/>
    <w:rsid w:val="00FB135A"/>
    <w:rsid w:val="00FB3C88"/>
    <w:rsid w:val="00FB5163"/>
    <w:rsid w:val="00FB63B8"/>
    <w:rsid w:val="00FB7154"/>
    <w:rsid w:val="00FB7C17"/>
    <w:rsid w:val="00FC0667"/>
    <w:rsid w:val="00FC1490"/>
    <w:rsid w:val="00FC1B10"/>
    <w:rsid w:val="00FC2015"/>
    <w:rsid w:val="00FC5211"/>
    <w:rsid w:val="00FC59E6"/>
    <w:rsid w:val="00FC5E10"/>
    <w:rsid w:val="00FC643B"/>
    <w:rsid w:val="00FC677E"/>
    <w:rsid w:val="00FC779F"/>
    <w:rsid w:val="00FC7E0B"/>
    <w:rsid w:val="00FD0AB5"/>
    <w:rsid w:val="00FD1617"/>
    <w:rsid w:val="00FD1A04"/>
    <w:rsid w:val="00FD1A75"/>
    <w:rsid w:val="00FD1BA2"/>
    <w:rsid w:val="00FD1F8F"/>
    <w:rsid w:val="00FD2300"/>
    <w:rsid w:val="00FD30B0"/>
    <w:rsid w:val="00FD3914"/>
    <w:rsid w:val="00FD44B3"/>
    <w:rsid w:val="00FD5B1B"/>
    <w:rsid w:val="00FE103D"/>
    <w:rsid w:val="00FE1116"/>
    <w:rsid w:val="00FE3424"/>
    <w:rsid w:val="00FE3BD4"/>
    <w:rsid w:val="00FE3E80"/>
    <w:rsid w:val="00FE4879"/>
    <w:rsid w:val="00FE4968"/>
    <w:rsid w:val="00FE49E9"/>
    <w:rsid w:val="00FE4FFA"/>
    <w:rsid w:val="00FE643D"/>
    <w:rsid w:val="00FE696D"/>
    <w:rsid w:val="00FE7364"/>
    <w:rsid w:val="00FE7DBE"/>
    <w:rsid w:val="00FF03A6"/>
    <w:rsid w:val="00FF08D1"/>
    <w:rsid w:val="00FF10C6"/>
    <w:rsid w:val="00FF157C"/>
    <w:rsid w:val="00FF1DF5"/>
    <w:rsid w:val="00FF25DA"/>
    <w:rsid w:val="00FF28B6"/>
    <w:rsid w:val="00FF2CAE"/>
    <w:rsid w:val="00FF505C"/>
    <w:rsid w:val="00FF515B"/>
    <w:rsid w:val="00FF7570"/>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page" strokecolor="#4a7ebb">
      <v:stroke color="#4a7ebb" weight=".25pt"/>
      <v:shadow opacity="22938f" offset="0"/>
      <v:textbox inset=",7.2pt,,7.2pt"/>
    </o:shapedefaults>
    <o:shapelayout v:ext="edit">
      <o:idmap v:ext="edit" data="2"/>
    </o:shapelayout>
  </w:shapeDefaults>
  <w:decimalSymbol w:val="."/>
  <w:listSeparator w:val=","/>
  <w14:docId w14:val="6D12F057"/>
  <w15:docId w15:val="{4B47341D-A9E4-EB47-BC04-16C62DA19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62CB"/>
    <w:pPr>
      <w:spacing w:before="120"/>
    </w:pPr>
    <w:rPr>
      <w:rFonts w:cs="Times New Roman (Body CS)"/>
      <w:color w:val="616365" w:themeColor="text2"/>
      <w:sz w:val="22"/>
      <w:lang w:val="en-GB"/>
    </w:rPr>
  </w:style>
  <w:style w:type="paragraph" w:styleId="Heading1">
    <w:name w:val="heading 1"/>
    <w:basedOn w:val="Normal"/>
    <w:next w:val="Normal"/>
    <w:link w:val="Heading1Char"/>
    <w:uiPriority w:val="9"/>
    <w:qFormat/>
    <w:rsid w:val="003354A4"/>
    <w:pPr>
      <w:spacing w:before="360"/>
      <w:outlineLvl w:val="0"/>
    </w:pPr>
    <w:rPr>
      <w:color w:val="F9A100" w:themeColor="accent2"/>
      <w:sz w:val="28"/>
      <w:szCs w:val="28"/>
    </w:rPr>
  </w:style>
  <w:style w:type="paragraph" w:styleId="Heading2">
    <w:name w:val="heading 2"/>
    <w:basedOn w:val="Heading1"/>
    <w:next w:val="Normal"/>
    <w:link w:val="Heading2Char"/>
    <w:uiPriority w:val="9"/>
    <w:unhideWhenUsed/>
    <w:qFormat/>
    <w:rsid w:val="00E10ACB"/>
    <w:pPr>
      <w:outlineLvl w:val="1"/>
    </w:pPr>
    <w:rPr>
      <w:b/>
      <w:color w:val="616365" w:themeColor="text2"/>
      <w:sz w:val="22"/>
      <w:szCs w:val="22"/>
    </w:rPr>
  </w:style>
  <w:style w:type="paragraph" w:styleId="Heading3">
    <w:name w:val="heading 3"/>
    <w:basedOn w:val="Heading2"/>
    <w:next w:val="Normal"/>
    <w:link w:val="Heading3Char"/>
    <w:uiPriority w:val="9"/>
    <w:unhideWhenUsed/>
    <w:qFormat/>
    <w:rsid w:val="00F42688"/>
    <w:pPr>
      <w:outlineLvl w:val="2"/>
    </w:pPr>
    <w:rPr>
      <w:i/>
      <w:iCs/>
    </w:rPr>
  </w:style>
  <w:style w:type="paragraph" w:styleId="Heading4">
    <w:name w:val="heading 4"/>
    <w:basedOn w:val="Normal"/>
    <w:next w:val="Normal"/>
    <w:link w:val="Heading4Char"/>
    <w:rsid w:val="00FF03A6"/>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semiHidden/>
    <w:unhideWhenUsed/>
    <w:rsid w:val="004C2060"/>
    <w:pPr>
      <w:keepNext/>
      <w:keepLines/>
      <w:spacing w:before="40"/>
      <w:outlineLvl w:val="4"/>
    </w:pPr>
    <w:rPr>
      <w:rFonts w:asciiTheme="majorHAnsi" w:eastAsiaTheme="majorEastAsia" w:hAnsiTheme="majorHAnsi" w:cstheme="majorBid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CA0"/>
    <w:pPr>
      <w:tabs>
        <w:tab w:val="center" w:pos="4320"/>
        <w:tab w:val="right" w:pos="8640"/>
      </w:tabs>
      <w:spacing w:before="180"/>
      <w:ind w:left="-3686"/>
    </w:pPr>
    <w:rPr>
      <w:color w:val="F9A100" w:themeColor="accent2"/>
      <w:sz w:val="50"/>
    </w:rPr>
  </w:style>
  <w:style w:type="character" w:customStyle="1" w:styleId="HeaderChar">
    <w:name w:val="Header Char"/>
    <w:basedOn w:val="DefaultParagraphFont"/>
    <w:link w:val="Header"/>
    <w:uiPriority w:val="99"/>
    <w:rsid w:val="00542CA0"/>
    <w:rPr>
      <w:rFonts w:cs="Times New Roman (Body CS)"/>
      <w:color w:val="F9A100" w:themeColor="accent2"/>
      <w:sz w:val="50"/>
      <w:lang w:val="en-GB"/>
    </w:rPr>
  </w:style>
  <w:style w:type="paragraph" w:styleId="Footer">
    <w:name w:val="footer"/>
    <w:basedOn w:val="Normal"/>
    <w:link w:val="FooterChar"/>
    <w:uiPriority w:val="99"/>
    <w:unhideWhenUsed/>
    <w:rsid w:val="004F4C7D"/>
    <w:pPr>
      <w:tabs>
        <w:tab w:val="right" w:pos="7116"/>
      </w:tabs>
    </w:pPr>
    <w:rPr>
      <w:color w:val="616365"/>
      <w:sz w:val="24"/>
      <w:szCs w:val="32"/>
    </w:rPr>
  </w:style>
  <w:style w:type="character" w:customStyle="1" w:styleId="FooterChar">
    <w:name w:val="Footer Char"/>
    <w:basedOn w:val="DefaultParagraphFont"/>
    <w:link w:val="Footer"/>
    <w:uiPriority w:val="99"/>
    <w:rsid w:val="004F4C7D"/>
    <w:rPr>
      <w:rFonts w:cs="Times New Roman (Body CS)"/>
      <w:color w:val="616365"/>
      <w:szCs w:val="32"/>
      <w:lang w:val="en-GB"/>
    </w:rPr>
  </w:style>
  <w:style w:type="table" w:styleId="TableGrid">
    <w:name w:val="Table Grid"/>
    <w:basedOn w:val="TableNormal"/>
    <w:uiPriority w:val="59"/>
    <w:rsid w:val="00A05D79"/>
    <w:tblPr/>
  </w:style>
  <w:style w:type="paragraph" w:customStyle="1" w:styleId="Frontcoverheading">
    <w:name w:val="Front cover heading_"/>
    <w:basedOn w:val="Normal"/>
    <w:qFormat/>
    <w:rsid w:val="00DF52BF"/>
    <w:pPr>
      <w:spacing w:line="216" w:lineRule="auto"/>
    </w:pPr>
    <w:rPr>
      <w:sz w:val="64"/>
    </w:rPr>
  </w:style>
  <w:style w:type="character" w:styleId="PageNumber">
    <w:name w:val="page number"/>
    <w:basedOn w:val="DefaultParagraphFont"/>
    <w:uiPriority w:val="99"/>
    <w:semiHidden/>
    <w:unhideWhenUsed/>
    <w:rsid w:val="00DA0CB6"/>
    <w:rPr>
      <w:rFonts w:ascii="Replica Pro Regular" w:hAnsi="Replica Pro Regular"/>
      <w:color w:val="616365" w:themeColor="text2"/>
      <w:sz w:val="18"/>
    </w:rPr>
  </w:style>
  <w:style w:type="character" w:customStyle="1" w:styleId="Heading1Char">
    <w:name w:val="Heading 1 Char"/>
    <w:basedOn w:val="DefaultParagraphFont"/>
    <w:link w:val="Heading1"/>
    <w:uiPriority w:val="9"/>
    <w:rsid w:val="003354A4"/>
    <w:rPr>
      <w:rFonts w:cs="Times New Roman (Body CS)"/>
      <w:color w:val="F9A100" w:themeColor="accent2"/>
      <w:sz w:val="28"/>
      <w:szCs w:val="28"/>
      <w:lang w:val="en-GB"/>
    </w:rPr>
  </w:style>
  <w:style w:type="character" w:customStyle="1" w:styleId="Heading2Char">
    <w:name w:val="Heading 2 Char"/>
    <w:basedOn w:val="DefaultParagraphFont"/>
    <w:link w:val="Heading2"/>
    <w:uiPriority w:val="9"/>
    <w:rsid w:val="00E10ACB"/>
    <w:rPr>
      <w:rFonts w:cs="Times New Roman (Body CS)"/>
      <w:b/>
      <w:color w:val="616365" w:themeColor="text2"/>
      <w:sz w:val="22"/>
      <w:szCs w:val="22"/>
      <w:lang w:val="en-GB"/>
    </w:rPr>
  </w:style>
  <w:style w:type="character" w:customStyle="1" w:styleId="Heading3Char">
    <w:name w:val="Heading 3 Char"/>
    <w:basedOn w:val="DefaultParagraphFont"/>
    <w:link w:val="Heading3"/>
    <w:uiPriority w:val="9"/>
    <w:rsid w:val="00F42688"/>
    <w:rPr>
      <w:rFonts w:cs="Times New Roman (Body CS)"/>
      <w:b/>
      <w:i/>
      <w:iCs/>
      <w:color w:val="616365" w:themeColor="text2"/>
      <w:sz w:val="22"/>
      <w:szCs w:val="22"/>
      <w:lang w:val="en-GB"/>
    </w:rPr>
  </w:style>
  <w:style w:type="paragraph" w:customStyle="1" w:styleId="Bullets">
    <w:name w:val="Bullets_"/>
    <w:basedOn w:val="Normal"/>
    <w:qFormat/>
    <w:rsid w:val="00065FA3"/>
    <w:pPr>
      <w:numPr>
        <w:numId w:val="1"/>
      </w:numPr>
      <w:ind w:left="198" w:hanging="198"/>
    </w:pPr>
  </w:style>
  <w:style w:type="paragraph" w:styleId="ListParagraph">
    <w:name w:val="List Paragraph"/>
    <w:basedOn w:val="Normal"/>
    <w:uiPriority w:val="34"/>
    <w:qFormat/>
    <w:rsid w:val="008B3878"/>
    <w:pPr>
      <w:ind w:left="720"/>
      <w:contextualSpacing/>
    </w:pPr>
  </w:style>
  <w:style w:type="paragraph" w:customStyle="1" w:styleId="DateMonthYYYY">
    <w:name w:val="Date: Month YYYY_"/>
    <w:basedOn w:val="Footer"/>
    <w:next w:val="Normal"/>
    <w:qFormat/>
    <w:rsid w:val="00DB6CC9"/>
    <w:pPr>
      <w:spacing w:before="360"/>
    </w:pPr>
    <w:rPr>
      <w:color w:val="A6A6A6" w:themeColor="background1" w:themeShade="A6"/>
    </w:rPr>
  </w:style>
  <w:style w:type="paragraph" w:customStyle="1" w:styleId="Stat">
    <w:name w:val="Stat_"/>
    <w:basedOn w:val="Normal"/>
    <w:qFormat/>
    <w:rsid w:val="00E5716C"/>
    <w:pPr>
      <w:spacing w:before="360" w:line="204" w:lineRule="auto"/>
    </w:pPr>
    <w:rPr>
      <w:color w:val="F9A100" w:themeColor="accent2"/>
      <w:sz w:val="72"/>
      <w:szCs w:val="72"/>
    </w:rPr>
  </w:style>
  <w:style w:type="paragraph" w:customStyle="1" w:styleId="StatNoparaspacing">
    <w:name w:val="Stat: No para spacing_"/>
    <w:basedOn w:val="Stat"/>
    <w:qFormat/>
    <w:rsid w:val="006C623F"/>
    <w:pPr>
      <w:spacing w:before="0"/>
    </w:pPr>
  </w:style>
  <w:style w:type="table" w:customStyle="1" w:styleId="ICRTable">
    <w:name w:val="ICR Table"/>
    <w:basedOn w:val="TableNormal"/>
    <w:uiPriority w:val="99"/>
    <w:rsid w:val="002E38E4"/>
    <w:tblPr>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shd w:val="clear" w:color="auto" w:fill="auto"/>
      <w:tcMar>
        <w:top w:w="85" w:type="dxa"/>
        <w:left w:w="85" w:type="dxa"/>
        <w:bottom w:w="85" w:type="dxa"/>
        <w:right w:w="85" w:type="dxa"/>
      </w:tcMar>
    </w:tcPr>
  </w:style>
  <w:style w:type="paragraph" w:customStyle="1" w:styleId="Sectionheading">
    <w:name w:val="Section heading_"/>
    <w:basedOn w:val="Normal"/>
    <w:qFormat/>
    <w:rsid w:val="00236C9F"/>
    <w:pPr>
      <w:spacing w:before="0" w:line="204" w:lineRule="auto"/>
    </w:pPr>
    <w:rPr>
      <w:color w:val="FFFFFF" w:themeColor="background1"/>
      <w:sz w:val="52"/>
      <w:szCs w:val="52"/>
    </w:rPr>
  </w:style>
  <w:style w:type="character" w:styleId="FollowedHyperlink">
    <w:name w:val="FollowedHyperlink"/>
    <w:basedOn w:val="DefaultParagraphFont"/>
    <w:semiHidden/>
    <w:unhideWhenUsed/>
    <w:rsid w:val="00AE6D2B"/>
    <w:rPr>
      <w:color w:val="000000" w:themeColor="followedHyperlink"/>
      <w:u w:val="single"/>
    </w:rPr>
  </w:style>
  <w:style w:type="paragraph" w:customStyle="1" w:styleId="NormalNoparaspacing">
    <w:name w:val="Normal: No para spacing_"/>
    <w:basedOn w:val="Normal"/>
    <w:qFormat/>
    <w:rsid w:val="00C046C7"/>
    <w:pPr>
      <w:spacing w:before="0"/>
    </w:pPr>
  </w:style>
  <w:style w:type="paragraph" w:customStyle="1" w:styleId="Frontcoversubtitle">
    <w:name w:val="Front cover subtitle_"/>
    <w:basedOn w:val="Frontcoverheading"/>
    <w:qFormat/>
    <w:rsid w:val="00DF52BF"/>
    <w:rPr>
      <w:szCs w:val="76"/>
    </w:rPr>
  </w:style>
  <w:style w:type="character" w:customStyle="1" w:styleId="UnresolvedMention1">
    <w:name w:val="Unresolved Mention1"/>
    <w:basedOn w:val="DefaultParagraphFont"/>
    <w:uiPriority w:val="99"/>
    <w:semiHidden/>
    <w:unhideWhenUsed/>
    <w:rsid w:val="00196FFA"/>
    <w:rPr>
      <w:color w:val="605E5C"/>
      <w:shd w:val="clear" w:color="auto" w:fill="E1DFDD"/>
    </w:rPr>
  </w:style>
  <w:style w:type="character" w:customStyle="1" w:styleId="Heading4Char">
    <w:name w:val="Heading 4 Char"/>
    <w:basedOn w:val="DefaultParagraphFont"/>
    <w:link w:val="Heading4"/>
    <w:rsid w:val="00FF03A6"/>
    <w:rPr>
      <w:rFonts w:asciiTheme="majorHAnsi" w:eastAsiaTheme="majorEastAsia" w:hAnsiTheme="majorHAnsi" w:cstheme="majorBidi"/>
      <w:b/>
      <w:bCs/>
      <w:iCs/>
      <w:color w:val="616365" w:themeColor="text2"/>
      <w:sz w:val="22"/>
      <w:lang w:val="en-GB"/>
    </w:rPr>
  </w:style>
  <w:style w:type="table" w:styleId="LightList-Accent4">
    <w:name w:val="Light List Accent 4"/>
    <w:basedOn w:val="TableNormal"/>
    <w:rsid w:val="001007A8"/>
    <w:tblPr>
      <w:tblStyleRowBandSize w:val="1"/>
      <w:tblStyleColBandSize w:val="1"/>
      <w:tblBorders>
        <w:top w:val="single" w:sz="8" w:space="0" w:color="C9DD03" w:themeColor="accent4"/>
        <w:left w:val="single" w:sz="8" w:space="0" w:color="C9DD03" w:themeColor="accent4"/>
        <w:bottom w:val="single" w:sz="8" w:space="0" w:color="C9DD03" w:themeColor="accent4"/>
        <w:right w:val="single" w:sz="8" w:space="0" w:color="C9DD03" w:themeColor="accent4"/>
      </w:tblBorders>
    </w:tblPr>
    <w:tblStylePr w:type="firstRow">
      <w:pPr>
        <w:spacing w:before="0" w:after="0" w:line="240" w:lineRule="auto"/>
      </w:pPr>
      <w:rPr>
        <w:b/>
        <w:bCs/>
        <w:color w:val="FFFFFF" w:themeColor="background1"/>
      </w:rPr>
      <w:tblPr/>
      <w:tcPr>
        <w:shd w:val="clear" w:color="auto" w:fill="C9DD03" w:themeFill="accent4"/>
      </w:tcPr>
    </w:tblStylePr>
    <w:tblStylePr w:type="lastRow">
      <w:pPr>
        <w:spacing w:before="0" w:after="0" w:line="240" w:lineRule="auto"/>
      </w:pPr>
      <w:rPr>
        <w:b/>
        <w:bCs/>
      </w:rPr>
      <w:tblPr/>
      <w:tcPr>
        <w:tcBorders>
          <w:top w:val="double" w:sz="6" w:space="0" w:color="C9DD03" w:themeColor="accent4"/>
          <w:left w:val="single" w:sz="8" w:space="0" w:color="C9DD03" w:themeColor="accent4"/>
          <w:bottom w:val="single" w:sz="8" w:space="0" w:color="C9DD03" w:themeColor="accent4"/>
          <w:right w:val="single" w:sz="8" w:space="0" w:color="C9DD03" w:themeColor="accent4"/>
        </w:tcBorders>
      </w:tcPr>
    </w:tblStylePr>
    <w:tblStylePr w:type="firstCol">
      <w:rPr>
        <w:b/>
        <w:bCs/>
      </w:rPr>
    </w:tblStylePr>
    <w:tblStylePr w:type="lastCol">
      <w:rPr>
        <w:b/>
        <w:bCs/>
      </w:rPr>
    </w:tblStylePr>
    <w:tblStylePr w:type="band1Vert">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tblStylePr w:type="band1Horz">
      <w:tblPr/>
      <w:tcPr>
        <w:tcBorders>
          <w:top w:val="single" w:sz="8" w:space="0" w:color="C9DD03" w:themeColor="accent4"/>
          <w:left w:val="single" w:sz="8" w:space="0" w:color="C9DD03" w:themeColor="accent4"/>
          <w:bottom w:val="single" w:sz="8" w:space="0" w:color="C9DD03" w:themeColor="accent4"/>
          <w:right w:val="single" w:sz="8" w:space="0" w:color="C9DD03" w:themeColor="accent4"/>
        </w:tcBorders>
      </w:tcPr>
    </w:tblStylePr>
  </w:style>
  <w:style w:type="paragraph" w:customStyle="1" w:styleId="Image">
    <w:name w:val="Image_"/>
    <w:basedOn w:val="Normal"/>
    <w:qFormat/>
    <w:rsid w:val="00B47546"/>
    <w:pPr>
      <w:spacing w:before="0"/>
    </w:pPr>
  </w:style>
  <w:style w:type="paragraph" w:customStyle="1" w:styleId="SidepanelText">
    <w:name w:val="Side panel: Text_"/>
    <w:basedOn w:val="Normal"/>
    <w:qFormat/>
    <w:rsid w:val="0035758B"/>
    <w:rPr>
      <w:sz w:val="18"/>
      <w:szCs w:val="16"/>
    </w:rPr>
  </w:style>
  <w:style w:type="paragraph" w:customStyle="1" w:styleId="SidepanelTextnoparaspacing">
    <w:name w:val="Side panel: Text no para spacing_"/>
    <w:basedOn w:val="SidepanelText"/>
    <w:qFormat/>
    <w:rsid w:val="00640533"/>
    <w:pPr>
      <w:spacing w:before="0"/>
    </w:pPr>
  </w:style>
  <w:style w:type="character" w:customStyle="1" w:styleId="Heading5Char">
    <w:name w:val="Heading 5 Char"/>
    <w:basedOn w:val="DefaultParagraphFont"/>
    <w:link w:val="Heading5"/>
    <w:semiHidden/>
    <w:rsid w:val="004C2060"/>
    <w:rPr>
      <w:rFonts w:asciiTheme="majorHAnsi" w:eastAsiaTheme="majorEastAsia" w:hAnsiTheme="majorHAnsi" w:cstheme="majorBidi"/>
      <w:sz w:val="22"/>
      <w:lang w:val="en-GB"/>
    </w:rPr>
  </w:style>
  <w:style w:type="paragraph" w:customStyle="1" w:styleId="HeaderSubtitle">
    <w:name w:val="Header: Subtitle_"/>
    <w:basedOn w:val="Header"/>
    <w:qFormat/>
    <w:rsid w:val="00725E41"/>
    <w:pPr>
      <w:spacing w:before="0"/>
    </w:pPr>
    <w:rPr>
      <w:color w:val="A6A6A6" w:themeColor="background1" w:themeShade="A6"/>
    </w:rPr>
  </w:style>
  <w:style w:type="paragraph" w:customStyle="1" w:styleId="NormalFullwidthpage">
    <w:name w:val="Normal: Full width page_"/>
    <w:basedOn w:val="Normal"/>
    <w:qFormat/>
    <w:rsid w:val="008D18C6"/>
    <w:pPr>
      <w:ind w:left="-3686"/>
    </w:pPr>
  </w:style>
  <w:style w:type="paragraph" w:customStyle="1" w:styleId="Heading1Fullwidthpage">
    <w:name w:val="Heading 1: Full width page_"/>
    <w:basedOn w:val="Heading1"/>
    <w:next w:val="NormalFullwidthpage"/>
    <w:qFormat/>
    <w:rsid w:val="00912FEB"/>
    <w:pPr>
      <w:spacing w:after="120"/>
      <w:ind w:left="-3686"/>
    </w:pPr>
  </w:style>
  <w:style w:type="paragraph" w:customStyle="1" w:styleId="Heading2Fullwidthpage">
    <w:name w:val="Heading 2: Full width page_"/>
    <w:basedOn w:val="NormalFullwidthpage"/>
    <w:qFormat/>
    <w:rsid w:val="00B463D1"/>
    <w:rPr>
      <w:b/>
      <w:bCs/>
    </w:rPr>
  </w:style>
  <w:style w:type="table" w:customStyle="1" w:styleId="ICRTableFullwidth">
    <w:name w:val="ICR Table: Full width"/>
    <w:basedOn w:val="TableNormal"/>
    <w:uiPriority w:val="99"/>
    <w:rsid w:val="00FC1490"/>
    <w:tblPr>
      <w:tblInd w:w="-3686" w:type="dxa"/>
      <w:tblBorders>
        <w:top w:val="single" w:sz="4" w:space="0" w:color="F9A100" w:themeColor="accent2"/>
        <w:left w:val="single" w:sz="4" w:space="0" w:color="F9A100" w:themeColor="accent2"/>
        <w:bottom w:val="single" w:sz="4" w:space="0" w:color="F9A100" w:themeColor="accent2"/>
        <w:right w:val="single" w:sz="4" w:space="0" w:color="F9A100" w:themeColor="accent2"/>
        <w:insideH w:val="single" w:sz="4" w:space="0" w:color="F9A100" w:themeColor="accent2"/>
        <w:insideV w:val="single" w:sz="4" w:space="0" w:color="F9A100" w:themeColor="accent2"/>
      </w:tblBorders>
    </w:tblPr>
    <w:tcPr>
      <w:tcMar>
        <w:top w:w="68" w:type="dxa"/>
        <w:left w:w="85" w:type="dxa"/>
        <w:bottom w:w="68" w:type="dxa"/>
        <w:right w:w="85" w:type="dxa"/>
      </w:tcMar>
    </w:tcPr>
  </w:style>
  <w:style w:type="paragraph" w:styleId="BalloonText">
    <w:name w:val="Balloon Text"/>
    <w:basedOn w:val="Normal"/>
    <w:link w:val="BalloonTextChar"/>
    <w:semiHidden/>
    <w:unhideWhenUsed/>
    <w:rsid w:val="00CB4654"/>
    <w:pPr>
      <w:spacing w:before="0"/>
    </w:pPr>
    <w:rPr>
      <w:rFonts w:ascii="Times New Roman" w:hAnsi="Times New Roman" w:cs="Times New Roman"/>
      <w:sz w:val="18"/>
      <w:szCs w:val="18"/>
    </w:rPr>
  </w:style>
  <w:style w:type="character" w:customStyle="1" w:styleId="BalloonTextChar">
    <w:name w:val="Balloon Text Char"/>
    <w:basedOn w:val="DefaultParagraphFont"/>
    <w:link w:val="BalloonText"/>
    <w:semiHidden/>
    <w:rsid w:val="00CB4654"/>
    <w:rPr>
      <w:rFonts w:ascii="Times New Roman" w:hAnsi="Times New Roman" w:cs="Times New Roman"/>
      <w:color w:val="616365" w:themeColor="text2"/>
      <w:sz w:val="18"/>
      <w:szCs w:val="18"/>
      <w:lang w:val="en-GB"/>
    </w:rPr>
  </w:style>
  <w:style w:type="paragraph" w:styleId="BodyText">
    <w:name w:val="Body Text"/>
    <w:basedOn w:val="Normal"/>
    <w:link w:val="BodyTextChar"/>
    <w:rsid w:val="007F0265"/>
    <w:pPr>
      <w:spacing w:before="0" w:line="269" w:lineRule="auto"/>
    </w:pPr>
    <w:rPr>
      <w:rFonts w:ascii="Arial" w:eastAsia="Calibri" w:hAnsi="Arial" w:cs="Arial"/>
      <w:color w:val="auto"/>
      <w:sz w:val="20"/>
    </w:rPr>
  </w:style>
  <w:style w:type="character" w:customStyle="1" w:styleId="BodyTextChar">
    <w:name w:val="Body Text Char"/>
    <w:basedOn w:val="DefaultParagraphFont"/>
    <w:link w:val="BodyText"/>
    <w:rsid w:val="007F0265"/>
    <w:rPr>
      <w:rFonts w:ascii="Arial" w:eastAsia="Calibri" w:hAnsi="Arial" w:cs="Arial"/>
      <w:sz w:val="20"/>
      <w:lang w:val="en-GB"/>
    </w:rPr>
  </w:style>
  <w:style w:type="paragraph" w:styleId="BodyText3">
    <w:name w:val="Body Text 3"/>
    <w:basedOn w:val="Normal"/>
    <w:link w:val="BodyText3Char"/>
    <w:rsid w:val="007F0265"/>
    <w:pPr>
      <w:spacing w:before="0" w:line="269" w:lineRule="auto"/>
    </w:pPr>
    <w:rPr>
      <w:rFonts w:ascii="Arial" w:eastAsia="Calibri" w:hAnsi="Arial" w:cs="Times New Roman"/>
      <w:color w:val="000000"/>
      <w:sz w:val="20"/>
    </w:rPr>
  </w:style>
  <w:style w:type="character" w:customStyle="1" w:styleId="BodyText3Char">
    <w:name w:val="Body Text 3 Char"/>
    <w:basedOn w:val="DefaultParagraphFont"/>
    <w:link w:val="BodyText3"/>
    <w:rsid w:val="007F0265"/>
    <w:rPr>
      <w:rFonts w:ascii="Arial" w:eastAsia="Calibri" w:hAnsi="Arial" w:cs="Times New Roman"/>
      <w:color w:val="000000"/>
      <w:sz w:val="20"/>
      <w:lang w:val="en-GB"/>
    </w:rPr>
  </w:style>
  <w:style w:type="character" w:styleId="CommentReference">
    <w:name w:val="annotation reference"/>
    <w:basedOn w:val="DefaultParagraphFont"/>
    <w:semiHidden/>
    <w:unhideWhenUsed/>
    <w:rsid w:val="000E6913"/>
    <w:rPr>
      <w:sz w:val="16"/>
      <w:szCs w:val="16"/>
    </w:rPr>
  </w:style>
  <w:style w:type="paragraph" w:styleId="CommentText">
    <w:name w:val="annotation text"/>
    <w:basedOn w:val="Normal"/>
    <w:link w:val="CommentTextChar"/>
    <w:uiPriority w:val="99"/>
    <w:semiHidden/>
    <w:unhideWhenUsed/>
    <w:rsid w:val="000E6913"/>
    <w:rPr>
      <w:sz w:val="20"/>
      <w:szCs w:val="20"/>
    </w:rPr>
  </w:style>
  <w:style w:type="character" w:customStyle="1" w:styleId="CommentTextChar">
    <w:name w:val="Comment Text Char"/>
    <w:basedOn w:val="DefaultParagraphFont"/>
    <w:link w:val="CommentText"/>
    <w:uiPriority w:val="99"/>
    <w:semiHidden/>
    <w:rsid w:val="000E6913"/>
    <w:rPr>
      <w:rFonts w:cs="Times New Roman (Body CS)"/>
      <w:color w:val="616365" w:themeColor="text2"/>
      <w:sz w:val="20"/>
      <w:szCs w:val="20"/>
      <w:lang w:val="en-GB"/>
    </w:rPr>
  </w:style>
  <w:style w:type="paragraph" w:styleId="CommentSubject">
    <w:name w:val="annotation subject"/>
    <w:basedOn w:val="CommentText"/>
    <w:next w:val="CommentText"/>
    <w:link w:val="CommentSubjectChar"/>
    <w:semiHidden/>
    <w:unhideWhenUsed/>
    <w:rsid w:val="000E6913"/>
    <w:rPr>
      <w:b/>
      <w:bCs/>
    </w:rPr>
  </w:style>
  <w:style w:type="character" w:customStyle="1" w:styleId="CommentSubjectChar">
    <w:name w:val="Comment Subject Char"/>
    <w:basedOn w:val="CommentTextChar"/>
    <w:link w:val="CommentSubject"/>
    <w:semiHidden/>
    <w:rsid w:val="000E6913"/>
    <w:rPr>
      <w:rFonts w:cs="Times New Roman (Body CS)"/>
      <w:b/>
      <w:bCs/>
      <w:color w:val="616365" w:themeColor="text2"/>
      <w:sz w:val="20"/>
      <w:szCs w:val="20"/>
      <w:lang w:val="en-GB"/>
    </w:rPr>
  </w:style>
  <w:style w:type="character" w:styleId="Hyperlink">
    <w:name w:val="Hyperlink"/>
    <w:basedOn w:val="DefaultParagraphFont"/>
    <w:unhideWhenUsed/>
    <w:rsid w:val="00F00887"/>
    <w:rPr>
      <w:color w:val="000000" w:themeColor="hyperlink"/>
      <w:u w:val="single"/>
    </w:rPr>
  </w:style>
  <w:style w:type="paragraph" w:styleId="NoSpacing">
    <w:name w:val="No Spacing"/>
    <w:uiPriority w:val="1"/>
    <w:qFormat/>
    <w:rsid w:val="00B51AFD"/>
    <w:rPr>
      <w:rFonts w:ascii="Arial" w:hAnsi="Arial"/>
      <w:szCs w:val="22"/>
      <w:lang w:val="en-GB"/>
    </w:rPr>
  </w:style>
  <w:style w:type="paragraph" w:styleId="BodyText2">
    <w:name w:val="Body Text 2"/>
    <w:basedOn w:val="Normal"/>
    <w:link w:val="BodyText2Char"/>
    <w:semiHidden/>
    <w:unhideWhenUsed/>
    <w:rsid w:val="00373CD6"/>
    <w:pPr>
      <w:spacing w:after="120" w:line="480" w:lineRule="auto"/>
    </w:pPr>
  </w:style>
  <w:style w:type="character" w:customStyle="1" w:styleId="BodyText2Char">
    <w:name w:val="Body Text 2 Char"/>
    <w:basedOn w:val="DefaultParagraphFont"/>
    <w:link w:val="BodyText2"/>
    <w:semiHidden/>
    <w:rsid w:val="00373CD6"/>
    <w:rPr>
      <w:rFonts w:cs="Times New Roman (Body CS)"/>
      <w:color w:val="616365" w:themeColor="text2"/>
      <w:sz w:val="22"/>
      <w:lang w:val="en-GB"/>
    </w:rPr>
  </w:style>
  <w:style w:type="character" w:styleId="UnresolvedMention">
    <w:name w:val="Unresolved Mention"/>
    <w:basedOn w:val="DefaultParagraphFont"/>
    <w:uiPriority w:val="99"/>
    <w:semiHidden/>
    <w:unhideWhenUsed/>
    <w:rsid w:val="00D65C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832096">
      <w:bodyDiv w:val="1"/>
      <w:marLeft w:val="0"/>
      <w:marRight w:val="0"/>
      <w:marTop w:val="0"/>
      <w:marBottom w:val="0"/>
      <w:divBdr>
        <w:top w:val="none" w:sz="0" w:space="0" w:color="auto"/>
        <w:left w:val="none" w:sz="0" w:space="0" w:color="auto"/>
        <w:bottom w:val="none" w:sz="0" w:space="0" w:color="auto"/>
        <w:right w:val="none" w:sz="0" w:space="0" w:color="auto"/>
      </w:divBdr>
    </w:div>
    <w:div w:id="1403481170">
      <w:bodyDiv w:val="1"/>
      <w:marLeft w:val="0"/>
      <w:marRight w:val="0"/>
      <w:marTop w:val="0"/>
      <w:marBottom w:val="0"/>
      <w:divBdr>
        <w:top w:val="none" w:sz="0" w:space="0" w:color="auto"/>
        <w:left w:val="none" w:sz="0" w:space="0" w:color="auto"/>
        <w:bottom w:val="none" w:sz="0" w:space="0" w:color="auto"/>
        <w:right w:val="none" w:sz="0" w:space="0" w:color="auto"/>
      </w:divBdr>
    </w:div>
    <w:div w:id="1790004046">
      <w:bodyDiv w:val="1"/>
      <w:marLeft w:val="0"/>
      <w:marRight w:val="0"/>
      <w:marTop w:val="0"/>
      <w:marBottom w:val="0"/>
      <w:divBdr>
        <w:top w:val="none" w:sz="0" w:space="0" w:color="auto"/>
        <w:left w:val="none" w:sz="0" w:space="0" w:color="auto"/>
        <w:bottom w:val="none" w:sz="0" w:space="0" w:color="auto"/>
        <w:right w:val="none" w:sz="0" w:space="0" w:color="auto"/>
      </w:divBdr>
    </w:div>
    <w:div w:id="1806312614">
      <w:bodyDiv w:val="1"/>
      <w:marLeft w:val="0"/>
      <w:marRight w:val="0"/>
      <w:marTop w:val="0"/>
      <w:marBottom w:val="0"/>
      <w:divBdr>
        <w:top w:val="none" w:sz="0" w:space="0" w:color="auto"/>
        <w:left w:val="none" w:sz="0" w:space="0" w:color="auto"/>
        <w:bottom w:val="none" w:sz="0" w:space="0" w:color="auto"/>
        <w:right w:val="none" w:sz="0" w:space="0" w:color="auto"/>
      </w:divBdr>
      <w:divsChild>
        <w:div w:id="1905489805">
          <w:marLeft w:val="547"/>
          <w:marRight w:val="0"/>
          <w:marTop w:val="0"/>
          <w:marBottom w:val="0"/>
          <w:divBdr>
            <w:top w:val="none" w:sz="0" w:space="0" w:color="auto"/>
            <w:left w:val="none" w:sz="0" w:space="0" w:color="auto"/>
            <w:bottom w:val="none" w:sz="0" w:space="0" w:color="auto"/>
            <w:right w:val="none" w:sz="0" w:space="0" w:color="auto"/>
          </w:divBdr>
        </w:div>
        <w:div w:id="383678008">
          <w:marLeft w:val="547"/>
          <w:marRight w:val="0"/>
          <w:marTop w:val="0"/>
          <w:marBottom w:val="0"/>
          <w:divBdr>
            <w:top w:val="none" w:sz="0" w:space="0" w:color="auto"/>
            <w:left w:val="none" w:sz="0" w:space="0" w:color="auto"/>
            <w:bottom w:val="none" w:sz="0" w:space="0" w:color="auto"/>
            <w:right w:val="none" w:sz="0" w:space="0" w:color="auto"/>
          </w:divBdr>
        </w:div>
      </w:divsChild>
    </w:div>
    <w:div w:id="18412345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5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40.jpe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70.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sv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60.jpe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hyperlink" Target="mailto:Emily.cross@icr.ac.uk" TargetMode="External"/><Relationship Id="rId8"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CR_Colour Palette">
      <a:dk1>
        <a:srgbClr val="000000"/>
      </a:dk1>
      <a:lt1>
        <a:srgbClr val="FFFFFF"/>
      </a:lt1>
      <a:dk2>
        <a:srgbClr val="616365"/>
      </a:dk2>
      <a:lt2>
        <a:srgbClr val="A71930"/>
      </a:lt2>
      <a:accent1>
        <a:srgbClr val="EE7EA6"/>
      </a:accent1>
      <a:accent2>
        <a:srgbClr val="F9A100"/>
      </a:accent2>
      <a:accent3>
        <a:srgbClr val="FFD602"/>
      </a:accent3>
      <a:accent4>
        <a:srgbClr val="C9DD03"/>
      </a:accent4>
      <a:accent5>
        <a:srgbClr val="726E20"/>
      </a:accent5>
      <a:accent6>
        <a:srgbClr val="003D4C"/>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AA1FB0-0254-4543-A14C-64F1BCE65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2068</Words>
  <Characters>11290</Characters>
  <Application>Microsoft Office Word</Application>
  <DocSecurity>0</DocSecurity>
  <Lines>307</Lines>
  <Paragraphs>141</Paragraphs>
  <ScaleCrop>false</ScaleCrop>
  <HeadingPairs>
    <vt:vector size="2" baseType="variant">
      <vt:variant>
        <vt:lpstr>Title</vt:lpstr>
      </vt:variant>
      <vt:variant>
        <vt:i4>1</vt:i4>
      </vt:variant>
    </vt:vector>
  </HeadingPairs>
  <TitlesOfParts>
    <vt:vector size="1" baseType="lpstr">
      <vt:lpstr/>
    </vt:vector>
  </TitlesOfParts>
  <Company>InHouse Productions</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Jodie Kelly</cp:lastModifiedBy>
  <cp:revision>2</cp:revision>
  <cp:lastPrinted>2021-12-07T09:54:00Z</cp:lastPrinted>
  <dcterms:created xsi:type="dcterms:W3CDTF">2026-02-09T15:04:00Z</dcterms:created>
  <dcterms:modified xsi:type="dcterms:W3CDTF">2026-02-09T15:04:00Z</dcterms:modified>
</cp:coreProperties>
</file>