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429DE" w14:textId="77777777" w:rsidR="00E40B6D" w:rsidRDefault="00BC4423" w:rsidP="003A2509">
      <w:pPr>
        <w:pStyle w:val="Frontcoverheading"/>
        <w:rPr>
          <w:sz w:val="60"/>
          <w:szCs w:val="60"/>
        </w:rPr>
      </w:pPr>
      <w:r w:rsidRPr="00A3078F">
        <w:rPr>
          <w:noProof/>
          <w:sz w:val="60"/>
          <w:szCs w:val="60"/>
          <w:lang w:eastAsia="en-GB"/>
        </w:rPr>
        <mc:AlternateContent>
          <mc:Choice Requires="wps">
            <w:drawing>
              <wp:anchor distT="0" distB="0" distL="114300" distR="114300" simplePos="0" relativeHeight="251658240" behindDoc="1" locked="0" layoutInCell="1" allowOverlap="1" wp14:anchorId="1EB678A2" wp14:editId="2D74A768">
                <wp:simplePos x="0" y="0"/>
                <wp:positionH relativeFrom="column">
                  <wp:posOffset>-2375535</wp:posOffset>
                </wp:positionH>
                <wp:positionV relativeFrom="page">
                  <wp:posOffset>1132840</wp:posOffset>
                </wp:positionV>
                <wp:extent cx="2217420" cy="2682240"/>
                <wp:effectExtent l="0" t="0" r="11430" b="3810"/>
                <wp:wrapTight wrapText="bothSides">
                  <wp:wrapPolygon edited="0">
                    <wp:start x="0" y="0"/>
                    <wp:lineTo x="0" y="21477"/>
                    <wp:lineTo x="21526" y="21477"/>
                    <wp:lineTo x="21526"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2217420" cy="2682240"/>
                        </a:xfrm>
                        <a:prstGeom prst="rect">
                          <a:avLst/>
                        </a:prstGeom>
                        <a:noFill/>
                        <a:ln w="6350">
                          <a:noFill/>
                        </a:ln>
                        <a:effectLst/>
                      </wps:spPr>
                      <wps:txbx>
                        <w:txbxContent>
                          <w:p w14:paraId="42EF050E" w14:textId="4F174443" w:rsidR="00BC4423" w:rsidRDefault="00BC4423" w:rsidP="00BC4423">
                            <w:pPr>
                              <w:pStyle w:val="SidepanelTextnoparaspacing"/>
                            </w:pPr>
                          </w:p>
                          <w:p w14:paraId="66A1C62C" w14:textId="7D8CB230" w:rsidR="000623BB" w:rsidRPr="007A5A85" w:rsidRDefault="00147381" w:rsidP="007A5A85">
                            <w:r w:rsidRPr="00147381">
                              <w:rPr>
                                <w:noProof/>
                              </w:rPr>
                              <w:drawing>
                                <wp:inline distT="0" distB="0" distL="0" distR="0" wp14:anchorId="58E1E51D" wp14:editId="6D1F67F1">
                                  <wp:extent cx="2201236" cy="1234440"/>
                                  <wp:effectExtent l="0" t="0" r="8890" b="3810"/>
                                  <wp:docPr id="1572095067" name="Picture 157209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5218" cy="1247889"/>
                                          </a:xfrm>
                                          <a:prstGeom prst="rect">
                                            <a:avLst/>
                                          </a:prstGeom>
                                          <a:noFill/>
                                          <a:ln>
                                            <a:noFill/>
                                          </a:ln>
                                        </pic:spPr>
                                      </pic:pic>
                                    </a:graphicData>
                                  </a:graphic>
                                </wp:inline>
                              </w:drawing>
                            </w:r>
                            <w:r>
                              <w:rPr>
                                <w:noProof/>
                              </w:rPr>
                              <w:drawing>
                                <wp:inline distT="0" distB="0" distL="0" distR="0" wp14:anchorId="1689CF05" wp14:editId="3FD7A578">
                                  <wp:extent cx="2200910" cy="1462166"/>
                                  <wp:effectExtent l="0" t="0" r="8890" b="5080"/>
                                  <wp:docPr id="576320224" name="Picture 57632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891" cy="1468797"/>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678A2" id="_x0000_t202" coordsize="21600,21600" o:spt="202" path="m,l,21600r21600,l21600,xe">
                <v:stroke joinstyle="miter"/>
                <v:path gradientshapeok="t" o:connecttype="rect"/>
              </v:shapetype>
              <v:shape id="Text Box 18" o:spid="_x0000_s1026" type="#_x0000_t202" style="position:absolute;margin-left:-187.05pt;margin-top:89.2pt;width:174.6pt;height:21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gRFQIAACsEAAAOAAAAZHJzL2Uyb0RvYy54bWysU02P2yAQvVfqf0DcGyfuNl1ZcVbprlJV&#10;inZXylZ7JhhiS5ihA4md/voOxE6qbU9VLzAww3y891jc9a1hR4W+AVvy2WTKmbISqsbuS/79Zf3h&#10;ljMfhK2EAatKflKe3y3fv1t0rlA51GAqhYySWF90ruR1CK7IMi9r1Qo/AacsOTVgKwIdcZ9VKDrK&#10;3posn07nWQdYOQSpvKfbh7OTL1N+rZUMT1p7FZgpOfUW0opp3cU1Wy5EsUfh6kYObYh/6KIVjaWi&#10;l1QPIgh2wOaPVG0jETzoMJHQZqB1I1WagaaZTd9Ms62FU2kWAse7C0z+/6WVj8ete0YW+i/QE4ER&#10;kM75wtNlnKfX2MadOmXkJwhPF9hUH5ikyzyffb7JySXJl89v8/wmAZtdnzv04auClkWj5Ei8JLjE&#10;ceMDlaTQMSRWs7BujEncGMu6ks8/fpqmBxcPvTA2xqrE8pDm2nq0Qr/rh3l2UJ1oTISzAryT64Za&#10;2QgfngUS5dQ+yTg80aINUEkYLM5qwJ9/u4/xxAR5OetIQiX3Pw4CFWfmmyWOot5GA0djNxr20N4D&#10;qXJGH8TJZNIDDGY0NUL7SupexSrkElZSrZKH0bwPZyHT75BqtUpBpConwsZunYypI0AR2Jf+VaAb&#10;0A9E3COM4hLFGxLOsWcaVocAukkMRUDPKBJd8UCKTMQNvydK/vdzirr+8eUvAAAA//8DAFBLAwQU&#10;AAYACAAAACEAJDQ1SeEAAAAMAQAADwAAAGRycy9kb3ducmV2LnhtbEyPS0+EMBSF9yb+h+aauGNa&#10;RjKDSJkYHzufoya6K7QCkd6StjD4772udHlzvpzz3XK32IHNxofeoYR0JYAZbJzusZXw+nKb5MBC&#10;VKjV4NBI+DYBdtXxUakK7Q74bOZ9bBmVYCiUhC7GseA8NJ2xKqzcaJCyT+etinT6lmuvDlRuB74W&#10;YsOt6pEWOjWaq840X/vJShjeg7+rRfyYr9v7+PTIp7eb9EHK05Pl8gJYNEv8g+FXn9ShIqfaTagD&#10;GyQkZ9ssJZaSbZ4BIyRZZ+fAagkbIXLgVcn/P1H9AAAA//8DAFBLAQItABQABgAIAAAAIQC2gziS&#10;/gAAAOEBAAATAAAAAAAAAAAAAAAAAAAAAABbQ29udGVudF9UeXBlc10ueG1sUEsBAi0AFAAGAAgA&#10;AAAhADj9If/WAAAAlAEAAAsAAAAAAAAAAAAAAAAALwEAAF9yZWxzLy5yZWxzUEsBAi0AFAAGAAgA&#10;AAAhAIe6yBEVAgAAKwQAAA4AAAAAAAAAAAAAAAAALgIAAGRycy9lMm9Eb2MueG1sUEsBAi0AFAAG&#10;AAgAAAAhACQ0NUnhAAAADAEAAA8AAAAAAAAAAAAAAAAAbwQAAGRycy9kb3ducmV2LnhtbFBLBQYA&#10;AAAABAAEAPMAAAB9BQAAAAA=&#10;" filled="f" stroked="f" strokeweight=".5pt">
                <v:textbox inset="0,0,0,0">
                  <w:txbxContent>
                    <w:p w14:paraId="42EF050E" w14:textId="4F174443" w:rsidR="00BC4423" w:rsidRDefault="00BC4423" w:rsidP="00BC4423">
                      <w:pPr>
                        <w:pStyle w:val="SidepanelTextnoparaspacing"/>
                      </w:pPr>
                    </w:p>
                    <w:p w14:paraId="66A1C62C" w14:textId="7D8CB230" w:rsidR="000623BB" w:rsidRPr="007A5A85" w:rsidRDefault="00147381" w:rsidP="007A5A85">
                      <w:r w:rsidRPr="00147381">
                        <w:rPr>
                          <w:noProof/>
                        </w:rPr>
                        <w:drawing>
                          <wp:inline distT="0" distB="0" distL="0" distR="0" wp14:anchorId="58E1E51D" wp14:editId="6D1F67F1">
                            <wp:extent cx="2201236" cy="1234440"/>
                            <wp:effectExtent l="0" t="0" r="8890" b="3810"/>
                            <wp:docPr id="1572095067" name="Picture 1572095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5218" cy="1247889"/>
                                    </a:xfrm>
                                    <a:prstGeom prst="rect">
                                      <a:avLst/>
                                    </a:prstGeom>
                                    <a:noFill/>
                                    <a:ln>
                                      <a:noFill/>
                                    </a:ln>
                                  </pic:spPr>
                                </pic:pic>
                              </a:graphicData>
                            </a:graphic>
                          </wp:inline>
                        </w:drawing>
                      </w:r>
                      <w:r>
                        <w:rPr>
                          <w:noProof/>
                        </w:rPr>
                        <w:drawing>
                          <wp:inline distT="0" distB="0" distL="0" distR="0" wp14:anchorId="1689CF05" wp14:editId="3FD7A578">
                            <wp:extent cx="2200910" cy="1462166"/>
                            <wp:effectExtent l="0" t="0" r="8890" b="5080"/>
                            <wp:docPr id="576320224" name="Picture 57632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891" cy="1468797"/>
                                    </a:xfrm>
                                    <a:prstGeom prst="rect">
                                      <a:avLst/>
                                    </a:prstGeom>
                                    <a:noFill/>
                                    <a:ln>
                                      <a:noFill/>
                                    </a:ln>
                                  </pic:spPr>
                                </pic:pic>
                              </a:graphicData>
                            </a:graphic>
                          </wp:inline>
                        </w:drawing>
                      </w:r>
                    </w:p>
                  </w:txbxContent>
                </v:textbox>
                <w10:wrap type="tight" anchory="page"/>
              </v:shape>
            </w:pict>
          </mc:Fallback>
        </mc:AlternateContent>
      </w:r>
      <w:r w:rsidR="003A2509" w:rsidRPr="003A2509">
        <w:rPr>
          <w:sz w:val="60"/>
          <w:szCs w:val="60"/>
        </w:rPr>
        <w:t>Data Engineer</w:t>
      </w:r>
      <w:r w:rsidR="003A2509">
        <w:rPr>
          <w:sz w:val="60"/>
          <w:szCs w:val="60"/>
        </w:rPr>
        <w:t xml:space="preserve"> </w:t>
      </w:r>
    </w:p>
    <w:p w14:paraId="5A4F0524" w14:textId="1030680B" w:rsidR="002C2D5B" w:rsidRPr="00A3078F" w:rsidRDefault="00060B87" w:rsidP="003A2509">
      <w:pPr>
        <w:pStyle w:val="Frontcoverheading"/>
        <w:rPr>
          <w:color w:val="A6A6A6" w:themeColor="background1" w:themeShade="A6"/>
        </w:rPr>
      </w:pPr>
      <w:r w:rsidRPr="00A3078F">
        <w:rPr>
          <w:color w:val="A6A6A6" w:themeColor="background1" w:themeShade="A6"/>
        </w:rPr>
        <w:t>Candidate Information</w:t>
      </w:r>
    </w:p>
    <w:p w14:paraId="2485280C" w14:textId="15C9558A" w:rsidR="00EF3ACE" w:rsidRPr="00A3078F" w:rsidRDefault="00637FE0" w:rsidP="00EF3ACE">
      <w:pPr>
        <w:pStyle w:val="DateMonthYYYY"/>
      </w:pPr>
      <w:r>
        <w:t xml:space="preserve">June </w:t>
      </w:r>
      <w:r w:rsidR="003A2509">
        <w:t>2026</w:t>
      </w:r>
    </w:p>
    <w:p w14:paraId="235E1267" w14:textId="2D1B8C1A" w:rsidR="002C19CC" w:rsidRPr="00A3078F" w:rsidRDefault="00147381" w:rsidP="002C19CC">
      <w:r w:rsidRPr="00A3078F">
        <w:rPr>
          <w:noProof/>
          <w:lang w:eastAsia="en-GB"/>
        </w:rPr>
        <mc:AlternateContent>
          <mc:Choice Requires="wps">
            <w:drawing>
              <wp:inline distT="0" distB="0" distL="0" distR="0" wp14:anchorId="4B24C63C" wp14:editId="0EB475C9">
                <wp:extent cx="4496435" cy="82352"/>
                <wp:effectExtent l="0" t="0" r="0" b="0"/>
                <wp:docPr id="96"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2352"/>
                        </a:xfrm>
                        <a:prstGeom prst="octagon">
                          <a:avLst>
                            <a:gd name="adj" fmla="val 25384"/>
                          </a:avLst>
                        </a:prstGeom>
                        <a:solidFill>
                          <a:schemeClr val="tx2">
                            <a:lumMod val="100000"/>
                            <a:lumOff val="0"/>
                            <a:alpha val="25000"/>
                          </a:schemeClr>
                        </a:solidFill>
                        <a:ln>
                          <a:noFill/>
                        </a:ln>
                        <a:effectLst/>
                        <a:extLst>
                          <a:ext uri="{91240B29-F687-4F45-9708-019B960494DF}">
                            <a14:hiddenLine xmlns:a14="http://schemas.microsoft.com/office/drawing/2010/main" w="3175">
                              <a:solidFill>
                                <a:schemeClr val="tx1">
                                  <a:lumMod val="100000"/>
                                  <a:lumOff val="0"/>
                                </a:schemeClr>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a:graphicData>
                </a:graphic>
              </wp:inline>
            </w:drawing>
          </mc:Choice>
          <mc:Fallback>
            <w:pict>
              <v:shapetype w14:anchorId="43DACB3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width:354.05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nEMIwIAAD4EAAAOAAAAZHJzL2Uyb0RvYy54bWysU9uO0zAQfUfiHyy/0zRpu9qNmq5WXS1C&#10;WmClhQ+YOs4FbI+x3abl6xk7aangDZEHKzO2z8w5PrO+P2rFDtL5Hk3F89mcM2kE1r1pK/71y9O7&#10;W858AFODQiMrfpKe32/evlkPtpQFdqhq6RiBGF8OtuJdCLbMMi86qcHP0EpDmw06DYFC12a1g4HQ&#10;tcqK+fwmG9DV1qGQ3lP2cdzkm4TfNFKEz03jZWCq4tRbSKtL6y6u2WYNZevAdr2Y2oB/6EJDb6jo&#10;BeoRArC96/+C0r1w6LEJM4E6w6bphUwciE0+/4PNawdWJi4kjrcXmfz/gxWfDq/2xcXWvX1G8d0z&#10;g9sOTCsfnMOhk1BTuTwKlQ3Wl5cLMfB0le2Gj1jT08I+YNLg2DgdAYkdOyapTxep5TEwQcnl8u5m&#10;uVhxJmjvtlisilQByvNl63x4L1Gz+FNxFAFaHDWGw7MPSeyaGdCxdP2Ns0YreroDKFasFrfLCW86&#10;nEF5RkxcUfX1U69UCqLZ5FY5RpcrHo5FoqH2moiNuXwev9EtlCdPjfkpBcp2MGaK1XSQKiYXR2DS&#10;jqLrmsrEygZjD1FaKMeMTJ4lfme9o8TRzb7cYX0iuR2OJqaho58O3U/OBjJwxf2PPTjJmfpg6Mnu&#10;8uUyOv46cNfB7joAIwiKyHM2/m7DOCV76/q2o0p5EsXgAz1z01/6G7uazEEmTVymgYpTcB2nU7/H&#10;fvMLAAD//wMAUEsDBBQABgAIAAAAIQDbU0fY2gAAAAQBAAAPAAAAZHJzL2Rvd25yZXYueG1sTI/B&#10;TsMwEETvSPyDtZW4UbsF2hDiVBUScCZUQtxce0lC43UUu2ng61m4wGWk1Yxm3habyXdixCG2gTQs&#10;5goEkg2upVrD7uXhMgMRkyFnukCo4RMjbMrzs8LkLpzoGccq1YJLKOZGQ5NSn0sZbYPexHnokdh7&#10;D4M3ic+hlm4wJy73nVwqtZLetMQLjenxvkF7qI5eg9++yusP9/VEb/ameqzXdjneZlpfzKbtHYiE&#10;U/oLww8+o0PJTPtwJBdFp4EfSb/K3lplCxB7Dl0pkGUh/8OX3wAAAP//AwBQSwECLQAUAAYACAAA&#10;ACEAtoM4kv4AAADhAQAAEwAAAAAAAAAAAAAAAAAAAAAAW0NvbnRlbnRfVHlwZXNdLnhtbFBLAQIt&#10;ABQABgAIAAAAIQA4/SH/1gAAAJQBAAALAAAAAAAAAAAAAAAAAC8BAABfcmVscy8ucmVsc1BLAQIt&#10;ABQABgAIAAAAIQDUznEMIwIAAD4EAAAOAAAAAAAAAAAAAAAAAC4CAABkcnMvZTJvRG9jLnhtbFBL&#10;AQItABQABgAIAAAAIQDbU0fY2gAAAAQBAAAPAAAAAAAAAAAAAAAAAH0EAABkcnMvZG93bnJldi54&#10;bWxQSwUGAAAAAAQABADzAAAAhAUAAAAA&#10;" adj="5483" fillcolor="#616365 [3215]" stroked="f" strokecolor="black [3213]" strokeweight=".25pt">
                <v:fill opacity="16448f"/>
                <v:shadow opacity="22938f" offset="0"/>
                <v:textbox inset=",7.2pt,,7.2pt"/>
                <w10:anchorlock/>
              </v:shape>
            </w:pict>
          </mc:Fallback>
        </mc:AlternateContent>
      </w:r>
    </w:p>
    <w:p w14:paraId="6AF4BC2D" w14:textId="77777777" w:rsidR="009F7E1A" w:rsidRPr="00A3078F" w:rsidRDefault="003A1C7B" w:rsidP="00E5716C">
      <w:pPr>
        <w:pStyle w:val="Heading1"/>
      </w:pPr>
      <w:r w:rsidRPr="00A3078F">
        <w:t xml:space="preserve">The </w:t>
      </w:r>
      <w:r w:rsidR="009F7E1A" w:rsidRPr="00A3078F">
        <w:t>Institute of Cancer Research</w:t>
      </w:r>
    </w:p>
    <w:p w14:paraId="49E4047B" w14:textId="77231496" w:rsidR="009F7E1A" w:rsidRPr="00A3078F" w:rsidRDefault="009F7E1A" w:rsidP="00BF5CDB">
      <w:pPr>
        <w:pStyle w:val="Heading4"/>
      </w:pPr>
      <w:r w:rsidRPr="00A3078F">
        <w:t>About our organisation</w:t>
      </w:r>
    </w:p>
    <w:p w14:paraId="4B8CBF85" w14:textId="5DE4874B" w:rsidR="009F7E1A" w:rsidRPr="009D7765" w:rsidRDefault="009F7E1A" w:rsidP="00D05D11">
      <w:pPr>
        <w:spacing w:after="120"/>
        <w:jc w:val="both"/>
        <w:rPr>
          <w:szCs w:val="22"/>
        </w:rPr>
      </w:pPr>
      <w:r w:rsidRPr="00A3078F">
        <w:t>We are one of the world’s most influential cancer research institutes with an outstanding record of achievement dating back more than 100 years</w:t>
      </w:r>
      <w:r w:rsidRPr="009D7765">
        <w:rPr>
          <w:szCs w:val="22"/>
        </w:rPr>
        <w:t>. Together with our hospital partner</w:t>
      </w:r>
      <w:r w:rsidR="0021290A" w:rsidRPr="009D7765">
        <w:rPr>
          <w:szCs w:val="22"/>
        </w:rPr>
        <w:t>,</w:t>
      </w:r>
      <w:r w:rsidRPr="009D7765">
        <w:rPr>
          <w:szCs w:val="22"/>
        </w:rPr>
        <w:t xml:space="preserve"> The Royal Marsden, we are rated in the top four centres for cancer research and treatment worldwide.</w:t>
      </w:r>
    </w:p>
    <w:p w14:paraId="0F7E0BB7" w14:textId="7C32ABE4" w:rsidR="009F7E1A" w:rsidRPr="009D7765" w:rsidRDefault="009F7E1A" w:rsidP="00D05D11">
      <w:pPr>
        <w:spacing w:after="120"/>
        <w:jc w:val="both"/>
        <w:rPr>
          <w:szCs w:val="22"/>
        </w:rPr>
      </w:pPr>
      <w:r w:rsidRPr="009D7765">
        <w:rPr>
          <w:szCs w:val="22"/>
        </w:rPr>
        <w:t xml:space="preserve">As well as being a world-class institute, we are a college of the University of London. </w:t>
      </w:r>
      <w:r w:rsidR="009D7765" w:rsidRPr="009D7765">
        <w:rPr>
          <w:szCs w:val="22"/>
        </w:rPr>
        <w:t xml:space="preserve">We are consistently in the top performing universities in the league table of university research quality compiled from the Research Excellence Framework (REF 2014 &amp; 2021). </w:t>
      </w:r>
      <w:r w:rsidRPr="009D7765">
        <w:rPr>
          <w:szCs w:val="22"/>
        </w:rPr>
        <w:t>We have charitable status a</w:t>
      </w:r>
      <w:r w:rsidR="00D05D11" w:rsidRPr="009D7765">
        <w:rPr>
          <w:szCs w:val="22"/>
        </w:rPr>
        <w:t xml:space="preserve">nd rely on support from partner </w:t>
      </w:r>
      <w:r w:rsidRPr="009D7765">
        <w:rPr>
          <w:szCs w:val="22"/>
        </w:rPr>
        <w:t>organisations, charities, donors and the general public.</w:t>
      </w:r>
    </w:p>
    <w:p w14:paraId="71942266" w14:textId="4BED8C9F" w:rsidR="00C4279B" w:rsidRPr="00A3078F" w:rsidRDefault="009F7E1A" w:rsidP="00D05D11">
      <w:pPr>
        <w:spacing w:after="120"/>
        <w:jc w:val="both"/>
      </w:pPr>
      <w:r w:rsidRPr="00A3078F">
        <w:t>We have more than 1000 staff and postgraduate students across three sites – in Chelsea and Sutton.</w:t>
      </w:r>
    </w:p>
    <w:p w14:paraId="4EB82AB1" w14:textId="5BAD9FD7" w:rsidR="00AA1D8F" w:rsidRPr="00C4633E" w:rsidRDefault="009B29AA" w:rsidP="00C4633E">
      <w:pPr>
        <w:pStyle w:val="Heading2"/>
        <w:spacing w:before="240" w:after="120"/>
      </w:pPr>
      <w:r w:rsidRPr="00A3078F">
        <w:t>The Clinical Trials and Statistics Unit (</w:t>
      </w:r>
      <w:r w:rsidR="009D7765">
        <w:t>ICR-</w:t>
      </w:r>
      <w:r w:rsidRPr="00A3078F">
        <w:t>CTSU)</w:t>
      </w:r>
    </w:p>
    <w:p w14:paraId="604ABB76" w14:textId="77777777" w:rsidR="006F2603" w:rsidRDefault="006F2603" w:rsidP="006F2603">
      <w:pPr>
        <w:pStyle w:val="Default"/>
        <w:spacing w:before="120" w:after="120"/>
        <w:jc w:val="both"/>
        <w:rPr>
          <w:snapToGrid w:val="0"/>
          <w:color w:val="767171"/>
          <w:sz w:val="22"/>
          <w:szCs w:val="22"/>
          <w:lang w:eastAsia="en-US"/>
        </w:rPr>
      </w:pPr>
      <w:r>
        <w:rPr>
          <w:snapToGrid w:val="0"/>
          <w:color w:val="767171"/>
          <w:sz w:val="22"/>
          <w:szCs w:val="22"/>
          <w:lang w:eastAsia="en-US"/>
        </w:rPr>
        <w:t>Under the Directorship of Professor Emma Hall, t</w:t>
      </w:r>
      <w:r w:rsidRPr="00A357DB">
        <w:rPr>
          <w:snapToGrid w:val="0"/>
          <w:color w:val="767171"/>
          <w:sz w:val="22"/>
          <w:szCs w:val="22"/>
          <w:lang w:eastAsia="en-US"/>
        </w:rPr>
        <w:t xml:space="preserve">he ICR-CTSU is an internationally recognised, </w:t>
      </w:r>
      <w:r w:rsidRPr="00A357DB">
        <w:rPr>
          <w:color w:val="767171"/>
          <w:sz w:val="22"/>
          <w:szCs w:val="22"/>
        </w:rPr>
        <w:t xml:space="preserve">methodologist-led academic </w:t>
      </w:r>
      <w:r w:rsidRPr="00A357DB">
        <w:rPr>
          <w:snapToGrid w:val="0"/>
          <w:color w:val="767171"/>
          <w:sz w:val="22"/>
          <w:szCs w:val="22"/>
          <w:lang w:eastAsia="en-US"/>
        </w:rPr>
        <w:t xml:space="preserve">clinical trials unit (CTU), with over 30 years’ experience in the design, conduct and analysis of cancer clinical trials. ICR-CTSU receives programmatic core funding from Cancer Research UK and is </w:t>
      </w:r>
      <w:r>
        <w:rPr>
          <w:snapToGrid w:val="0"/>
          <w:color w:val="767171"/>
          <w:sz w:val="22"/>
          <w:szCs w:val="22"/>
          <w:lang w:eastAsia="en-US"/>
        </w:rPr>
        <w:t xml:space="preserve">a </w:t>
      </w:r>
      <w:r w:rsidRPr="00A357DB">
        <w:rPr>
          <w:snapToGrid w:val="0"/>
          <w:color w:val="767171"/>
          <w:sz w:val="22"/>
          <w:szCs w:val="22"/>
          <w:lang w:eastAsia="en-US"/>
        </w:rPr>
        <w:t xml:space="preserve">UK Clinical Research Collaborative </w:t>
      </w:r>
      <w:r>
        <w:rPr>
          <w:snapToGrid w:val="0"/>
          <w:color w:val="767171"/>
          <w:sz w:val="22"/>
          <w:szCs w:val="22"/>
          <w:lang w:eastAsia="en-US"/>
        </w:rPr>
        <w:t>R</w:t>
      </w:r>
      <w:r w:rsidRPr="00A357DB">
        <w:rPr>
          <w:snapToGrid w:val="0"/>
          <w:color w:val="767171"/>
          <w:sz w:val="22"/>
          <w:szCs w:val="22"/>
          <w:lang w:eastAsia="en-US"/>
        </w:rPr>
        <w:t>egistered</w:t>
      </w:r>
      <w:r>
        <w:rPr>
          <w:snapToGrid w:val="0"/>
          <w:color w:val="767171"/>
          <w:sz w:val="22"/>
          <w:szCs w:val="22"/>
          <w:lang w:eastAsia="en-US"/>
        </w:rPr>
        <w:t xml:space="preserve"> CTU</w:t>
      </w:r>
      <w:r w:rsidRPr="00A357DB">
        <w:rPr>
          <w:snapToGrid w:val="0"/>
          <w:color w:val="767171"/>
          <w:sz w:val="22"/>
          <w:szCs w:val="22"/>
          <w:lang w:eastAsia="en-US"/>
        </w:rPr>
        <w:t>.</w:t>
      </w:r>
    </w:p>
    <w:p w14:paraId="2E068DF6" w14:textId="77777777" w:rsidR="006F2603" w:rsidRPr="00A357DB" w:rsidRDefault="006F2603" w:rsidP="006F2603">
      <w:pPr>
        <w:rPr>
          <w:color w:val="767171"/>
        </w:rPr>
      </w:pPr>
      <w:r w:rsidRPr="00A357DB">
        <w:rPr>
          <w:color w:val="767171"/>
        </w:rPr>
        <w:t>ICR-CTSU translates cutting-edge science into quality clinical trials that can transform cancer care, by:</w:t>
      </w:r>
    </w:p>
    <w:p w14:paraId="4C80E604" w14:textId="77777777" w:rsidR="006F2603" w:rsidRPr="009A64A1" w:rsidRDefault="006F2603" w:rsidP="009A64A1">
      <w:pPr>
        <w:pStyle w:val="Heading1"/>
        <w:numPr>
          <w:ilvl w:val="0"/>
          <w:numId w:val="45"/>
        </w:numPr>
        <w:spacing w:before="0"/>
        <w:ind w:left="426"/>
        <w:rPr>
          <w:rFonts w:ascii="Arial" w:eastAsia="Calibri" w:hAnsi="Arial" w:cs="Arial"/>
          <w:snapToGrid w:val="0"/>
          <w:color w:val="616365"/>
          <w:szCs w:val="22"/>
        </w:rPr>
      </w:pPr>
      <w:r w:rsidRPr="009A64A1">
        <w:rPr>
          <w:rFonts w:ascii="Arial" w:eastAsia="Calibri" w:hAnsi="Arial" w:cs="Arial"/>
          <w:snapToGrid w:val="0"/>
          <w:color w:val="616365"/>
          <w:sz w:val="22"/>
          <w:szCs w:val="22"/>
        </w:rPr>
        <w:t>Leading patient-centred trials of smarter, kinder therapies that treat cancer more precisely</w:t>
      </w:r>
    </w:p>
    <w:p w14:paraId="08050485" w14:textId="77777777" w:rsidR="006F2603" w:rsidRPr="009A64A1" w:rsidRDefault="006F2603" w:rsidP="009A64A1">
      <w:pPr>
        <w:pStyle w:val="Heading1"/>
        <w:numPr>
          <w:ilvl w:val="0"/>
          <w:numId w:val="45"/>
        </w:numPr>
        <w:spacing w:before="0"/>
        <w:ind w:left="426"/>
        <w:rPr>
          <w:rFonts w:ascii="Arial" w:eastAsia="Calibri" w:hAnsi="Arial" w:cs="Arial"/>
          <w:snapToGrid w:val="0"/>
          <w:color w:val="616365"/>
          <w:szCs w:val="22"/>
        </w:rPr>
      </w:pPr>
      <w:r w:rsidRPr="009A64A1">
        <w:rPr>
          <w:rFonts w:ascii="Arial" w:eastAsia="Calibri" w:hAnsi="Arial" w:cs="Arial"/>
          <w:snapToGrid w:val="0"/>
          <w:color w:val="616365"/>
          <w:sz w:val="22"/>
          <w:szCs w:val="22"/>
        </w:rPr>
        <w:t xml:space="preserve">Transforming how we design and conduct trials with innovations in trial methodology </w:t>
      </w:r>
    </w:p>
    <w:p w14:paraId="438B065B" w14:textId="77777777" w:rsidR="006F2603" w:rsidRPr="009A64A1" w:rsidRDefault="006F2603" w:rsidP="009A64A1">
      <w:pPr>
        <w:pStyle w:val="Heading1"/>
        <w:numPr>
          <w:ilvl w:val="0"/>
          <w:numId w:val="45"/>
        </w:numPr>
        <w:spacing w:before="0"/>
        <w:ind w:left="426"/>
        <w:rPr>
          <w:rFonts w:ascii="Arial" w:eastAsia="Calibri" w:hAnsi="Arial" w:cs="Arial"/>
          <w:snapToGrid w:val="0"/>
          <w:color w:val="616365"/>
          <w:szCs w:val="22"/>
        </w:rPr>
      </w:pPr>
      <w:r w:rsidRPr="009A64A1">
        <w:rPr>
          <w:rFonts w:ascii="Arial" w:eastAsia="Calibri" w:hAnsi="Arial" w:cs="Arial"/>
          <w:snapToGrid w:val="0"/>
          <w:color w:val="616365"/>
          <w:sz w:val="22"/>
          <w:szCs w:val="22"/>
        </w:rPr>
        <w:t>Learning as much as we can with integrated translational research and data science</w:t>
      </w:r>
    </w:p>
    <w:p w14:paraId="477FB90F" w14:textId="77777777" w:rsidR="006F2603" w:rsidRPr="009A64A1" w:rsidRDefault="006F2603" w:rsidP="009A64A1">
      <w:pPr>
        <w:pStyle w:val="Heading1"/>
        <w:numPr>
          <w:ilvl w:val="0"/>
          <w:numId w:val="45"/>
        </w:numPr>
        <w:spacing w:before="0"/>
        <w:ind w:left="426"/>
        <w:rPr>
          <w:rFonts w:ascii="Arial" w:eastAsia="Calibri" w:hAnsi="Arial" w:cs="Arial"/>
          <w:snapToGrid w:val="0"/>
          <w:color w:val="616365"/>
          <w:szCs w:val="22"/>
        </w:rPr>
      </w:pPr>
      <w:r w:rsidRPr="009A64A1">
        <w:rPr>
          <w:rFonts w:ascii="Arial" w:eastAsia="Calibri" w:hAnsi="Arial" w:cs="Arial"/>
          <w:snapToGrid w:val="0"/>
          <w:color w:val="616365"/>
          <w:sz w:val="22"/>
          <w:szCs w:val="22"/>
        </w:rPr>
        <w:t xml:space="preserve">Championing purposeful and inclusive patient and public involvement </w:t>
      </w:r>
    </w:p>
    <w:p w14:paraId="09EB52CA" w14:textId="77777777" w:rsidR="006F2603" w:rsidRPr="009A64A1" w:rsidRDefault="006F2603" w:rsidP="009A64A1">
      <w:pPr>
        <w:pStyle w:val="Heading1"/>
        <w:numPr>
          <w:ilvl w:val="0"/>
          <w:numId w:val="45"/>
        </w:numPr>
        <w:spacing w:before="0"/>
        <w:ind w:left="426"/>
        <w:rPr>
          <w:rFonts w:ascii="Arial" w:eastAsia="Calibri" w:hAnsi="Arial" w:cs="Arial"/>
          <w:snapToGrid w:val="0"/>
          <w:color w:val="616365"/>
          <w:szCs w:val="22"/>
        </w:rPr>
      </w:pPr>
      <w:r w:rsidRPr="009A64A1">
        <w:rPr>
          <w:rFonts w:ascii="Arial" w:eastAsia="Calibri" w:hAnsi="Arial" w:cs="Arial"/>
          <w:snapToGrid w:val="0"/>
          <w:color w:val="616365"/>
          <w:sz w:val="22"/>
          <w:szCs w:val="22"/>
        </w:rPr>
        <w:t>Embedding research to improve the sustainability of our trials</w:t>
      </w:r>
    </w:p>
    <w:p w14:paraId="472E7DCD" w14:textId="22FBA2D8" w:rsidR="009A64A1" w:rsidRPr="009A64A1" w:rsidRDefault="006F2603" w:rsidP="009A64A1">
      <w:pPr>
        <w:pStyle w:val="Heading1"/>
        <w:numPr>
          <w:ilvl w:val="0"/>
          <w:numId w:val="45"/>
        </w:numPr>
        <w:spacing w:before="0"/>
        <w:ind w:left="426"/>
        <w:rPr>
          <w:rFonts w:ascii="Arial" w:eastAsia="Calibri" w:hAnsi="Arial" w:cs="Arial"/>
          <w:snapToGrid w:val="0"/>
          <w:color w:val="616365"/>
          <w:szCs w:val="22"/>
        </w:rPr>
        <w:sectPr w:rsidR="009A64A1" w:rsidRPr="009A64A1" w:rsidSect="005126D0">
          <w:headerReference w:type="default" r:id="rId10"/>
          <w:footerReference w:type="default" r:id="rId11"/>
          <w:headerReference w:type="first" r:id="rId12"/>
          <w:pgSz w:w="11901" w:h="16840"/>
          <w:pgMar w:top="2268" w:right="567" w:bottom="709" w:left="4253" w:header="567" w:footer="0" w:gutter="0"/>
          <w:cols w:space="708"/>
          <w:titlePg/>
          <w:docGrid w:linePitch="258"/>
        </w:sectPr>
      </w:pPr>
      <w:r w:rsidRPr="009A64A1">
        <w:rPr>
          <w:rFonts w:ascii="Arial" w:eastAsia="Calibri" w:hAnsi="Arial" w:cs="Arial"/>
          <w:snapToGrid w:val="0"/>
          <w:color w:val="616365"/>
          <w:sz w:val="22"/>
          <w:szCs w:val="22"/>
        </w:rPr>
        <w:t>Supporting interdisciplinary training to empower the next generation of trialis</w:t>
      </w:r>
      <w:r w:rsidR="00B75373">
        <w:rPr>
          <w:rFonts w:ascii="Arial" w:eastAsia="Calibri" w:hAnsi="Arial" w:cs="Arial"/>
          <w:snapToGrid w:val="0"/>
          <w:color w:val="616365"/>
          <w:sz w:val="22"/>
          <w:szCs w:val="22"/>
        </w:rPr>
        <w:t>ts</w:t>
      </w:r>
    </w:p>
    <w:p w14:paraId="71E2F058" w14:textId="7FE30F63" w:rsidR="00B75373" w:rsidRDefault="00B75373" w:rsidP="00AE13AC">
      <w:pPr>
        <w:spacing w:before="0" w:line="259" w:lineRule="auto"/>
        <w:ind w:left="-426"/>
        <w:jc w:val="both"/>
        <w:rPr>
          <w:rFonts w:ascii="Arial" w:hAnsi="Arial" w:cs="Arial"/>
        </w:rPr>
      </w:pPr>
      <w:r w:rsidRPr="00B75373">
        <w:rPr>
          <w:rFonts w:ascii="Arial" w:eastAsia="Calibri" w:hAnsi="Arial" w:cs="Arial"/>
          <w:snapToGrid w:val="0"/>
          <w:color w:val="595959" w:themeColor="text1" w:themeTint="A6"/>
          <w:szCs w:val="22"/>
        </w:rPr>
        <w:lastRenderedPageBreak/>
        <w:t xml:space="preserve">ICR-CTSU is a key part of the ICR/Royal Marsden Centre for Trials and Population Data Science. The Centre brings together expertise across the two institutions to </w:t>
      </w:r>
      <w:r w:rsidRPr="00B75373">
        <w:rPr>
          <w:rFonts w:ascii="Arial" w:hAnsi="Arial" w:cs="Arial"/>
        </w:rPr>
        <w:t>advance methods-based and methodologist-led research to improve cancer research outcomes and quality.</w:t>
      </w:r>
    </w:p>
    <w:p w14:paraId="0108B745" w14:textId="77777777" w:rsidR="008929AD" w:rsidRPr="00B75373" w:rsidRDefault="008929AD" w:rsidP="00B75373">
      <w:pPr>
        <w:spacing w:before="0" w:line="259" w:lineRule="auto"/>
        <w:ind w:left="-426"/>
        <w:rPr>
          <w:rFonts w:ascii="Arial" w:hAnsi="Arial" w:cs="Arial"/>
        </w:rPr>
      </w:pPr>
    </w:p>
    <w:p w14:paraId="01C4FEEF" w14:textId="0564B846" w:rsidR="008929AD" w:rsidRDefault="00186C19" w:rsidP="00AE13AC">
      <w:pPr>
        <w:ind w:left="-426"/>
        <w:jc w:val="both"/>
        <w:rPr>
          <w:rFonts w:ascii="Arial" w:eastAsia="Calibri" w:hAnsi="Arial" w:cs="Arial"/>
          <w:snapToGrid w:val="0"/>
          <w:color w:val="595959" w:themeColor="text1" w:themeTint="A6"/>
          <w:szCs w:val="22"/>
        </w:rPr>
      </w:pPr>
      <w:r w:rsidRPr="00186C19">
        <w:rPr>
          <w:rFonts w:ascii="Arial" w:eastAsia="Calibri" w:hAnsi="Arial" w:cs="Arial"/>
          <w:snapToGrid w:val="0"/>
          <w:color w:val="595959" w:themeColor="text1" w:themeTint="A6"/>
          <w:szCs w:val="22"/>
        </w:rPr>
        <w:t xml:space="preserve">ICR-CTSU’s portfolio of national and international trials covers a wide range of disease sites from common cancers (e.g. breast, prostate, lung) through to rarer malignancies (e.g. ovarian, testicular, penile). Our trials cover the full spectrum of trial phases, from </w:t>
      </w:r>
      <w:r w:rsidR="003727BE" w:rsidRPr="00186C19">
        <w:rPr>
          <w:rFonts w:ascii="Arial" w:eastAsia="Calibri" w:hAnsi="Arial" w:cs="Arial"/>
          <w:snapToGrid w:val="0"/>
          <w:color w:val="595959" w:themeColor="text1" w:themeTint="A6"/>
          <w:szCs w:val="22"/>
        </w:rPr>
        <w:t>early-stage</w:t>
      </w:r>
      <w:r w:rsidRPr="00186C19">
        <w:rPr>
          <w:rFonts w:ascii="Arial" w:eastAsia="Calibri" w:hAnsi="Arial" w:cs="Arial"/>
          <w:snapToGrid w:val="0"/>
          <w:color w:val="595959" w:themeColor="text1" w:themeTint="A6"/>
          <w:szCs w:val="22"/>
        </w:rPr>
        <w:t xml:space="preserve"> evaluation to large confirmatory trials. Our expertise in intervention assessment includes novel targeted drugs and immunotherapy, hormonal therapies and chemotherapy, radiotherapy (including advanced targeted technologies), drug-drug and drug-radiotherapy combinations, imaging technologies and diagnostics/companion diagnostics. Our cross-cutting Integrative Genomic Analysis team facilitates interrogation of the wealth of emerging trial data to further understand mechanisms of action and markers of treatment sensitivity or resistance and to translate novel diagnostic, prognostic and therapeutic strategies into clinically relevant biomarker-driven trial designs. </w:t>
      </w:r>
    </w:p>
    <w:p w14:paraId="7B05A0D8" w14:textId="77777777" w:rsidR="008929AD" w:rsidRDefault="008929AD" w:rsidP="008929AD">
      <w:pPr>
        <w:ind w:left="-426"/>
        <w:rPr>
          <w:rFonts w:ascii="Arial" w:eastAsia="Calibri" w:hAnsi="Arial" w:cs="Arial"/>
          <w:snapToGrid w:val="0"/>
          <w:color w:val="595959" w:themeColor="text1" w:themeTint="A6"/>
          <w:szCs w:val="22"/>
        </w:rPr>
      </w:pPr>
    </w:p>
    <w:p w14:paraId="112747A6" w14:textId="504ABAE9" w:rsidR="00D247A2" w:rsidRDefault="00D247A2" w:rsidP="00AE13AC">
      <w:pPr>
        <w:ind w:left="-426"/>
        <w:jc w:val="both"/>
        <w:rPr>
          <w:rFonts w:ascii="Arial" w:eastAsia="Calibri" w:hAnsi="Arial" w:cs="Arial"/>
          <w:snapToGrid w:val="0"/>
          <w:color w:val="595959" w:themeColor="text1" w:themeTint="A6"/>
          <w:szCs w:val="22"/>
        </w:rPr>
      </w:pPr>
      <w:r w:rsidRPr="00D247A2">
        <w:rPr>
          <w:rFonts w:ascii="Arial" w:eastAsia="Calibri" w:hAnsi="Arial" w:cs="Arial"/>
          <w:snapToGrid w:val="0"/>
          <w:color w:val="595959" w:themeColor="text1" w:themeTint="A6"/>
          <w:szCs w:val="22"/>
        </w:rPr>
        <w:t>ICR-CTSU Integrative Genomic Analysis in Clinical Trials, under the</w:t>
      </w:r>
      <w:r>
        <w:rPr>
          <w:rFonts w:ascii="Arial" w:eastAsia="Calibri" w:hAnsi="Arial" w:cs="Arial"/>
          <w:snapToGrid w:val="0"/>
          <w:color w:val="595959" w:themeColor="text1" w:themeTint="A6"/>
          <w:szCs w:val="22"/>
        </w:rPr>
        <w:t xml:space="preserve"> </w:t>
      </w:r>
      <w:r w:rsidRPr="00D247A2">
        <w:rPr>
          <w:rFonts w:ascii="Arial" w:eastAsia="Calibri" w:hAnsi="Arial" w:cs="Arial"/>
          <w:snapToGrid w:val="0"/>
          <w:color w:val="595959" w:themeColor="text1" w:themeTint="A6"/>
          <w:szCs w:val="22"/>
        </w:rPr>
        <w:t>academic leadership of Dr Maggie Cheang, is a multidisciplinary team,</w:t>
      </w:r>
      <w:r>
        <w:rPr>
          <w:rFonts w:ascii="Arial" w:eastAsia="Calibri" w:hAnsi="Arial" w:cs="Arial"/>
          <w:snapToGrid w:val="0"/>
          <w:color w:val="595959" w:themeColor="text1" w:themeTint="A6"/>
          <w:szCs w:val="22"/>
        </w:rPr>
        <w:t xml:space="preserve"> </w:t>
      </w:r>
      <w:r w:rsidRPr="00D247A2">
        <w:rPr>
          <w:rFonts w:ascii="Arial" w:eastAsia="Calibri" w:hAnsi="Arial" w:cs="Arial"/>
          <w:snapToGrid w:val="0"/>
          <w:color w:val="595959" w:themeColor="text1" w:themeTint="A6"/>
          <w:szCs w:val="22"/>
        </w:rPr>
        <w:t>including statistical, computational and translational scientists, and</w:t>
      </w:r>
      <w:r>
        <w:rPr>
          <w:rFonts w:ascii="Arial" w:eastAsia="Calibri" w:hAnsi="Arial" w:cs="Arial"/>
          <w:snapToGrid w:val="0"/>
          <w:color w:val="595959" w:themeColor="text1" w:themeTint="A6"/>
          <w:szCs w:val="22"/>
        </w:rPr>
        <w:t xml:space="preserve"> </w:t>
      </w:r>
      <w:r w:rsidRPr="00D247A2">
        <w:rPr>
          <w:rFonts w:ascii="Arial" w:eastAsia="Calibri" w:hAnsi="Arial" w:cs="Arial"/>
          <w:snapToGrid w:val="0"/>
          <w:color w:val="595959" w:themeColor="text1" w:themeTint="A6"/>
          <w:szCs w:val="22"/>
        </w:rPr>
        <w:t>analyses large datasets generated from bio-specimens collected in</w:t>
      </w:r>
      <w:r>
        <w:rPr>
          <w:rFonts w:ascii="Arial" w:eastAsia="Calibri" w:hAnsi="Arial" w:cs="Arial"/>
          <w:snapToGrid w:val="0"/>
          <w:color w:val="595959" w:themeColor="text1" w:themeTint="A6"/>
          <w:szCs w:val="22"/>
        </w:rPr>
        <w:t xml:space="preserve"> </w:t>
      </w:r>
      <w:r w:rsidRPr="00D247A2">
        <w:rPr>
          <w:rFonts w:ascii="Arial" w:eastAsia="Calibri" w:hAnsi="Arial" w:cs="Arial"/>
          <w:snapToGrid w:val="0"/>
          <w:color w:val="595959" w:themeColor="text1" w:themeTint="A6"/>
          <w:szCs w:val="22"/>
        </w:rPr>
        <w:t>clinical trials to study the underlying biology of tumours.</w:t>
      </w:r>
    </w:p>
    <w:p w14:paraId="03D2B1DC" w14:textId="77777777" w:rsidR="00D247A2" w:rsidRDefault="00D247A2" w:rsidP="008929AD">
      <w:pPr>
        <w:ind w:left="-426"/>
        <w:rPr>
          <w:rFonts w:ascii="Arial" w:eastAsia="Calibri" w:hAnsi="Arial" w:cs="Arial"/>
          <w:snapToGrid w:val="0"/>
          <w:color w:val="595959" w:themeColor="text1" w:themeTint="A6"/>
          <w:szCs w:val="22"/>
        </w:rPr>
      </w:pPr>
    </w:p>
    <w:p w14:paraId="3C99B579" w14:textId="79B82013" w:rsidR="00970478" w:rsidRDefault="00970478" w:rsidP="002E15D6">
      <w:pPr>
        <w:ind w:left="-426"/>
        <w:jc w:val="both"/>
        <w:rPr>
          <w:rFonts w:ascii="Arial" w:eastAsia="Calibri" w:hAnsi="Arial" w:cs="Arial"/>
          <w:snapToGrid w:val="0"/>
          <w:color w:val="595959" w:themeColor="text1" w:themeTint="A6"/>
          <w:szCs w:val="22"/>
        </w:rPr>
      </w:pPr>
      <w:r w:rsidRPr="008929AD">
        <w:rPr>
          <w:rFonts w:ascii="Arial" w:eastAsia="Calibri" w:hAnsi="Arial" w:cs="Arial"/>
          <w:snapToGrid w:val="0"/>
          <w:color w:val="595959" w:themeColor="text1" w:themeTint="A6"/>
          <w:szCs w:val="22"/>
        </w:rPr>
        <w:t xml:space="preserve">To reflect the on-going expansion and diversification of our clinical studies and trials portfolio, we would like to appoint a Data </w:t>
      </w:r>
      <w:r w:rsidR="0042351D">
        <w:rPr>
          <w:rFonts w:ascii="Arial" w:eastAsia="Calibri" w:hAnsi="Arial" w:cs="Arial"/>
          <w:snapToGrid w:val="0"/>
          <w:color w:val="595959" w:themeColor="text1" w:themeTint="A6"/>
          <w:szCs w:val="22"/>
        </w:rPr>
        <w:t>Engineer</w:t>
      </w:r>
      <w:r w:rsidR="0042351D" w:rsidRPr="008929AD">
        <w:rPr>
          <w:rFonts w:ascii="Arial" w:eastAsia="Calibri" w:hAnsi="Arial" w:cs="Arial"/>
          <w:snapToGrid w:val="0"/>
          <w:color w:val="595959" w:themeColor="text1" w:themeTint="A6"/>
          <w:szCs w:val="22"/>
        </w:rPr>
        <w:t xml:space="preserve"> </w:t>
      </w:r>
      <w:r w:rsidRPr="008929AD">
        <w:rPr>
          <w:rFonts w:ascii="Arial" w:eastAsia="Calibri" w:hAnsi="Arial" w:cs="Arial"/>
          <w:snapToGrid w:val="0"/>
          <w:color w:val="595959" w:themeColor="text1" w:themeTint="A6"/>
          <w:szCs w:val="22"/>
        </w:rPr>
        <w:t>to support data management activities across our portfolio</w:t>
      </w:r>
      <w:r w:rsidR="006A73B1">
        <w:rPr>
          <w:rFonts w:ascii="Arial" w:eastAsia="Calibri" w:hAnsi="Arial" w:cs="Arial"/>
          <w:snapToGrid w:val="0"/>
          <w:color w:val="595959" w:themeColor="text1" w:themeTint="A6"/>
          <w:szCs w:val="22"/>
        </w:rPr>
        <w:t>s</w:t>
      </w:r>
      <w:r w:rsidRPr="008929AD">
        <w:rPr>
          <w:rFonts w:ascii="Arial" w:eastAsia="Calibri" w:hAnsi="Arial" w:cs="Arial"/>
          <w:snapToGrid w:val="0"/>
          <w:color w:val="595959" w:themeColor="text1" w:themeTint="A6"/>
          <w:szCs w:val="22"/>
        </w:rPr>
        <w:t xml:space="preserve"> of </w:t>
      </w:r>
      <w:r w:rsidR="006A73B1">
        <w:rPr>
          <w:rFonts w:ascii="Arial" w:eastAsia="Calibri" w:hAnsi="Arial" w:cs="Arial"/>
          <w:snapToGrid w:val="0"/>
          <w:color w:val="595959" w:themeColor="text1" w:themeTint="A6"/>
          <w:szCs w:val="22"/>
        </w:rPr>
        <w:t>breast</w:t>
      </w:r>
      <w:r w:rsidRPr="008929AD">
        <w:rPr>
          <w:rFonts w:ascii="Arial" w:eastAsia="Calibri" w:hAnsi="Arial" w:cs="Arial"/>
          <w:snapToGrid w:val="0"/>
          <w:color w:val="595959" w:themeColor="text1" w:themeTint="A6"/>
          <w:szCs w:val="22"/>
        </w:rPr>
        <w:t xml:space="preserve"> cancer</w:t>
      </w:r>
      <w:r w:rsidR="006A73B1">
        <w:rPr>
          <w:rFonts w:ascii="Arial" w:eastAsia="Calibri" w:hAnsi="Arial" w:cs="Arial"/>
          <w:snapToGrid w:val="0"/>
          <w:color w:val="595959" w:themeColor="text1" w:themeTint="A6"/>
          <w:szCs w:val="22"/>
        </w:rPr>
        <w:t xml:space="preserve"> and prostate cancer</w:t>
      </w:r>
      <w:r w:rsidRPr="008929AD">
        <w:rPr>
          <w:rFonts w:ascii="Arial" w:eastAsia="Calibri" w:hAnsi="Arial" w:cs="Arial"/>
          <w:snapToGrid w:val="0"/>
          <w:color w:val="595959" w:themeColor="text1" w:themeTint="A6"/>
          <w:szCs w:val="22"/>
        </w:rPr>
        <w:t xml:space="preserve"> studies</w:t>
      </w:r>
      <w:r w:rsidR="001E7A54">
        <w:rPr>
          <w:rFonts w:ascii="Arial" w:eastAsia="Calibri" w:hAnsi="Arial" w:cs="Arial"/>
          <w:snapToGrid w:val="0"/>
          <w:color w:val="595959" w:themeColor="text1" w:themeTint="A6"/>
          <w:szCs w:val="22"/>
        </w:rPr>
        <w:t xml:space="preserve">, including </w:t>
      </w:r>
      <w:r w:rsidR="006A73B1">
        <w:rPr>
          <w:rFonts w:ascii="Arial" w:eastAsia="Calibri" w:hAnsi="Arial" w:cs="Arial"/>
          <w:snapToGrid w:val="0"/>
          <w:color w:val="595959" w:themeColor="text1" w:themeTint="A6"/>
          <w:szCs w:val="22"/>
        </w:rPr>
        <w:t>the POETIC trial</w:t>
      </w:r>
      <w:r w:rsidR="00B44EC6">
        <w:rPr>
          <w:rFonts w:ascii="Arial" w:eastAsia="Calibri" w:hAnsi="Arial" w:cs="Arial"/>
          <w:snapToGrid w:val="0"/>
          <w:color w:val="595959" w:themeColor="text1" w:themeTint="A6"/>
          <w:szCs w:val="22"/>
        </w:rPr>
        <w:t xml:space="preserve"> (</w:t>
      </w:r>
      <w:r w:rsidR="006A428D" w:rsidRPr="006A428D">
        <w:rPr>
          <w:rFonts w:ascii="Arial" w:eastAsia="Calibri" w:hAnsi="Arial" w:cs="Arial"/>
          <w:snapToGrid w:val="0"/>
          <w:color w:val="595959" w:themeColor="text1" w:themeTint="A6"/>
          <w:szCs w:val="22"/>
        </w:rPr>
        <w:t>NCT02338310</w:t>
      </w:r>
      <w:r w:rsidR="00B44EC6">
        <w:rPr>
          <w:rFonts w:ascii="Arial" w:eastAsia="Calibri" w:hAnsi="Arial" w:cs="Arial"/>
          <w:snapToGrid w:val="0"/>
          <w:color w:val="595959" w:themeColor="text1" w:themeTint="A6"/>
          <w:szCs w:val="22"/>
        </w:rPr>
        <w:t>)</w:t>
      </w:r>
      <w:r w:rsidR="006A73B1">
        <w:rPr>
          <w:rFonts w:ascii="Arial" w:eastAsia="Calibri" w:hAnsi="Arial" w:cs="Arial"/>
          <w:snapToGrid w:val="0"/>
          <w:color w:val="595959" w:themeColor="text1" w:themeTint="A6"/>
          <w:szCs w:val="22"/>
        </w:rPr>
        <w:t xml:space="preserve"> and CHHiP trial</w:t>
      </w:r>
      <w:r w:rsidR="00B44EC6">
        <w:rPr>
          <w:rFonts w:ascii="Arial" w:eastAsia="Calibri" w:hAnsi="Arial" w:cs="Arial"/>
          <w:snapToGrid w:val="0"/>
          <w:color w:val="595959" w:themeColor="text1" w:themeTint="A6"/>
          <w:szCs w:val="22"/>
        </w:rPr>
        <w:t xml:space="preserve"> (</w:t>
      </w:r>
      <w:r w:rsidR="00B44EC6" w:rsidRPr="00B44EC6">
        <w:rPr>
          <w:rFonts w:ascii="Arial" w:eastAsia="Calibri" w:hAnsi="Arial" w:cs="Arial"/>
          <w:snapToGrid w:val="0"/>
          <w:color w:val="595959" w:themeColor="text1" w:themeTint="A6"/>
          <w:szCs w:val="22"/>
        </w:rPr>
        <w:t>NCT00392535</w:t>
      </w:r>
      <w:r w:rsidR="00B44EC6">
        <w:rPr>
          <w:rFonts w:ascii="Arial" w:eastAsia="Calibri" w:hAnsi="Arial" w:cs="Arial"/>
          <w:snapToGrid w:val="0"/>
          <w:color w:val="595959" w:themeColor="text1" w:themeTint="A6"/>
          <w:szCs w:val="22"/>
        </w:rPr>
        <w:t>)</w:t>
      </w:r>
      <w:r w:rsidR="001E7A54">
        <w:rPr>
          <w:rFonts w:ascii="Arial" w:eastAsia="Calibri" w:hAnsi="Arial" w:cs="Arial"/>
          <w:snapToGrid w:val="0"/>
          <w:color w:val="595959" w:themeColor="text1" w:themeTint="A6"/>
          <w:szCs w:val="22"/>
        </w:rPr>
        <w:t xml:space="preserve">. </w:t>
      </w:r>
      <w:r w:rsidRPr="008929AD">
        <w:rPr>
          <w:rFonts w:ascii="Arial" w:eastAsia="Calibri" w:hAnsi="Arial" w:cs="Arial"/>
          <w:snapToGrid w:val="0"/>
          <w:color w:val="595959" w:themeColor="text1" w:themeTint="A6"/>
          <w:szCs w:val="22"/>
        </w:rPr>
        <w:t xml:space="preserve">Under the direction of the Biomarker Data Analyst and Group Leader, this new post will work with multi-disciplinary colleagues including statisticians, trial managers, data managers, administrators, clinicians and clinical database and systems analysts to deliver complete and correct data and facilitate efficient data centralisation and management within our </w:t>
      </w:r>
      <w:r w:rsidR="006A428D">
        <w:rPr>
          <w:rFonts w:ascii="Arial" w:eastAsia="Calibri" w:hAnsi="Arial" w:cs="Arial"/>
          <w:snapToGrid w:val="0"/>
          <w:color w:val="595959" w:themeColor="text1" w:themeTint="A6"/>
          <w:szCs w:val="22"/>
        </w:rPr>
        <w:t>POETIC and CHHiP clinical trial</w:t>
      </w:r>
      <w:r w:rsidRPr="008929AD">
        <w:rPr>
          <w:rFonts w:ascii="Arial" w:eastAsia="Calibri" w:hAnsi="Arial" w:cs="Arial"/>
          <w:snapToGrid w:val="0"/>
          <w:color w:val="595959" w:themeColor="text1" w:themeTint="A6"/>
          <w:szCs w:val="22"/>
        </w:rPr>
        <w:t xml:space="preserve"> programme</w:t>
      </w:r>
      <w:r w:rsidR="006A428D">
        <w:rPr>
          <w:rFonts w:ascii="Arial" w:eastAsia="Calibri" w:hAnsi="Arial" w:cs="Arial"/>
          <w:snapToGrid w:val="0"/>
          <w:color w:val="595959" w:themeColor="text1" w:themeTint="A6"/>
          <w:szCs w:val="22"/>
        </w:rPr>
        <w:t>s</w:t>
      </w:r>
      <w:r w:rsidRPr="008929AD">
        <w:rPr>
          <w:rFonts w:ascii="Arial" w:eastAsia="Calibri" w:hAnsi="Arial" w:cs="Arial"/>
          <w:snapToGrid w:val="0"/>
          <w:color w:val="595959" w:themeColor="text1" w:themeTint="A6"/>
          <w:szCs w:val="22"/>
        </w:rPr>
        <w:t xml:space="preserve">. </w:t>
      </w:r>
    </w:p>
    <w:p w14:paraId="653D4AAF" w14:textId="77777777" w:rsidR="004E464A" w:rsidRDefault="004E464A" w:rsidP="002E15D6">
      <w:pPr>
        <w:ind w:left="-426"/>
        <w:jc w:val="both"/>
        <w:rPr>
          <w:rFonts w:ascii="Arial" w:eastAsia="Calibri" w:hAnsi="Arial" w:cs="Arial"/>
          <w:snapToGrid w:val="0"/>
          <w:color w:val="595959" w:themeColor="text1" w:themeTint="A6"/>
          <w:szCs w:val="22"/>
        </w:rPr>
      </w:pPr>
    </w:p>
    <w:p w14:paraId="393AA5A9" w14:textId="0A1F2B13" w:rsidR="004E464A" w:rsidRDefault="004E464A" w:rsidP="004E464A">
      <w:pPr>
        <w:ind w:left="-426"/>
        <w:jc w:val="both"/>
        <w:rPr>
          <w:rFonts w:ascii="Arial" w:eastAsia="Calibri" w:hAnsi="Arial" w:cs="Arial"/>
          <w:snapToGrid w:val="0"/>
          <w:color w:val="595959" w:themeColor="text1" w:themeTint="A6"/>
          <w:szCs w:val="22"/>
        </w:rPr>
      </w:pPr>
      <w:r w:rsidRPr="004E464A">
        <w:rPr>
          <w:rFonts w:ascii="Arial" w:eastAsia="Calibri" w:hAnsi="Arial" w:cs="Arial"/>
          <w:snapToGrid w:val="0"/>
          <w:color w:val="595959" w:themeColor="text1" w:themeTint="A6"/>
          <w:szCs w:val="22"/>
        </w:rPr>
        <w:t xml:space="preserve">POETIC </w:t>
      </w:r>
      <w:r>
        <w:rPr>
          <w:rFonts w:ascii="Arial" w:eastAsia="Calibri" w:hAnsi="Arial" w:cs="Arial"/>
          <w:snapToGrid w:val="0"/>
          <w:color w:val="595959" w:themeColor="text1" w:themeTint="A6"/>
          <w:szCs w:val="22"/>
        </w:rPr>
        <w:t>was</w:t>
      </w:r>
      <w:r w:rsidRPr="004E464A">
        <w:rPr>
          <w:rFonts w:ascii="Arial" w:eastAsia="Calibri" w:hAnsi="Arial" w:cs="Arial"/>
          <w:snapToGrid w:val="0"/>
          <w:color w:val="595959" w:themeColor="text1" w:themeTint="A6"/>
          <w:szCs w:val="22"/>
        </w:rPr>
        <w:t xml:space="preserve"> a phase III, multicentre, randomised trial for postmenopausal women with ER/PR positive invasive breast cancer to determine whether 2 weeks perioperative aromatase inhibitor (AI) therapy before and after surgery improves outcome compared with standard adjuvant therapy alone.</w:t>
      </w:r>
      <w:r>
        <w:rPr>
          <w:rFonts w:ascii="Arial" w:eastAsia="Calibri" w:hAnsi="Arial" w:cs="Arial"/>
          <w:snapToGrid w:val="0"/>
          <w:color w:val="595959" w:themeColor="text1" w:themeTint="A6"/>
          <w:szCs w:val="22"/>
        </w:rPr>
        <w:t xml:space="preserve"> </w:t>
      </w:r>
      <w:r w:rsidRPr="004E464A">
        <w:rPr>
          <w:rFonts w:ascii="Arial" w:eastAsia="Calibri" w:hAnsi="Arial" w:cs="Arial"/>
          <w:snapToGrid w:val="0"/>
          <w:color w:val="595959" w:themeColor="text1" w:themeTint="A6"/>
          <w:szCs w:val="22"/>
        </w:rPr>
        <w:t>Translational work will determine the most effective time points for molecular profiling and measurement of proliferation marker Ki67 in order to predict long term outcome and time to recurrence, respectively.</w:t>
      </w:r>
      <w:r>
        <w:rPr>
          <w:rFonts w:ascii="Arial" w:eastAsia="Calibri" w:hAnsi="Arial" w:cs="Arial"/>
          <w:snapToGrid w:val="0"/>
          <w:color w:val="595959" w:themeColor="text1" w:themeTint="A6"/>
          <w:szCs w:val="22"/>
        </w:rPr>
        <w:t xml:space="preserve"> </w:t>
      </w:r>
      <w:r w:rsidRPr="004E464A">
        <w:rPr>
          <w:rFonts w:ascii="Arial" w:eastAsia="Calibri" w:hAnsi="Arial" w:cs="Arial"/>
          <w:snapToGrid w:val="0"/>
          <w:color w:val="595959" w:themeColor="text1" w:themeTint="A6"/>
          <w:szCs w:val="22"/>
        </w:rPr>
        <w:t>4,486 patients were recruited from 130 UK sites over a 5.5 year period. Patients received either perioperative therapy with an AI for 4 weeks (two weeks before and two weeks after surgery) or no perioperative therapy. We are now following up patients annually for at least 10 years.</w:t>
      </w:r>
    </w:p>
    <w:p w14:paraId="2CD2994F" w14:textId="77777777" w:rsidR="00436F7A" w:rsidRDefault="00436F7A" w:rsidP="004E464A">
      <w:pPr>
        <w:ind w:left="-426"/>
        <w:jc w:val="both"/>
        <w:rPr>
          <w:rFonts w:ascii="Arial" w:eastAsia="Calibri" w:hAnsi="Arial" w:cs="Arial"/>
          <w:snapToGrid w:val="0"/>
          <w:color w:val="595959" w:themeColor="text1" w:themeTint="A6"/>
          <w:szCs w:val="22"/>
        </w:rPr>
      </w:pPr>
    </w:p>
    <w:p w14:paraId="689B52FF" w14:textId="04B8A5B7" w:rsidR="00855B3F" w:rsidRDefault="00436F7A" w:rsidP="00855B3F">
      <w:pPr>
        <w:ind w:left="-426"/>
        <w:jc w:val="both"/>
        <w:rPr>
          <w:rFonts w:ascii="Arial" w:eastAsia="Calibri" w:hAnsi="Arial" w:cs="Arial"/>
          <w:snapToGrid w:val="0"/>
          <w:color w:val="595959" w:themeColor="text1" w:themeTint="A6"/>
          <w:szCs w:val="22"/>
        </w:rPr>
      </w:pPr>
      <w:r w:rsidRPr="00436F7A">
        <w:rPr>
          <w:rFonts w:ascii="Arial" w:eastAsia="Calibri" w:hAnsi="Arial" w:cs="Arial"/>
          <w:snapToGrid w:val="0"/>
          <w:color w:val="595959" w:themeColor="text1" w:themeTint="A6"/>
          <w:szCs w:val="22"/>
        </w:rPr>
        <w:t xml:space="preserve">CHHiP </w:t>
      </w:r>
      <w:r w:rsidR="00680ECA">
        <w:rPr>
          <w:rFonts w:ascii="Arial" w:eastAsia="Calibri" w:hAnsi="Arial" w:cs="Arial"/>
          <w:snapToGrid w:val="0"/>
          <w:color w:val="595959" w:themeColor="text1" w:themeTint="A6"/>
          <w:szCs w:val="22"/>
        </w:rPr>
        <w:t>wa</w:t>
      </w:r>
      <w:r w:rsidRPr="00436F7A">
        <w:rPr>
          <w:rFonts w:ascii="Arial" w:eastAsia="Calibri" w:hAnsi="Arial" w:cs="Arial"/>
          <w:snapToGrid w:val="0"/>
          <w:color w:val="595959" w:themeColor="text1" w:themeTint="A6"/>
          <w:szCs w:val="22"/>
        </w:rPr>
        <w:t xml:space="preserve">s a phase III, multicentre, randomised controlled trial to see whether hypofractionated radiotherapy schedules (fewer fractions in higher doses) for </w:t>
      </w:r>
      <w:r w:rsidRPr="00436F7A">
        <w:rPr>
          <w:rFonts w:ascii="Arial" w:eastAsia="Calibri" w:hAnsi="Arial" w:cs="Arial"/>
          <w:snapToGrid w:val="0"/>
          <w:color w:val="595959" w:themeColor="text1" w:themeTint="A6"/>
          <w:szCs w:val="22"/>
        </w:rPr>
        <w:lastRenderedPageBreak/>
        <w:t>localised prostate cancer could improve the therapeutic ratio by either improving tumour control or reducing normal tissue side effects.</w:t>
      </w:r>
      <w:r w:rsidR="00855B3F">
        <w:rPr>
          <w:rFonts w:ascii="Arial" w:eastAsia="Calibri" w:hAnsi="Arial" w:cs="Arial"/>
          <w:snapToGrid w:val="0"/>
          <w:color w:val="595959" w:themeColor="text1" w:themeTint="A6"/>
          <w:szCs w:val="22"/>
        </w:rPr>
        <w:t xml:space="preserve"> </w:t>
      </w:r>
      <w:r w:rsidRPr="00436F7A">
        <w:rPr>
          <w:rFonts w:ascii="Arial" w:eastAsia="Calibri" w:hAnsi="Arial" w:cs="Arial"/>
          <w:snapToGrid w:val="0"/>
          <w:color w:val="595959" w:themeColor="text1" w:themeTint="A6"/>
          <w:szCs w:val="22"/>
        </w:rPr>
        <w:t>A total of 3,163 participants were recruited to CHHiP over nine years. Patients received one of three radiotherapy schedules:</w:t>
      </w:r>
    </w:p>
    <w:p w14:paraId="18E25D93" w14:textId="27B36207" w:rsidR="00436F7A" w:rsidRPr="00855B3F" w:rsidRDefault="00436F7A" w:rsidP="00855B3F">
      <w:pPr>
        <w:pStyle w:val="ListParagraph"/>
        <w:numPr>
          <w:ilvl w:val="0"/>
          <w:numId w:val="48"/>
        </w:numPr>
        <w:jc w:val="both"/>
        <w:rPr>
          <w:rFonts w:ascii="Arial" w:eastAsia="Calibri" w:hAnsi="Arial" w:cs="Arial"/>
          <w:snapToGrid w:val="0"/>
          <w:color w:val="595959" w:themeColor="text1" w:themeTint="A6"/>
          <w:szCs w:val="22"/>
        </w:rPr>
      </w:pPr>
      <w:r w:rsidRPr="00855B3F">
        <w:rPr>
          <w:rFonts w:ascii="Arial" w:eastAsia="Calibri" w:hAnsi="Arial" w:cs="Arial"/>
          <w:snapToGrid w:val="0"/>
          <w:color w:val="595959" w:themeColor="text1" w:themeTint="A6"/>
          <w:szCs w:val="22"/>
        </w:rPr>
        <w:t>Conventional radiotherapy fractionation using a total dose of 74 Gy in 37 fractions over 7.4 weeks, using conformal and intensity</w:t>
      </w:r>
      <w:r w:rsidR="005A3CF8">
        <w:rPr>
          <w:rFonts w:ascii="Arial" w:eastAsia="Calibri" w:hAnsi="Arial" w:cs="Arial"/>
          <w:snapToGrid w:val="0"/>
          <w:color w:val="595959" w:themeColor="text1" w:themeTint="A6"/>
          <w:szCs w:val="22"/>
        </w:rPr>
        <w:t>-</w:t>
      </w:r>
      <w:r w:rsidRPr="00855B3F">
        <w:rPr>
          <w:rFonts w:ascii="Arial" w:eastAsia="Calibri" w:hAnsi="Arial" w:cs="Arial"/>
          <w:snapToGrid w:val="0"/>
          <w:color w:val="595959" w:themeColor="text1" w:themeTint="A6"/>
          <w:szCs w:val="22"/>
        </w:rPr>
        <w:t>modulated radiotherapy techniques</w:t>
      </w:r>
      <w:r w:rsidR="005A3CF8">
        <w:rPr>
          <w:rFonts w:ascii="Arial" w:eastAsia="Calibri" w:hAnsi="Arial" w:cs="Arial"/>
          <w:snapToGrid w:val="0"/>
          <w:color w:val="595959" w:themeColor="text1" w:themeTint="A6"/>
          <w:szCs w:val="22"/>
        </w:rPr>
        <w:t>.</w:t>
      </w:r>
    </w:p>
    <w:p w14:paraId="3F2C7F3C" w14:textId="28436837" w:rsidR="00436F7A" w:rsidRPr="00855B3F" w:rsidRDefault="00436F7A" w:rsidP="00855B3F">
      <w:pPr>
        <w:pStyle w:val="ListParagraph"/>
        <w:numPr>
          <w:ilvl w:val="0"/>
          <w:numId w:val="48"/>
        </w:numPr>
        <w:jc w:val="both"/>
        <w:rPr>
          <w:rFonts w:ascii="Arial" w:eastAsia="Calibri" w:hAnsi="Arial" w:cs="Arial"/>
          <w:snapToGrid w:val="0"/>
          <w:color w:val="595959" w:themeColor="text1" w:themeTint="A6"/>
          <w:szCs w:val="22"/>
        </w:rPr>
      </w:pPr>
      <w:r w:rsidRPr="00855B3F">
        <w:rPr>
          <w:rFonts w:ascii="Arial" w:eastAsia="Calibri" w:hAnsi="Arial" w:cs="Arial"/>
          <w:snapToGrid w:val="0"/>
          <w:color w:val="595959" w:themeColor="text1" w:themeTint="A6"/>
          <w:szCs w:val="22"/>
        </w:rPr>
        <w:t>Hypofractionation of 57 Gy in 19 fractions over 3.8 weeks</w:t>
      </w:r>
      <w:r w:rsidR="005A3CF8">
        <w:rPr>
          <w:rFonts w:ascii="Arial" w:eastAsia="Calibri" w:hAnsi="Arial" w:cs="Arial"/>
          <w:snapToGrid w:val="0"/>
          <w:color w:val="595959" w:themeColor="text1" w:themeTint="A6"/>
          <w:szCs w:val="22"/>
        </w:rPr>
        <w:t>.</w:t>
      </w:r>
    </w:p>
    <w:p w14:paraId="2919E86E" w14:textId="33BF0EF9" w:rsidR="00436F7A" w:rsidRPr="00855B3F" w:rsidRDefault="00436F7A" w:rsidP="00855B3F">
      <w:pPr>
        <w:pStyle w:val="ListParagraph"/>
        <w:numPr>
          <w:ilvl w:val="0"/>
          <w:numId w:val="48"/>
        </w:numPr>
        <w:jc w:val="both"/>
        <w:rPr>
          <w:rFonts w:ascii="Arial" w:eastAsia="Calibri" w:hAnsi="Arial" w:cs="Arial"/>
          <w:snapToGrid w:val="0"/>
          <w:color w:val="595959" w:themeColor="text1" w:themeTint="A6"/>
          <w:szCs w:val="22"/>
        </w:rPr>
      </w:pPr>
      <w:r w:rsidRPr="00855B3F">
        <w:rPr>
          <w:rFonts w:ascii="Arial" w:eastAsia="Calibri" w:hAnsi="Arial" w:cs="Arial"/>
          <w:snapToGrid w:val="0"/>
          <w:color w:val="595959" w:themeColor="text1" w:themeTint="A6"/>
          <w:szCs w:val="22"/>
        </w:rPr>
        <w:t>Hypofractionation of 60 Gy in 20 fractions over 4 weeks</w:t>
      </w:r>
      <w:r w:rsidR="005A3CF8">
        <w:rPr>
          <w:rFonts w:ascii="Arial" w:eastAsia="Calibri" w:hAnsi="Arial" w:cs="Arial"/>
          <w:snapToGrid w:val="0"/>
          <w:color w:val="595959" w:themeColor="text1" w:themeTint="A6"/>
          <w:szCs w:val="22"/>
        </w:rPr>
        <w:t>.</w:t>
      </w:r>
    </w:p>
    <w:p w14:paraId="0C74AABF" w14:textId="5F029C91" w:rsidR="00BC09A6" w:rsidRPr="00436F7A" w:rsidRDefault="00436F7A" w:rsidP="00436F7A">
      <w:pPr>
        <w:ind w:left="-426"/>
        <w:jc w:val="both"/>
        <w:rPr>
          <w:rFonts w:ascii="Arial" w:eastAsia="Calibri" w:hAnsi="Arial" w:cs="Arial"/>
          <w:snapToGrid w:val="0"/>
          <w:color w:val="595959" w:themeColor="text1" w:themeTint="A6"/>
          <w:szCs w:val="22"/>
        </w:rPr>
      </w:pPr>
      <w:r w:rsidRPr="00436F7A">
        <w:rPr>
          <w:rFonts w:ascii="Arial" w:eastAsia="Calibri" w:hAnsi="Arial" w:cs="Arial"/>
          <w:snapToGrid w:val="0"/>
          <w:color w:val="595959" w:themeColor="text1" w:themeTint="A6"/>
          <w:szCs w:val="22"/>
        </w:rPr>
        <w:t xml:space="preserve">Participants </w:t>
      </w:r>
      <w:r w:rsidR="00680ECA">
        <w:rPr>
          <w:rFonts w:ascii="Arial" w:eastAsia="Calibri" w:hAnsi="Arial" w:cs="Arial"/>
          <w:snapToGrid w:val="0"/>
          <w:color w:val="595959" w:themeColor="text1" w:themeTint="A6"/>
          <w:szCs w:val="22"/>
        </w:rPr>
        <w:t>have been</w:t>
      </w:r>
      <w:r w:rsidRPr="00436F7A">
        <w:rPr>
          <w:rFonts w:ascii="Arial" w:eastAsia="Calibri" w:hAnsi="Arial" w:cs="Arial"/>
          <w:snapToGrid w:val="0"/>
          <w:color w:val="595959" w:themeColor="text1" w:themeTint="A6"/>
          <w:szCs w:val="22"/>
        </w:rPr>
        <w:t xml:space="preserve"> followed up for 15 years.</w:t>
      </w:r>
    </w:p>
    <w:p w14:paraId="6FD3AF75" w14:textId="77777777" w:rsidR="00970478" w:rsidRDefault="00970478" w:rsidP="00AE13AC">
      <w:pPr>
        <w:ind w:left="-426"/>
        <w:jc w:val="both"/>
      </w:pPr>
    </w:p>
    <w:p w14:paraId="0723B06B" w14:textId="299CADF4" w:rsidR="004F75E7" w:rsidRDefault="004F75E7" w:rsidP="008929AD">
      <w:pPr>
        <w:pStyle w:val="Heading1"/>
        <w:spacing w:before="120"/>
        <w:ind w:left="-426"/>
        <w:rPr>
          <w:snapToGrid w:val="0"/>
          <w:color w:val="616365"/>
          <w:sz w:val="22"/>
          <w:szCs w:val="22"/>
        </w:rPr>
      </w:pPr>
    </w:p>
    <w:p w14:paraId="70BF00B9" w14:textId="77777777" w:rsidR="006F2603" w:rsidRPr="005829FD" w:rsidRDefault="006F2603" w:rsidP="006F2603">
      <w:pPr>
        <w:pStyle w:val="BodyText3"/>
        <w:spacing w:before="120" w:line="276" w:lineRule="auto"/>
        <w:ind w:left="-426"/>
        <w:rPr>
          <w:rFonts w:cs="Arial"/>
          <w:b/>
          <w:bCs/>
          <w:color w:val="616365" w:themeColor="text2"/>
          <w:sz w:val="18"/>
          <w:szCs w:val="18"/>
        </w:rPr>
      </w:pPr>
      <w:r w:rsidRPr="005829FD">
        <w:rPr>
          <w:rFonts w:cs="Arial"/>
          <w:b/>
          <w:bCs/>
          <w:color w:val="616365" w:themeColor="text2"/>
          <w:sz w:val="18"/>
          <w:szCs w:val="18"/>
        </w:rPr>
        <w:t>Further information is available at:</w:t>
      </w:r>
    </w:p>
    <w:p w14:paraId="6A8BB0CA" w14:textId="77777777" w:rsidR="006F2603" w:rsidRPr="005829FD" w:rsidRDefault="006F2603" w:rsidP="006F2603">
      <w:pPr>
        <w:pStyle w:val="BodyText3"/>
        <w:spacing w:before="120" w:line="276" w:lineRule="auto"/>
        <w:ind w:left="-426"/>
        <w:rPr>
          <w:rStyle w:val="Hyperlink"/>
          <w:rFonts w:cs="Arial"/>
          <w:sz w:val="18"/>
          <w:szCs w:val="18"/>
        </w:rPr>
      </w:pPr>
      <w:r w:rsidRPr="005829FD">
        <w:rPr>
          <w:rFonts w:cs="Arial"/>
          <w:b/>
          <w:bCs/>
          <w:color w:val="616365" w:themeColor="text2"/>
          <w:sz w:val="18"/>
          <w:szCs w:val="18"/>
        </w:rPr>
        <w:t xml:space="preserve">ICR </w:t>
      </w:r>
      <w:hyperlink r:id="rId13" w:history="1">
        <w:r w:rsidRPr="005829FD">
          <w:rPr>
            <w:rStyle w:val="Hyperlink"/>
            <w:rFonts w:cs="Arial"/>
            <w:sz w:val="18"/>
            <w:szCs w:val="18"/>
          </w:rPr>
          <w:t>www.icr.ac.uk</w:t>
        </w:r>
      </w:hyperlink>
      <w:r w:rsidRPr="005829FD">
        <w:rPr>
          <w:rStyle w:val="Hyperlink"/>
          <w:rFonts w:cs="Arial"/>
          <w:sz w:val="18"/>
          <w:szCs w:val="18"/>
        </w:rPr>
        <w:t xml:space="preserve"> </w:t>
      </w:r>
      <w:r w:rsidRPr="005829FD">
        <w:rPr>
          <w:rFonts w:cs="Arial"/>
          <w:color w:val="616365"/>
          <w:sz w:val="18"/>
          <w:szCs w:val="18"/>
        </w:rPr>
        <w:t xml:space="preserve">| </w:t>
      </w:r>
      <w:r w:rsidRPr="005829FD">
        <w:rPr>
          <w:rFonts w:cs="Arial"/>
          <w:b/>
          <w:bCs/>
          <w:color w:val="616365"/>
          <w:sz w:val="18"/>
          <w:szCs w:val="18"/>
        </w:rPr>
        <w:t>Facebook</w:t>
      </w:r>
      <w:r w:rsidRPr="005829FD">
        <w:rPr>
          <w:rFonts w:cs="Arial"/>
          <w:color w:val="616365"/>
          <w:sz w:val="18"/>
          <w:szCs w:val="18"/>
        </w:rPr>
        <w:t xml:space="preserve"> </w:t>
      </w:r>
      <w:hyperlink r:id="rId14" w:history="1">
        <w:r w:rsidRPr="005829FD">
          <w:rPr>
            <w:rStyle w:val="Hyperlink"/>
            <w:rFonts w:cs="Arial"/>
            <w:sz w:val="18"/>
            <w:szCs w:val="18"/>
          </w:rPr>
          <w:t>www.facebook.com/theinstituteofcancerresearch</w:t>
        </w:r>
      </w:hyperlink>
    </w:p>
    <w:p w14:paraId="0C0A31B1" w14:textId="77777777" w:rsidR="006F2603" w:rsidRPr="00225AEB" w:rsidRDefault="006F2603" w:rsidP="006F2603">
      <w:pPr>
        <w:spacing w:line="276" w:lineRule="auto"/>
        <w:ind w:left="-426"/>
        <w:rPr>
          <w:sz w:val="18"/>
          <w:szCs w:val="18"/>
        </w:rPr>
      </w:pPr>
      <w:r w:rsidRPr="00547E50">
        <w:rPr>
          <w:rFonts w:cs="Arial"/>
          <w:b/>
          <w:color w:val="616365"/>
          <w:sz w:val="18"/>
          <w:szCs w:val="18"/>
        </w:rPr>
        <w:t xml:space="preserve">ICR-CTSU </w:t>
      </w:r>
      <w:hyperlink r:id="rId15" w:history="1">
        <w:r w:rsidRPr="00547E50">
          <w:rPr>
            <w:rStyle w:val="Hyperlink"/>
            <w:rFonts w:cs="Arial"/>
            <w:bCs/>
            <w:sz w:val="18"/>
            <w:szCs w:val="18"/>
          </w:rPr>
          <w:t>www.icr.ac.uk/research-and-discoveries/centres-and-strategic-collaborations/clinical-trials-and-statistics-unit-icr-ctsu</w:t>
        </w:r>
      </w:hyperlink>
      <w:r w:rsidRPr="00547E50">
        <w:rPr>
          <w:rFonts w:cs="Arial"/>
          <w:bCs/>
          <w:color w:val="616365"/>
          <w:sz w:val="18"/>
          <w:szCs w:val="18"/>
        </w:rPr>
        <w:t xml:space="preserve"> </w:t>
      </w:r>
      <w:r w:rsidRPr="00547E50">
        <w:rPr>
          <w:rFonts w:cs="Arial"/>
          <w:color w:val="616365"/>
          <w:sz w:val="18"/>
          <w:szCs w:val="18"/>
        </w:rPr>
        <w:t xml:space="preserve">| </w:t>
      </w:r>
      <w:r w:rsidRPr="00547E50">
        <w:rPr>
          <w:rFonts w:cs="Arial"/>
          <w:b/>
          <w:color w:val="616365"/>
          <w:sz w:val="18"/>
          <w:szCs w:val="18"/>
        </w:rPr>
        <w:t xml:space="preserve">Bluesky </w:t>
      </w:r>
      <w:hyperlink r:id="rId16" w:history="1">
        <w:r w:rsidRPr="00547E50">
          <w:rPr>
            <w:rStyle w:val="Hyperlink"/>
            <w:rFonts w:cs="Arial"/>
            <w:sz w:val="18"/>
            <w:szCs w:val="18"/>
          </w:rPr>
          <w:t>@icr-ctsu.bsky.social</w:t>
        </w:r>
      </w:hyperlink>
      <w:r w:rsidRPr="00225AEB">
        <w:rPr>
          <w:sz w:val="18"/>
          <w:szCs w:val="18"/>
        </w:rPr>
        <w:t xml:space="preserve"> </w:t>
      </w:r>
      <w:r w:rsidRPr="00225AEB">
        <w:rPr>
          <w:sz w:val="18"/>
          <w:szCs w:val="18"/>
        </w:rPr>
        <w:br w:type="page"/>
      </w:r>
    </w:p>
    <w:p w14:paraId="7E2113E3" w14:textId="77777777" w:rsidR="006F2603" w:rsidRPr="00C15BBB" w:rsidRDefault="006F2603" w:rsidP="006F2603">
      <w:pPr>
        <w:pStyle w:val="NormalNoparaspacing"/>
        <w:rPr>
          <w:b/>
          <w:bCs/>
          <w:color w:val="9FA1A3" w:themeColor="text2" w:themeTint="99"/>
          <w:sz w:val="18"/>
          <w:szCs w:val="18"/>
        </w:rPr>
        <w:sectPr w:rsidR="006F2603" w:rsidRPr="00C15BBB" w:rsidSect="00B75373">
          <w:headerReference w:type="even" r:id="rId17"/>
          <w:headerReference w:type="default" r:id="rId18"/>
          <w:footerReference w:type="even" r:id="rId19"/>
          <w:footerReference w:type="default" r:id="rId20"/>
          <w:headerReference w:type="first" r:id="rId21"/>
          <w:footerReference w:type="first" r:id="rId22"/>
          <w:pgSz w:w="11901" w:h="16840"/>
          <w:pgMar w:top="2571" w:right="567" w:bottom="851" w:left="3544" w:header="567" w:footer="454" w:gutter="0"/>
          <w:cols w:space="708"/>
          <w:titlePg/>
          <w:docGrid w:linePitch="258"/>
        </w:sectPr>
      </w:pPr>
    </w:p>
    <w:tbl>
      <w:tblPr>
        <w:tblStyle w:val="TableGrid"/>
        <w:tblW w:w="0" w:type="auto"/>
        <w:tblBorders>
          <w:bottom w:val="single" w:sz="4" w:space="0" w:color="BFC0C1" w:themeColor="text2" w:themeTint="66"/>
          <w:insideH w:val="single" w:sz="4" w:space="0" w:color="BFC0C1" w:themeColor="text2" w:themeTint="66"/>
        </w:tblBorders>
        <w:tblLook w:val="04A0" w:firstRow="1" w:lastRow="0" w:firstColumn="1" w:lastColumn="0" w:noHBand="0" w:noVBand="1"/>
      </w:tblPr>
      <w:tblGrid>
        <w:gridCol w:w="2552"/>
        <w:gridCol w:w="4529"/>
      </w:tblGrid>
      <w:tr w:rsidR="00242AC3" w:rsidRPr="00A3078F" w14:paraId="0D4AB1D1" w14:textId="77777777" w:rsidTr="002117F9">
        <w:tc>
          <w:tcPr>
            <w:tcW w:w="2552" w:type="dxa"/>
            <w:tcMar>
              <w:top w:w="85" w:type="dxa"/>
              <w:left w:w="0" w:type="dxa"/>
              <w:bottom w:w="85" w:type="dxa"/>
              <w:right w:w="0" w:type="dxa"/>
            </w:tcMar>
          </w:tcPr>
          <w:p w14:paraId="5EEF64AA" w14:textId="77777777" w:rsidR="00242AC3" w:rsidRPr="00A3078F" w:rsidRDefault="00242AC3" w:rsidP="00793646">
            <w:pPr>
              <w:pStyle w:val="NormalNoparaspacing"/>
              <w:rPr>
                <w:b/>
                <w:bCs/>
              </w:rPr>
            </w:pPr>
            <w:r w:rsidRPr="00A3078F">
              <w:rPr>
                <w:b/>
                <w:bCs/>
              </w:rPr>
              <w:lastRenderedPageBreak/>
              <w:t>Department / division:</w:t>
            </w:r>
          </w:p>
        </w:tc>
        <w:tc>
          <w:tcPr>
            <w:tcW w:w="4529" w:type="dxa"/>
            <w:tcMar>
              <w:top w:w="85" w:type="dxa"/>
              <w:left w:w="0" w:type="dxa"/>
              <w:bottom w:w="85" w:type="dxa"/>
              <w:right w:w="0" w:type="dxa"/>
            </w:tcMar>
          </w:tcPr>
          <w:p w14:paraId="20F5B5C3" w14:textId="1F4DD8AC" w:rsidR="00242AC3" w:rsidRPr="00A3078F" w:rsidRDefault="0050726D" w:rsidP="00DC4896">
            <w:pPr>
              <w:pStyle w:val="NormalNoparaspacing"/>
            </w:pPr>
            <w:r>
              <w:t>Clinical Trials and Statistics Unit (</w:t>
            </w:r>
            <w:r w:rsidR="00DC4896" w:rsidRPr="00A3078F">
              <w:t>ICR-CTSU</w:t>
            </w:r>
            <w:r>
              <w:t>)</w:t>
            </w:r>
            <w:r w:rsidR="00DC4896">
              <w:t xml:space="preserve">, </w:t>
            </w:r>
            <w:r w:rsidR="009C4127" w:rsidRPr="00A3078F">
              <w:t>Division of Clinical Studies</w:t>
            </w:r>
          </w:p>
        </w:tc>
      </w:tr>
      <w:tr w:rsidR="00242AC3" w:rsidRPr="00A3078F" w14:paraId="5BAFB259" w14:textId="77777777" w:rsidTr="002117F9">
        <w:tc>
          <w:tcPr>
            <w:tcW w:w="2552" w:type="dxa"/>
            <w:tcMar>
              <w:top w:w="85" w:type="dxa"/>
              <w:left w:w="0" w:type="dxa"/>
              <w:bottom w:w="85" w:type="dxa"/>
              <w:right w:w="0" w:type="dxa"/>
            </w:tcMar>
          </w:tcPr>
          <w:p w14:paraId="05944658" w14:textId="6ABBFD41" w:rsidR="00242AC3" w:rsidRPr="00A3078F" w:rsidRDefault="00242AC3" w:rsidP="00793646">
            <w:pPr>
              <w:pStyle w:val="NormalNoparaspacing"/>
              <w:rPr>
                <w:b/>
                <w:bCs/>
              </w:rPr>
            </w:pPr>
            <w:r w:rsidRPr="00A3078F">
              <w:rPr>
                <w:b/>
                <w:bCs/>
              </w:rPr>
              <w:t>Pay grade / staff group:</w:t>
            </w:r>
          </w:p>
        </w:tc>
        <w:tc>
          <w:tcPr>
            <w:tcW w:w="4529" w:type="dxa"/>
            <w:tcMar>
              <w:top w:w="85" w:type="dxa"/>
              <w:left w:w="0" w:type="dxa"/>
              <w:bottom w:w="85" w:type="dxa"/>
              <w:right w:w="0" w:type="dxa"/>
            </w:tcMar>
          </w:tcPr>
          <w:p w14:paraId="245B3FEA" w14:textId="78A3F9DF" w:rsidR="00242AC3" w:rsidRPr="00A3078F" w:rsidRDefault="003A2509" w:rsidP="00793646">
            <w:pPr>
              <w:pStyle w:val="NormalNoparaspacing"/>
            </w:pPr>
            <w:r>
              <w:t>Analytical Scientist 2</w:t>
            </w:r>
          </w:p>
        </w:tc>
      </w:tr>
      <w:tr w:rsidR="00242AC3" w:rsidRPr="00A3078F" w14:paraId="14E1CE93" w14:textId="77777777" w:rsidTr="002117F9">
        <w:tc>
          <w:tcPr>
            <w:tcW w:w="2552" w:type="dxa"/>
            <w:tcMar>
              <w:top w:w="85" w:type="dxa"/>
              <w:left w:w="0" w:type="dxa"/>
              <w:bottom w:w="85" w:type="dxa"/>
              <w:right w:w="0" w:type="dxa"/>
            </w:tcMar>
          </w:tcPr>
          <w:p w14:paraId="7E59DEF7" w14:textId="77777777" w:rsidR="00242AC3" w:rsidRPr="00A3078F" w:rsidRDefault="00242AC3" w:rsidP="00793646">
            <w:pPr>
              <w:pStyle w:val="NormalNoparaspacing"/>
              <w:rPr>
                <w:b/>
                <w:bCs/>
              </w:rPr>
            </w:pPr>
            <w:r w:rsidRPr="00A3078F">
              <w:rPr>
                <w:b/>
                <w:bCs/>
              </w:rPr>
              <w:t>Hours / duration:</w:t>
            </w:r>
          </w:p>
        </w:tc>
        <w:tc>
          <w:tcPr>
            <w:tcW w:w="4529" w:type="dxa"/>
            <w:tcMar>
              <w:top w:w="85" w:type="dxa"/>
              <w:left w:w="0" w:type="dxa"/>
              <w:bottom w:w="85" w:type="dxa"/>
              <w:right w:w="0" w:type="dxa"/>
            </w:tcMar>
          </w:tcPr>
          <w:p w14:paraId="58CB9361" w14:textId="29E6F255" w:rsidR="002C356D" w:rsidRPr="00BB033F" w:rsidRDefault="00CD4A15" w:rsidP="00CA5A95">
            <w:pPr>
              <w:pStyle w:val="NormalNoparaspacing"/>
              <w:jc w:val="both"/>
              <w:rPr>
                <w:bCs/>
              </w:rPr>
            </w:pPr>
            <w:r w:rsidRPr="00A3078F">
              <w:t>Full time (35 hours per week), Monday to Friday</w:t>
            </w:r>
            <w:r>
              <w:rPr>
                <w:bCs/>
              </w:rPr>
              <w:t xml:space="preserve">. </w:t>
            </w:r>
            <w:r w:rsidRPr="00A3078F">
              <w:t xml:space="preserve">Fixed term contract for </w:t>
            </w:r>
            <w:r w:rsidR="003D2ADE">
              <w:t>1</w:t>
            </w:r>
            <w:r w:rsidRPr="00A3078F">
              <w:t xml:space="preserve"> year</w:t>
            </w:r>
            <w:r w:rsidR="00CA5A95">
              <w:t xml:space="preserve"> with the possibility to renew</w:t>
            </w:r>
            <w:r>
              <w:t>.</w:t>
            </w:r>
          </w:p>
        </w:tc>
      </w:tr>
      <w:tr w:rsidR="009543FF" w:rsidRPr="00A3078F" w14:paraId="68D49A28" w14:textId="77777777" w:rsidTr="002117F9">
        <w:tc>
          <w:tcPr>
            <w:tcW w:w="2552" w:type="dxa"/>
            <w:tcMar>
              <w:top w:w="85" w:type="dxa"/>
              <w:left w:w="0" w:type="dxa"/>
              <w:bottom w:w="85" w:type="dxa"/>
              <w:right w:w="0" w:type="dxa"/>
            </w:tcMar>
          </w:tcPr>
          <w:p w14:paraId="35BEAB2E" w14:textId="77777777" w:rsidR="009543FF" w:rsidRPr="00A3078F" w:rsidRDefault="009543FF" w:rsidP="009543FF">
            <w:pPr>
              <w:pStyle w:val="NormalNoparaspacing"/>
              <w:rPr>
                <w:b/>
                <w:bCs/>
              </w:rPr>
            </w:pPr>
            <w:r w:rsidRPr="00A3078F">
              <w:rPr>
                <w:b/>
                <w:bCs/>
              </w:rPr>
              <w:t>Reports to:</w:t>
            </w:r>
          </w:p>
        </w:tc>
        <w:tc>
          <w:tcPr>
            <w:tcW w:w="4529" w:type="dxa"/>
            <w:tcMar>
              <w:top w:w="85" w:type="dxa"/>
              <w:left w:w="0" w:type="dxa"/>
              <w:bottom w:w="85" w:type="dxa"/>
              <w:right w:w="0" w:type="dxa"/>
            </w:tcMar>
          </w:tcPr>
          <w:p w14:paraId="6EB9CC04" w14:textId="1328E678" w:rsidR="009543FF" w:rsidRPr="00A3078F" w:rsidRDefault="009543FF" w:rsidP="009543FF">
            <w:pPr>
              <w:pStyle w:val="NormalNoparaspacing"/>
            </w:pPr>
            <w:r w:rsidRPr="00A3078F">
              <w:t>ICR-CTSU</w:t>
            </w:r>
            <w:r>
              <w:t xml:space="preserve"> </w:t>
            </w:r>
            <w:r w:rsidR="003B6572">
              <w:t xml:space="preserve">Integrative Genomics Analysis in Trials, </w:t>
            </w:r>
            <w:r>
              <w:t>Group Leader</w:t>
            </w:r>
          </w:p>
        </w:tc>
      </w:tr>
      <w:tr w:rsidR="00B449CD" w:rsidRPr="00A3078F" w14:paraId="11E7CE35" w14:textId="77777777" w:rsidTr="002117F9">
        <w:tc>
          <w:tcPr>
            <w:tcW w:w="2552" w:type="dxa"/>
            <w:tcBorders>
              <w:top w:val="single" w:sz="4" w:space="0" w:color="BFC0C1" w:themeColor="text2" w:themeTint="66"/>
              <w:bottom w:val="nil"/>
            </w:tcBorders>
            <w:tcMar>
              <w:top w:w="85" w:type="dxa"/>
              <w:left w:w="0" w:type="dxa"/>
              <w:bottom w:w="85" w:type="dxa"/>
              <w:right w:w="0" w:type="dxa"/>
            </w:tcMar>
          </w:tcPr>
          <w:p w14:paraId="005BC50B" w14:textId="04DE720B" w:rsidR="00B449CD" w:rsidRDefault="00B449CD" w:rsidP="00B449CD">
            <w:pPr>
              <w:pStyle w:val="NormalNoparaspacing"/>
              <w:rPr>
                <w:b/>
                <w:bCs/>
              </w:rPr>
            </w:pPr>
            <w:bookmarkStart w:id="0" w:name="_Hlk195263604"/>
            <w:r w:rsidRPr="00A3078F">
              <w:rPr>
                <w:b/>
                <w:bCs/>
              </w:rPr>
              <w:t>Main purpose of the job:</w:t>
            </w:r>
          </w:p>
        </w:tc>
        <w:tc>
          <w:tcPr>
            <w:tcW w:w="4529" w:type="dxa"/>
            <w:tcBorders>
              <w:top w:val="single" w:sz="4" w:space="0" w:color="BFC0C1" w:themeColor="text2" w:themeTint="66"/>
              <w:bottom w:val="nil"/>
            </w:tcBorders>
            <w:tcMar>
              <w:top w:w="85" w:type="dxa"/>
              <w:left w:w="0" w:type="dxa"/>
              <w:bottom w:w="85" w:type="dxa"/>
              <w:right w:w="0" w:type="dxa"/>
            </w:tcMar>
          </w:tcPr>
          <w:p w14:paraId="5BA2DC3C" w14:textId="177A1E9A" w:rsidR="00B449CD" w:rsidRDefault="00702EC3" w:rsidP="00AE13AC">
            <w:pPr>
              <w:pStyle w:val="NormalNoparaspacing"/>
              <w:jc w:val="both"/>
            </w:pPr>
            <w:r w:rsidRPr="00702EC3">
              <w:t xml:space="preserve">Under the direction of the ICR-CTSU Biomarker Data Analyst and Group Leader, this new post will work with multi-disciplinary colleagues including statisticians, trial managers, data managers, administrators, clinicians and clinical database and systems analysts to curate complete and correct data and facilitate efficient data centralisation and management within our </w:t>
            </w:r>
            <w:r w:rsidR="00AA48AC">
              <w:t>POETIC and CHHiP clinical trial</w:t>
            </w:r>
            <w:r w:rsidRPr="00702EC3">
              <w:t xml:space="preserve"> programme</w:t>
            </w:r>
            <w:r w:rsidR="00AA48AC">
              <w:t>s</w:t>
            </w:r>
            <w:r w:rsidRPr="00702EC3">
              <w:t xml:space="preserve">. </w:t>
            </w:r>
          </w:p>
        </w:tc>
      </w:tr>
    </w:tbl>
    <w:bookmarkEnd w:id="0"/>
    <w:p w14:paraId="37F9058F" w14:textId="34ED7DDA" w:rsidR="00242AC3" w:rsidRPr="00A3078F" w:rsidRDefault="00242AC3" w:rsidP="00242AC3">
      <w:pPr>
        <w:pStyle w:val="NormalFullwidthpage"/>
      </w:pPr>
      <w:r w:rsidRPr="00A3078F">
        <w:rPr>
          <w:noProof/>
          <w:lang w:eastAsia="en-GB"/>
        </w:rPr>
        <mc:AlternateContent>
          <mc:Choice Requires="wps">
            <w:drawing>
              <wp:anchor distT="0" distB="0" distL="114300" distR="114300" simplePos="0" relativeHeight="251658242" behindDoc="0" locked="0" layoutInCell="1" allowOverlap="1" wp14:anchorId="2F514EF8" wp14:editId="06990384">
                <wp:simplePos x="0" y="0"/>
                <wp:positionH relativeFrom="column">
                  <wp:posOffset>-2372223</wp:posOffset>
                </wp:positionH>
                <wp:positionV relativeFrom="page">
                  <wp:posOffset>2182495</wp:posOffset>
                </wp:positionV>
                <wp:extent cx="2145600" cy="1306800"/>
                <wp:effectExtent l="0" t="0" r="7620" b="8255"/>
                <wp:wrapNone/>
                <wp:docPr id="11" name="Snip Diagonal Corner of Rectangle 11"/>
                <wp:cNvGraphicFramePr/>
                <a:graphic xmlns:a="http://schemas.openxmlformats.org/drawingml/2006/main">
                  <a:graphicData uri="http://schemas.microsoft.com/office/word/2010/wordprocessingShape">
                    <wps:wsp>
                      <wps:cNvSpPr/>
                      <wps:spPr>
                        <a:xfrm>
                          <a:off x="0" y="0"/>
                          <a:ext cx="2145600" cy="1306800"/>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E3F32" w14:textId="4203719B" w:rsidR="00242AC3" w:rsidRPr="004219BA" w:rsidRDefault="006C5A16" w:rsidP="00242AC3">
                            <w:pPr>
                              <w:pStyle w:val="Sectionheading"/>
                              <w:rPr>
                                <w:sz w:val="44"/>
                                <w:szCs w:val="48"/>
                              </w:rPr>
                            </w:pPr>
                            <w:r w:rsidRPr="004219BA">
                              <w:rPr>
                                <w:sz w:val="44"/>
                                <w:szCs w:val="48"/>
                              </w:rPr>
                              <w:t>Job Description</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14EF8" id="Snip Diagonal Corner of Rectangle 11" o:spid="_x0000_s1027" style="position:absolute;left:0;text-align:left;margin-left:-186.8pt;margin-top:171.85pt;width:168.95pt;height:102.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145600,130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5GrQIAAMsFAAAOAAAAZHJzL2Uyb0RvYy54bWysVEtPGzEQvlfqf7B8L/sgARqxQRGIqhKi&#10;CKg4O14768qv2k5201/fsfeRQFEPVXPYzNgz38x8npnLq05JtGPOC6MrXJzkGDFNTS30psLfn28/&#10;XWDkA9E1kUazCu+Zx1fLjx8uW7tgpWmMrJlDAKL9orUVbkKwiyzztGGK+BNjmYZLbpwiAVS3yWpH&#10;WkBXMivz/CxrjautM5R5D6c3/SVeJnzOGQ3fOPcsIFlhyC2kr0vfdfxmy0uy2DhiG0GHNMg/ZKGI&#10;0BB0grohgaCtE39AKUGd8YaHE2pUZjgXlKUaoJoif1PNU0MsS7UAOd5ONPn/B0vvd0/2wQENrfUL&#10;D2KsouNOxX/ID3WJrP1EFusConBYFrP5WQ6cUrgrTvOzC1AAJzu4W+fDF2YUikKFvRa2vBFk8wjP&#10;ktgiuzsfEm010kRBf5D6R4ERVxJeYUckKufF+fBIRyblK5PT82IIPOBBCmPoCO6NFPWtkDIpsbPY&#10;tXQI4CEepUyHcvB/ZSl1tNcmevZ1xZPswFOSwl6yaCf1I+NI1JGZVFtq4beBiv6qITXr489z+I3R&#10;x9QSiQkwInOIP2EPAKPlcREjCYN9dGVpAibn/G+J9SVOHimy0WFyVkIb9x6ADFPk3n4kqacmshS6&#10;dQfcQJ/EUuPJ2tT7B4ec6SfSW3oroEnuiA8PxMHjQ2PBWgnf4MOlaStsBgmjxrhf751He5gMuMWo&#10;hZGGjvu5JY5hJL9qmJnPiWsUjhXXK8VsBgHXSZnNz0tQ9FZdG+gQaEfILolw6oIcRe6MeoHts4pR&#10;4YpoCrErHEbxOvSLBrYXZatVMoKptyTc6SdLI3RkObbqc/dCnB3mJMCI3Ztx+MkidXX/PAfb6KnN&#10;ahsMFyFeHlgdFNgYqZGG7RZX0rGerA47ePkbAAD//wMAUEsDBBQABgAIAAAAIQAB6lu14wAAAAwB&#10;AAAPAAAAZHJzL2Rvd25yZXYueG1sTI9dS8MwFIbvBf9DOIJ3XapZV61NhwzEgQPdFPTyrIlNWT5K&#10;kq3dvzde6d05nIf3PG+9nIwmJ+lD7yyHm1kORNrWid52HD7en7I7ICGiFaidlRzOMsCyubyosRJu&#10;tFt52sWOpBAbKuSgYhwqSkOrpMEwc4O06fbtvMGYVt9R4XFM4UbT2zxfUIO9TR8UDnKlZHvYHQ2H&#10;1ca/va71y/Nhi59FOYq1OuMX59dX0+MDkCin+AfDr35ShyY57d3RikA0h4yVbJFYDmzOSiAJyViR&#10;hj2HYn5fAG1q+r9E8wMAAP//AwBQSwECLQAUAAYACAAAACEAtoM4kv4AAADhAQAAEwAAAAAAAAAA&#10;AAAAAAAAAAAAW0NvbnRlbnRfVHlwZXNdLnhtbFBLAQItABQABgAIAAAAIQA4/SH/1gAAAJQBAAAL&#10;AAAAAAAAAAAAAAAAAC8BAABfcmVscy8ucmVsc1BLAQItABQABgAIAAAAIQByIq5GrQIAAMsFAAAO&#10;AAAAAAAAAAAAAAAAAC4CAABkcnMvZTJvRG9jLnhtbFBLAQItABQABgAIAAAAIQAB6lu14wAAAAwB&#10;AAAPAAAAAAAAAAAAAAAAAAcFAABkcnMvZG93bnJldi54bWxQSwUGAAAAAAQABADzAAAAFwYAAAAA&#10;" adj="-11796480,,5400" path="m32892,l2114616,r30984,30984l2145600,1273908r-32892,32892l30984,1306800,,1275816,,32892,32892,xe" fillcolor="#f9a100 [3205]" stroked="f" strokeweight="2pt">
                <v:stroke joinstyle="miter"/>
                <v:formulas/>
                <v:path arrowok="t" o:connecttype="custom" o:connectlocs="32892,0;2114616,0;2145600,30984;2145600,1273908;2112708,1306800;30984,1306800;0,1275816;0,32892;32892,0" o:connectangles="0,0,0,0,0,0,0,0,0" textboxrect="0,0,2145600,1306800"/>
                <v:textbox inset="2.5mm,2.5mm">
                  <w:txbxContent>
                    <w:p w14:paraId="364E3F32" w14:textId="4203719B" w:rsidR="00242AC3" w:rsidRPr="004219BA" w:rsidRDefault="006C5A16" w:rsidP="00242AC3">
                      <w:pPr>
                        <w:pStyle w:val="Sectionheading"/>
                        <w:rPr>
                          <w:sz w:val="44"/>
                          <w:szCs w:val="48"/>
                        </w:rPr>
                      </w:pPr>
                      <w:r w:rsidRPr="004219BA">
                        <w:rPr>
                          <w:sz w:val="44"/>
                          <w:szCs w:val="48"/>
                        </w:rPr>
                        <w:t>Job Description</w:t>
                      </w:r>
                    </w:p>
                  </w:txbxContent>
                </v:textbox>
                <w10:wrap anchory="page"/>
              </v:shape>
            </w:pict>
          </mc:Fallback>
        </mc:AlternateContent>
      </w:r>
      <w:r w:rsidRPr="00A3078F">
        <w:rPr>
          <w:noProof/>
          <w:lang w:eastAsia="en-GB"/>
        </w:rPr>
        <mc:AlternateContent>
          <mc:Choice Requires="wps">
            <w:drawing>
              <wp:inline distT="0" distB="0" distL="0" distR="0" wp14:anchorId="44F57D21" wp14:editId="12DBF03F">
                <wp:extent cx="6818630" cy="82550"/>
                <wp:effectExtent l="0" t="0" r="1270" b="6350"/>
                <wp:docPr id="2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tx2">
                            <a:alpha val="25000"/>
                          </a:schemeClr>
                        </a:solidFill>
                        <a:ln>
                          <a:noFill/>
                        </a:ln>
                        <a:effectLst/>
                      </wps:spPr>
                      <wps:bodyPr rot="0" vert="horz" wrap="square" lIns="91440" tIns="91440" rIns="91440" bIns="91440" anchor="t" anchorCtr="0" upright="1">
                        <a:noAutofit/>
                      </wps:bodyPr>
                    </wps:wsp>
                  </a:graphicData>
                </a:graphic>
              </wp:inline>
            </w:drawing>
          </mc:Choice>
          <mc:Fallback>
            <w:pict>
              <v:shape w14:anchorId="4927D8EC" id="AutoShape 37" o:spid="_x0000_s1026" type="#_x0000_t10" style="width:536.9pt;height: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GEQIAABMEAAAOAAAAZHJzL2Uyb0RvYy54bWysU9mOEzEQfEfiHyy/kzk2icIok9Uqq0VI&#10;yyEtfEDH9hzgcRvbySR8PW1PEiJ4Q7xYbh/lqury+v44aHZQzvdoal7Mcs6UESh709b865enNyvO&#10;fAAjQaNRNT8pz+83r1+tR1upEjvUUjlGIMZXo615F4KtssyLTg3gZ2iVoc0G3QCBStdm0sFI6IPO&#10;yjxfZiM6aR0K5T2tPk6bfJPwm0aJ8KlpvApM15y4hTS6NO7imG3WULUObNeLMw34BxYD9IYevUI9&#10;QgC2d/1fUEMvHHpswkzgkGHT9EIlDaSmyP9Q89KBVUkLmePt1Sb//2DFx8OL/ewidW+fUXz3zOC2&#10;A9OqB+dw7BRIeq6IRmWj9dX1Qiw8XWW78QNKai3sAyYPjo0bIiCpY8dk9elqtToGJmhxuSpWyzvq&#10;iKC9VblYpFZkUF0uW+fDO4UDi5OaowjQ4uQxHJ59SGZLZmCIT8tvnDWDptYdQLNycbeaJ8ZQnQ8T&#10;8gUxaUXdy6de61TEsKmtdowu1zwcyyQDtO1gWioXeX4hmKIZT5MhZNotkDYRzmAEjn5BNa2oFEQi&#10;fTEx+hYj6qsdyhN56HBKJv0kmnTofnI2Uipr7n/swSnO9HtDfXhbzOcxxreFuy12twUYQVCkiLNp&#10;ug1T9PfW9W1HLxVJqcEH6l3TX/lNrM4dp+QlLedfEqN9W6dTv//y5hcAAAD//wMAUEsDBBQABgAI&#10;AAAAIQAULx5q2gAAAAUBAAAPAAAAZHJzL2Rvd25yZXYueG1sTI/NTsMwEITvSLyDtUjcqE3Ln0Kc&#10;iiKFa9XSCzcnXpIIe53Gbpu8Pdte4LLa1Yxmv8mXo3fiiEPsAmm4nykQSHWwHTUadp/l3QuImAxZ&#10;4wKhhgkjLIvrq9xkNpxog8dtagSHUMyMhjalPpMy1i16E2ehR2LtOwzeJD6HRtrBnDjcOzlX6kl6&#10;0xF/aE2P7y3WP9uD17Ca7x++HstyktXO1Zv9tF59jFLr25vx7RVEwjH9meGMz+hQMFMVDmSjcBq4&#10;SLrMs6aeF9yj4m2hQBa5/E9f/AIAAP//AwBQSwECLQAUAAYACAAAACEAtoM4kv4AAADhAQAAEwAA&#10;AAAAAAAAAAAAAAAAAAAAW0NvbnRlbnRfVHlwZXNdLnhtbFBLAQItABQABgAIAAAAIQA4/SH/1gAA&#10;AJQBAAALAAAAAAAAAAAAAAAAAC8BAABfcmVscy8ucmVsc1BLAQItABQABgAIAAAAIQDB+dLGEQIA&#10;ABMEAAAOAAAAAAAAAAAAAAAAAC4CAABkcnMvZTJvRG9jLnhtbFBLAQItABQABgAIAAAAIQAULx5q&#10;2gAAAAUBAAAPAAAAAAAAAAAAAAAAAGsEAABkcnMvZG93bnJldi54bWxQSwUGAAAAAAQABADzAAAA&#10;cgUAAAAA&#10;" adj="5483" fillcolor="#616365 [3215]" stroked="f">
                <v:fill opacity="16448f"/>
                <v:textbox inset=",7.2pt,,7.2pt"/>
                <w10:anchorlock/>
              </v:shape>
            </w:pict>
          </mc:Fallback>
        </mc:AlternateContent>
      </w:r>
    </w:p>
    <w:p w14:paraId="1F716674" w14:textId="77777777" w:rsidR="003C27F1" w:rsidRDefault="003C27F1" w:rsidP="003C27F1">
      <w:pPr>
        <w:pStyle w:val="Heading2Fullwidthpage"/>
      </w:pPr>
      <w:r w:rsidRPr="00A3078F">
        <w:t>Role Summary:</w:t>
      </w:r>
    </w:p>
    <w:p w14:paraId="3495DE07" w14:textId="3AFC2239" w:rsidR="00702EC3" w:rsidRDefault="00AA48AC" w:rsidP="00AA48AC">
      <w:pPr>
        <w:pStyle w:val="Heading2Fullwidthpage"/>
        <w:jc w:val="both"/>
      </w:pPr>
      <w:r w:rsidRPr="00AA48AC">
        <w:rPr>
          <w:b w:val="0"/>
        </w:rPr>
        <w:t>To reflect the on-going expansion and diversification of our clinical studies and trials portfolio, we would like to appoint a Data Engineer to support data</w:t>
      </w:r>
      <w:r w:rsidR="00606719">
        <w:rPr>
          <w:b w:val="0"/>
        </w:rPr>
        <w:t xml:space="preserve"> </w:t>
      </w:r>
      <w:r w:rsidRPr="00AA48AC">
        <w:rPr>
          <w:b w:val="0"/>
        </w:rPr>
        <w:t xml:space="preserve">management activities across our portfolios of breast cancer and prostate cancer studies, including the POETIC trial (NCT02338310) and CHHiP trial (NCT00392535). Under the direction of the Biomarker Data Analyst and Group Leader, this new post will work with multi-disciplinary colleagues including statisticians, trial managers, data managers, administrators, clinicians and clinical database and systems analysts to deliver complete and correct data and facilitate efficient data </w:t>
      </w:r>
      <w:r w:rsidR="00C86D45">
        <w:rPr>
          <w:b w:val="0"/>
        </w:rPr>
        <w:t>integration, engineering,</w:t>
      </w:r>
      <w:r w:rsidR="00C86D45" w:rsidRPr="00AA48AC">
        <w:rPr>
          <w:b w:val="0"/>
        </w:rPr>
        <w:t xml:space="preserve"> </w:t>
      </w:r>
      <w:r w:rsidRPr="00AA48AC">
        <w:rPr>
          <w:b w:val="0"/>
        </w:rPr>
        <w:t>and management within our POETIC and CHHiP clinical trial programmes.</w:t>
      </w:r>
    </w:p>
    <w:p w14:paraId="67571304" w14:textId="3223CEE5" w:rsidR="00242AC3" w:rsidRDefault="00242AC3" w:rsidP="00242AC3">
      <w:pPr>
        <w:pStyle w:val="Heading2Fullwidthpage"/>
      </w:pPr>
      <w:r w:rsidRPr="00A3078F">
        <w:t>Duties and responsibilities:</w:t>
      </w:r>
    </w:p>
    <w:p w14:paraId="2039374F" w14:textId="1D666CD8" w:rsidR="00D247A2" w:rsidRPr="00D06E61" w:rsidRDefault="00A7697A" w:rsidP="00D06E61">
      <w:pPr>
        <w:pStyle w:val="Heading2Fullwidthpage"/>
        <w:jc w:val="both"/>
        <w:rPr>
          <w:b w:val="0"/>
          <w:bCs w:val="0"/>
        </w:rPr>
      </w:pPr>
      <w:r w:rsidRPr="00A7697A">
        <w:rPr>
          <w:b w:val="0"/>
        </w:rPr>
        <w:t xml:space="preserve">This post would suit an experienced data engineer with an interest in cancer research and experience of </w:t>
      </w:r>
      <w:r w:rsidR="008F0507">
        <w:rPr>
          <w:b w:val="0"/>
        </w:rPr>
        <w:t>multi-modal data integration</w:t>
      </w:r>
      <w:r w:rsidRPr="00A7697A">
        <w:rPr>
          <w:b w:val="0"/>
        </w:rPr>
        <w:t>, who would relish the opportunity of developing and supporting the standardisation of data management processes and quality systems within an academic environment. The post would work to</w:t>
      </w:r>
      <w:r w:rsidR="005242EA">
        <w:rPr>
          <w:b w:val="0"/>
        </w:rPr>
        <w:t xml:space="preserve"> design the architecture,</w:t>
      </w:r>
      <w:r w:rsidRPr="00A7697A">
        <w:rPr>
          <w:b w:val="0"/>
        </w:rPr>
        <w:t xml:space="preserve"> set up data transformation/integration and data analysis pipelines, as well as </w:t>
      </w:r>
      <w:r w:rsidR="00AC0BEA">
        <w:rPr>
          <w:b w:val="0"/>
        </w:rPr>
        <w:t>d</w:t>
      </w:r>
      <w:r w:rsidR="005D2A2D">
        <w:rPr>
          <w:b w:val="0"/>
        </w:rPr>
        <w:t>ata ontology building</w:t>
      </w:r>
      <w:r w:rsidR="003557C5">
        <w:rPr>
          <w:b w:val="0"/>
        </w:rPr>
        <w:t xml:space="preserve">, </w:t>
      </w:r>
      <w:r w:rsidRPr="00A7697A">
        <w:rPr>
          <w:b w:val="0"/>
        </w:rPr>
        <w:t xml:space="preserve">on </w:t>
      </w:r>
      <w:r w:rsidR="00062E22">
        <w:rPr>
          <w:b w:val="0"/>
        </w:rPr>
        <w:t>e</w:t>
      </w:r>
      <w:r w:rsidRPr="00A7697A">
        <w:rPr>
          <w:b w:val="0"/>
        </w:rPr>
        <w:t xml:space="preserve">nd-to-end data operating systems, e.g. </w:t>
      </w:r>
      <w:r w:rsidR="003557C5">
        <w:rPr>
          <w:b w:val="0"/>
        </w:rPr>
        <w:t>Microsoft BI</w:t>
      </w:r>
      <w:r w:rsidR="00411424">
        <w:rPr>
          <w:b w:val="0"/>
        </w:rPr>
        <w:t>,</w:t>
      </w:r>
      <w:r w:rsidRPr="00A7697A">
        <w:rPr>
          <w:b w:val="0"/>
        </w:rPr>
        <w:t xml:space="preserve"> cBioportal, or similar. Moreover, you would be expected to provide technical support on these systems, utilising your knowledge in Python (and R) programming language.</w:t>
      </w:r>
      <w:r w:rsidR="005A1B2E">
        <w:br w:type="page"/>
      </w:r>
      <w:r w:rsidR="00D247A2" w:rsidRPr="008056C4">
        <w:lastRenderedPageBreak/>
        <w:t>Initiation and Design of Clinical Trials</w:t>
      </w:r>
    </w:p>
    <w:p w14:paraId="4E0BA4A5" w14:textId="77777777" w:rsidR="00D247A2" w:rsidRDefault="00D247A2" w:rsidP="00D247A2">
      <w:pPr>
        <w:pStyle w:val="NormalNoparaspacing"/>
      </w:pPr>
    </w:p>
    <w:tbl>
      <w:tblPr>
        <w:tblStyle w:val="ICRTableFullwidth"/>
        <w:tblpPr w:leftFromText="180" w:rightFromText="180" w:vertAnchor="text" w:tblpX="137" w:tblpY="1"/>
        <w:tblOverlap w:val="never"/>
        <w:tblW w:w="6946" w:type="dxa"/>
        <w:tblInd w:w="0" w:type="dxa"/>
        <w:tblLook w:val="04A0" w:firstRow="1" w:lastRow="0" w:firstColumn="1" w:lastColumn="0" w:noHBand="0" w:noVBand="1"/>
      </w:tblPr>
      <w:tblGrid>
        <w:gridCol w:w="6946"/>
      </w:tblGrid>
      <w:tr w:rsidR="00D247A2" w:rsidRPr="00A3078F" w14:paraId="25BC92A5" w14:textId="77777777" w:rsidTr="007F5EC5">
        <w:trPr>
          <w:trHeight w:val="389"/>
        </w:trPr>
        <w:tc>
          <w:tcPr>
            <w:tcW w:w="6946" w:type="dxa"/>
            <w:tcBorders>
              <w:top w:val="nil"/>
              <w:left w:val="nil"/>
              <w:bottom w:val="single" w:sz="4" w:space="0" w:color="F9A100" w:themeColor="accent2"/>
              <w:right w:val="nil"/>
            </w:tcBorders>
          </w:tcPr>
          <w:p w14:paraId="2FB82AB4" w14:textId="27046C1B" w:rsidR="00D247A2" w:rsidRDefault="00D247A2" w:rsidP="007F5EC5">
            <w:pPr>
              <w:autoSpaceDE w:val="0"/>
              <w:autoSpaceDN w:val="0"/>
              <w:adjustRightInd w:val="0"/>
              <w:spacing w:before="0"/>
              <w:rPr>
                <w:rFonts w:ascii="Arial" w:hAnsi="Arial" w:cs="Arial"/>
                <w:szCs w:val="22"/>
              </w:rPr>
            </w:pPr>
            <w:r w:rsidRPr="0079240A">
              <w:rPr>
                <w:rFonts w:ascii="Arial" w:hAnsi="Arial" w:cs="Arial"/>
                <w:szCs w:val="22"/>
              </w:rPr>
              <w:t xml:space="preserve">Specific duties and responsibilities will include some or all of the following, either directly or via supervision of </w:t>
            </w:r>
            <w:r w:rsidR="0061784D">
              <w:rPr>
                <w:rFonts w:ascii="Arial" w:hAnsi="Arial" w:cs="Arial"/>
                <w:szCs w:val="22"/>
              </w:rPr>
              <w:t>Biomarker Data Analyst and</w:t>
            </w:r>
            <w:r w:rsidR="0061784D" w:rsidRPr="0079240A">
              <w:rPr>
                <w:rFonts w:ascii="Arial" w:hAnsi="Arial" w:cs="Arial"/>
                <w:szCs w:val="22"/>
              </w:rPr>
              <w:t xml:space="preserve"> </w:t>
            </w:r>
            <w:r w:rsidRPr="0079240A">
              <w:rPr>
                <w:rFonts w:ascii="Arial" w:hAnsi="Arial" w:cs="Arial"/>
                <w:szCs w:val="22"/>
              </w:rPr>
              <w:t>Group Leader:</w:t>
            </w:r>
          </w:p>
          <w:p w14:paraId="474B1049" w14:textId="77777777" w:rsidR="00D247A2" w:rsidRPr="00A3078F" w:rsidRDefault="00D247A2" w:rsidP="007F5EC5">
            <w:pPr>
              <w:autoSpaceDE w:val="0"/>
              <w:autoSpaceDN w:val="0"/>
              <w:adjustRightInd w:val="0"/>
              <w:spacing w:before="0"/>
              <w:rPr>
                <w:rFonts w:ascii="Arial" w:hAnsi="Arial" w:cs="Arial"/>
                <w:szCs w:val="22"/>
              </w:rPr>
            </w:pPr>
          </w:p>
        </w:tc>
      </w:tr>
    </w:tbl>
    <w:p w14:paraId="49384FD7" w14:textId="34A46B4C" w:rsidR="00702EC3" w:rsidRDefault="00D92F85" w:rsidP="00AE13AC">
      <w:pPr>
        <w:pStyle w:val="Heading1Fullwidthpage"/>
        <w:tabs>
          <w:tab w:val="left" w:pos="4749"/>
        </w:tabs>
        <w:spacing w:before="0" w:after="0"/>
        <w:ind w:left="0"/>
      </w:pPr>
      <w:r w:rsidRPr="00A3078F">
        <w:rPr>
          <w:noProof/>
          <w:lang w:eastAsia="en-GB"/>
        </w:rPr>
        <mc:AlternateContent>
          <mc:Choice Requires="wps">
            <w:drawing>
              <wp:anchor distT="0" distB="0" distL="114300" distR="114300" simplePos="0" relativeHeight="251658245" behindDoc="0" locked="0" layoutInCell="1" allowOverlap="1" wp14:anchorId="38283C01" wp14:editId="51380B68">
                <wp:simplePos x="0" y="0"/>
                <wp:positionH relativeFrom="margin">
                  <wp:posOffset>-2241550</wp:posOffset>
                </wp:positionH>
                <wp:positionV relativeFrom="margin">
                  <wp:posOffset>-635</wp:posOffset>
                </wp:positionV>
                <wp:extent cx="2145030" cy="1306195"/>
                <wp:effectExtent l="0" t="0" r="7620" b="8255"/>
                <wp:wrapSquare wrapText="bothSides"/>
                <wp:docPr id="646867367" name="Snip Diagonal Corner of Rectangle 53"/>
                <wp:cNvGraphicFramePr/>
                <a:graphic xmlns:a="http://schemas.openxmlformats.org/drawingml/2006/main">
                  <a:graphicData uri="http://schemas.microsoft.com/office/word/2010/wordprocessingShape">
                    <wps:wsp>
                      <wps:cNvSpPr/>
                      <wps:spPr>
                        <a:xfrm>
                          <a:off x="0" y="0"/>
                          <a:ext cx="2145030" cy="1306195"/>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B00C3B" w14:textId="1B473349" w:rsidR="00D92F85" w:rsidRPr="004219BA" w:rsidRDefault="000F63BB" w:rsidP="00D92F85">
                            <w:pPr>
                              <w:pStyle w:val="Sectionheading"/>
                              <w:rPr>
                                <w:sz w:val="44"/>
                                <w:szCs w:val="48"/>
                              </w:rPr>
                            </w:pPr>
                            <w:r w:rsidRPr="004219BA">
                              <w:rPr>
                                <w:sz w:val="44"/>
                                <w:szCs w:val="48"/>
                              </w:rPr>
                              <w:t>Duties and responsibilities</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83C01" id="Snip Diagonal Corner of Rectangle 53" o:spid="_x0000_s1028" style="position:absolute;margin-left:-176.5pt;margin-top:-.05pt;width:168.9pt;height:102.8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2145030,1306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kvrwIAAMsFAAAOAAAAZHJzL2Uyb0RvYy54bWysVEtPGzEQvlfqf7B8L/sggRKxQRGIqhKi&#10;CKg4O14768qv2k5201/fsfeRQFEPVXPYzNgz38x8npnLq05JtGPOC6MrXJzkGDFNTS30psLfn28/&#10;fcbIB6JrIo1mFd4zj6+WHz9ctnbBStMYWTOHAET7RWsr3IRgF1nmacMU8SfGMg2X3DhFAqhuk9WO&#10;tICuZFbm+VnWGldbZyjzHk5v+ku8TPicMxq+ce5ZQLLCkFtIX5e+6/jNlpdksXHENoIOaZB/yEIR&#10;oSHoBHVDAkFbJ/6AUoI64w0PJ9SozHAuKEs1QDVF/qaap4ZYlmoBcrydaPL/D5be757sgwMaWusX&#10;HsRYRcediv+QH+oSWfuJLNYFROGwLGbz/BQ4pXBXnOZnxcU80pkd3K3z4QszCkWhwl4LW94IsnmE&#10;Z0lskd2dD4m2GmmioD9I/aPAiCsJr7AjEpXz4nx4pCOT8pXJ6XkxBB7wIIUxdAT3Ror6VkiZlNhZ&#10;7Fo6BPAQj1KmQzn4v7KUOtprEz37uuJJduApSWEvWbST+pFxJOrITKottfDbQEV/1ZCa9fHnOfzG&#10;6GNqicQEGJE5xJ+wB4DR8riIkYTBPrqyNAGTc/63xPoSJ48U2egwOSuhjXsPQIYpcm8/ktRTE1kK&#10;3boDbiI1Q6etTb1/cMiZfiK9pbcCmuSO+PBAHDw+NBaslfANPlyatsJmkDBqjPv13nm0h8mAW4xa&#10;GGnouJ9b4hhG8quGmblIXKNwrLheKWYzCLhOymx+XoKit+raQIdAO0J2SYRTF+QocmfUC2yfVYwK&#10;V0RTiF3hMIrXoV80sL0oW62SEUy9JeFOP1kaoSPLsVWfuxfi7DAnAUbs3ozDTxapq/vnOdhGT21W&#10;22C4CPEy8tyzOiiwMVIjDdstrqRjPVkddvDyNwAAAP//AwBQSwMEFAAGAAgAAAAhABw6lCbhAAAA&#10;CgEAAA8AAABkcnMvZG93bnJldi54bWxMj8FugzAQRO+V8g/WRuqNGIhIIoqJqkqpek3aQ7k5eGtQ&#10;sE3xJlC+vu6puc1qRrNviv1kOnbDwbfOCkhWMTC0tVOt1QI+3g/RDpgnaZXsnEUBP+hhXy4eCpkr&#10;N9oj3k6kWSixPpcCGqI+59zXDRrpV65HG7wvNxhJ4Rw0V4McQ7npeBrHG25ka8OHRvb40mB9OV2N&#10;gMN2N9NYVTPpKtOX7fFz/n59E+JxOT0/ASOc6D8Mf/gBHcrAdHZXqzzrBETrbB3GUFAJsBCIkiwF&#10;dhaQxtkGeFnw+wnlLwAAAP//AwBQSwECLQAUAAYACAAAACEAtoM4kv4AAADhAQAAEwAAAAAAAAAA&#10;AAAAAAAAAAAAW0NvbnRlbnRfVHlwZXNdLnhtbFBLAQItABQABgAIAAAAIQA4/SH/1gAAAJQBAAAL&#10;AAAAAAAAAAAAAAAAAC8BAABfcmVscy8ucmVsc1BLAQItABQABgAIAAAAIQDYupkvrwIAAMsFAAAO&#10;AAAAAAAAAAAAAAAAAC4CAABkcnMvZTJvRG9jLnhtbFBLAQItABQABgAIAAAAIQAcOpQm4QAAAAoB&#10;AAAPAAAAAAAAAAAAAAAAAAkFAABkcnMvZG93bnJldi54bWxQSwUGAAAAAAQABADzAAAAFwYAAAAA&#10;" adj="-11796480,,5400" path="m32877,l2114060,r30970,30970l2145030,1273318r-32877,32877l30970,1306195,,1275225,,32877,32877,xe" fillcolor="#f9a100 [3205]" stroked="f" strokeweight="2pt">
                <v:stroke joinstyle="miter"/>
                <v:formulas/>
                <v:path arrowok="t" o:connecttype="custom" o:connectlocs="32877,0;2114060,0;2145030,30970;2145030,1273318;2112153,1306195;30970,1306195;0,1275225;0,32877;32877,0" o:connectangles="0,0,0,0,0,0,0,0,0" textboxrect="0,0,2145030,1306195"/>
                <v:textbox inset="2.5mm,2.5mm">
                  <w:txbxContent>
                    <w:p w14:paraId="7BB00C3B" w14:textId="1B473349" w:rsidR="00D92F85" w:rsidRPr="004219BA" w:rsidRDefault="000F63BB" w:rsidP="00D92F85">
                      <w:pPr>
                        <w:pStyle w:val="Sectionheading"/>
                        <w:rPr>
                          <w:sz w:val="44"/>
                          <w:szCs w:val="48"/>
                        </w:rPr>
                      </w:pPr>
                      <w:r w:rsidRPr="004219BA">
                        <w:rPr>
                          <w:sz w:val="44"/>
                          <w:szCs w:val="48"/>
                        </w:rPr>
                        <w:t>Duties and responsibilities</w:t>
                      </w:r>
                    </w:p>
                  </w:txbxContent>
                </v:textbox>
                <w10:wrap type="square" anchorx="margin" anchory="margin"/>
              </v:shape>
            </w:pict>
          </mc:Fallback>
        </mc:AlternateContent>
      </w:r>
    </w:p>
    <w:tbl>
      <w:tblPr>
        <w:tblStyle w:val="ICRTableFullwidth"/>
        <w:tblpPr w:leftFromText="180" w:rightFromText="180" w:vertAnchor="text" w:tblpX="-3696" w:tblpY="1"/>
        <w:tblOverlap w:val="never"/>
        <w:tblW w:w="10779" w:type="dxa"/>
        <w:tblInd w:w="0" w:type="dxa"/>
        <w:tblLook w:val="04A0" w:firstRow="1" w:lastRow="0" w:firstColumn="1" w:lastColumn="0" w:noHBand="0" w:noVBand="1"/>
      </w:tblPr>
      <w:tblGrid>
        <w:gridCol w:w="3833"/>
        <w:gridCol w:w="6946"/>
      </w:tblGrid>
      <w:tr w:rsidR="00702EC3" w:rsidRPr="00A3078F" w14:paraId="7D43E7B0" w14:textId="77777777" w:rsidTr="00D247A2">
        <w:trPr>
          <w:gridBefore w:val="1"/>
          <w:wBefore w:w="3833" w:type="dxa"/>
          <w:trHeight w:val="389"/>
        </w:trPr>
        <w:tc>
          <w:tcPr>
            <w:tcW w:w="6946" w:type="dxa"/>
            <w:tcBorders>
              <w:top w:val="single" w:sz="4" w:space="0" w:color="F9A100" w:themeColor="accent2"/>
              <w:bottom w:val="nil"/>
            </w:tcBorders>
          </w:tcPr>
          <w:p w14:paraId="2DB7BFC0" w14:textId="3F427C4A" w:rsidR="00702EC3" w:rsidRDefault="00702EC3" w:rsidP="00D247A2">
            <w:pPr>
              <w:autoSpaceDE w:val="0"/>
              <w:autoSpaceDN w:val="0"/>
              <w:adjustRightInd w:val="0"/>
              <w:spacing w:before="0"/>
              <w:rPr>
                <w:rFonts w:ascii="Arial" w:hAnsi="Arial" w:cs="Arial"/>
                <w:szCs w:val="22"/>
              </w:rPr>
            </w:pPr>
            <w:r>
              <w:rPr>
                <w:rFonts w:ascii="Arial" w:hAnsi="Arial" w:cs="Arial"/>
                <w:szCs w:val="22"/>
              </w:rPr>
              <w:t>F</w:t>
            </w:r>
            <w:r w:rsidRPr="00702EC3">
              <w:rPr>
                <w:rFonts w:ascii="Arial" w:hAnsi="Arial" w:cs="Arial"/>
                <w:szCs w:val="22"/>
              </w:rPr>
              <w:t xml:space="preserve">acilitating the </w:t>
            </w:r>
            <w:r w:rsidR="006758F8">
              <w:rPr>
                <w:rFonts w:ascii="Arial" w:hAnsi="Arial" w:cs="Arial"/>
                <w:szCs w:val="22"/>
              </w:rPr>
              <w:t>integration</w:t>
            </w:r>
            <w:r w:rsidRPr="00702EC3">
              <w:rPr>
                <w:rFonts w:ascii="Arial" w:hAnsi="Arial" w:cs="Arial"/>
                <w:szCs w:val="22"/>
              </w:rPr>
              <w:t xml:space="preserve"> of annotated biological</w:t>
            </w:r>
            <w:r w:rsidR="00AE3C7E">
              <w:rPr>
                <w:rFonts w:ascii="Arial" w:hAnsi="Arial" w:cs="Arial"/>
                <w:szCs w:val="22"/>
              </w:rPr>
              <w:t>, imaging</w:t>
            </w:r>
            <w:r w:rsidRPr="00702EC3">
              <w:rPr>
                <w:rFonts w:ascii="Arial" w:hAnsi="Arial" w:cs="Arial"/>
                <w:szCs w:val="22"/>
              </w:rPr>
              <w:t xml:space="preserve"> and clinical data</w:t>
            </w:r>
            <w:r w:rsidR="00EA7A64">
              <w:rPr>
                <w:rFonts w:ascii="Arial" w:hAnsi="Arial" w:cs="Arial"/>
                <w:szCs w:val="22"/>
              </w:rPr>
              <w:t>, and standardisation of data</w:t>
            </w:r>
            <w:r w:rsidRPr="00702EC3">
              <w:rPr>
                <w:rFonts w:ascii="Arial" w:hAnsi="Arial" w:cs="Arial"/>
                <w:szCs w:val="22"/>
              </w:rPr>
              <w:t xml:space="preserve"> management processes including data validation, coding and reconciliation</w:t>
            </w:r>
          </w:p>
        </w:tc>
      </w:tr>
      <w:tr w:rsidR="000F63BB" w:rsidRPr="00A3078F" w14:paraId="4892A3D5" w14:textId="77777777" w:rsidTr="00D247A2">
        <w:trPr>
          <w:trHeight w:val="389"/>
        </w:trPr>
        <w:tc>
          <w:tcPr>
            <w:tcW w:w="10779" w:type="dxa"/>
            <w:gridSpan w:val="2"/>
            <w:tcBorders>
              <w:top w:val="single" w:sz="4" w:space="0" w:color="F9A100" w:themeColor="accent2"/>
              <w:bottom w:val="nil"/>
            </w:tcBorders>
          </w:tcPr>
          <w:p w14:paraId="378A1D4B" w14:textId="77111C19" w:rsidR="000F63BB" w:rsidRPr="00A3078F" w:rsidRDefault="00702EC3" w:rsidP="00D247A2">
            <w:pPr>
              <w:autoSpaceDE w:val="0"/>
              <w:autoSpaceDN w:val="0"/>
              <w:adjustRightInd w:val="0"/>
              <w:spacing w:before="0"/>
              <w:rPr>
                <w:rFonts w:ascii="Arial" w:hAnsi="Arial" w:cs="Arial"/>
                <w:szCs w:val="22"/>
              </w:rPr>
            </w:pPr>
            <w:r>
              <w:rPr>
                <w:rFonts w:ascii="Arial" w:hAnsi="Arial" w:cs="Arial"/>
                <w:szCs w:val="22"/>
              </w:rPr>
              <w:t>R</w:t>
            </w:r>
            <w:r w:rsidRPr="00702EC3">
              <w:rPr>
                <w:rFonts w:ascii="Arial" w:hAnsi="Arial" w:cs="Arial"/>
                <w:szCs w:val="22"/>
              </w:rPr>
              <w:t>eviewing established systems and processes to ensure efficiency, effectiveness and standardisation</w:t>
            </w:r>
          </w:p>
        </w:tc>
      </w:tr>
    </w:tbl>
    <w:tbl>
      <w:tblPr>
        <w:tblStyle w:val="ICRTableFullwidth"/>
        <w:tblW w:w="10769" w:type="dxa"/>
        <w:tblLook w:val="04A0" w:firstRow="1" w:lastRow="0" w:firstColumn="1" w:lastColumn="0" w:noHBand="0" w:noVBand="1"/>
      </w:tblPr>
      <w:tblGrid>
        <w:gridCol w:w="10769"/>
      </w:tblGrid>
      <w:tr w:rsidR="00702EC3" w:rsidRPr="00A3078F" w14:paraId="65513297" w14:textId="77777777" w:rsidTr="004219BA">
        <w:trPr>
          <w:trHeight w:val="362"/>
        </w:trPr>
        <w:tc>
          <w:tcPr>
            <w:tcW w:w="10769" w:type="dxa"/>
          </w:tcPr>
          <w:p w14:paraId="16C381A4" w14:textId="74A6FB85" w:rsidR="00702EC3" w:rsidRPr="00B527AC" w:rsidRDefault="00702EC3" w:rsidP="00702EC3">
            <w:pPr>
              <w:spacing w:before="0"/>
              <w:jc w:val="both"/>
              <w:rPr>
                <w:rFonts w:cs="Arial"/>
                <w:snapToGrid w:val="0"/>
                <w:color w:val="616365"/>
                <w:szCs w:val="22"/>
              </w:rPr>
            </w:pPr>
            <w:r>
              <w:rPr>
                <w:rFonts w:ascii="Arial" w:hAnsi="Arial" w:cs="Arial"/>
                <w:szCs w:val="22"/>
              </w:rPr>
              <w:t>A</w:t>
            </w:r>
            <w:r w:rsidRPr="00571F1E">
              <w:rPr>
                <w:rFonts w:ascii="Arial" w:hAnsi="Arial" w:cs="Arial"/>
                <w:szCs w:val="22"/>
              </w:rPr>
              <w:t>ssisting with the preparation and conduct of regulatory inspections</w:t>
            </w:r>
          </w:p>
        </w:tc>
      </w:tr>
      <w:tr w:rsidR="00702EC3" w:rsidRPr="00A3078F" w14:paraId="07F670A9" w14:textId="77777777" w:rsidTr="0022690C">
        <w:tc>
          <w:tcPr>
            <w:tcW w:w="10769" w:type="dxa"/>
          </w:tcPr>
          <w:p w14:paraId="770EA5AA" w14:textId="450C18F3" w:rsidR="00702EC3" w:rsidRPr="00A3078F" w:rsidRDefault="00702EC3" w:rsidP="00702EC3">
            <w:pPr>
              <w:autoSpaceDE w:val="0"/>
              <w:autoSpaceDN w:val="0"/>
              <w:adjustRightInd w:val="0"/>
              <w:spacing w:before="0"/>
            </w:pPr>
            <w:r>
              <w:rPr>
                <w:rFonts w:ascii="Arial" w:hAnsi="Arial" w:cs="Arial"/>
                <w:szCs w:val="22"/>
              </w:rPr>
              <w:t>P</w:t>
            </w:r>
            <w:r w:rsidRPr="00571F1E">
              <w:rPr>
                <w:rFonts w:ascii="Arial" w:hAnsi="Arial" w:cs="Arial"/>
                <w:szCs w:val="22"/>
              </w:rPr>
              <w:t xml:space="preserve">roviding data </w:t>
            </w:r>
            <w:r w:rsidR="00C05F3D">
              <w:rPr>
                <w:rFonts w:ascii="Arial" w:hAnsi="Arial" w:cs="Arial"/>
                <w:szCs w:val="22"/>
              </w:rPr>
              <w:t>engineering</w:t>
            </w:r>
            <w:r w:rsidR="005561C9">
              <w:rPr>
                <w:rFonts w:ascii="Arial" w:hAnsi="Arial" w:cs="Arial"/>
                <w:szCs w:val="22"/>
              </w:rPr>
              <w:t xml:space="preserve"> and integration</w:t>
            </w:r>
            <w:r w:rsidR="00C05F3D" w:rsidRPr="00571F1E">
              <w:rPr>
                <w:rFonts w:ascii="Arial" w:hAnsi="Arial" w:cs="Arial"/>
                <w:szCs w:val="22"/>
              </w:rPr>
              <w:t xml:space="preserve"> </w:t>
            </w:r>
            <w:r w:rsidRPr="00571F1E">
              <w:rPr>
                <w:rFonts w:ascii="Arial" w:hAnsi="Arial" w:cs="Arial"/>
                <w:szCs w:val="22"/>
              </w:rPr>
              <w:t>guidance and training to the trial teams as required</w:t>
            </w:r>
          </w:p>
        </w:tc>
      </w:tr>
      <w:tr w:rsidR="00702EC3" w:rsidRPr="00A3078F" w14:paraId="5BBA7595" w14:textId="77777777" w:rsidTr="0022690C">
        <w:tc>
          <w:tcPr>
            <w:tcW w:w="10769" w:type="dxa"/>
          </w:tcPr>
          <w:p w14:paraId="144CA74A" w14:textId="7C25F106" w:rsidR="00702EC3" w:rsidRPr="00A3078F" w:rsidRDefault="00702EC3" w:rsidP="00702EC3">
            <w:pPr>
              <w:autoSpaceDE w:val="0"/>
              <w:autoSpaceDN w:val="0"/>
              <w:adjustRightInd w:val="0"/>
              <w:spacing w:before="0"/>
            </w:pPr>
            <w:r>
              <w:rPr>
                <w:rFonts w:ascii="Arial" w:hAnsi="Arial" w:cs="Arial"/>
                <w:szCs w:val="22"/>
              </w:rPr>
              <w:t>S</w:t>
            </w:r>
            <w:r w:rsidRPr="00571F1E">
              <w:rPr>
                <w:rFonts w:ascii="Arial" w:hAnsi="Arial" w:cs="Arial"/>
                <w:szCs w:val="22"/>
              </w:rPr>
              <w:t>upporting the biostatisticians and biomarker analyst in the facilitation and organisation of the data management working group meetings</w:t>
            </w:r>
          </w:p>
        </w:tc>
      </w:tr>
      <w:tr w:rsidR="00702EC3" w:rsidRPr="00A3078F" w14:paraId="00C35300" w14:textId="77777777" w:rsidTr="0022690C">
        <w:tc>
          <w:tcPr>
            <w:tcW w:w="10769" w:type="dxa"/>
          </w:tcPr>
          <w:p w14:paraId="6CF4A74E" w14:textId="569C6FB6" w:rsidR="00702EC3" w:rsidRPr="00A3078F" w:rsidRDefault="00702EC3" w:rsidP="00702EC3">
            <w:pPr>
              <w:autoSpaceDE w:val="0"/>
              <w:autoSpaceDN w:val="0"/>
              <w:adjustRightInd w:val="0"/>
              <w:spacing w:before="0"/>
              <w:rPr>
                <w:rFonts w:ascii="Arial" w:hAnsi="Arial" w:cs="Arial"/>
                <w:szCs w:val="22"/>
              </w:rPr>
            </w:pPr>
            <w:r>
              <w:rPr>
                <w:rFonts w:ascii="Arial" w:hAnsi="Arial" w:cs="Arial"/>
                <w:szCs w:val="22"/>
              </w:rPr>
              <w:t>A</w:t>
            </w:r>
            <w:r w:rsidRPr="00571F1E">
              <w:rPr>
                <w:rFonts w:ascii="Arial" w:hAnsi="Arial" w:cs="Arial"/>
                <w:szCs w:val="22"/>
              </w:rPr>
              <w:t>ttending and contributing to ICR-CTSU</w:t>
            </w:r>
            <w:r w:rsidR="00086DB5">
              <w:rPr>
                <w:rFonts w:ascii="Arial" w:hAnsi="Arial" w:cs="Arial"/>
                <w:szCs w:val="22"/>
              </w:rPr>
              <w:t>, POETIC and CHHiP</w:t>
            </w:r>
            <w:r w:rsidRPr="00571F1E">
              <w:rPr>
                <w:rFonts w:ascii="Arial" w:hAnsi="Arial" w:cs="Arial"/>
                <w:szCs w:val="22"/>
              </w:rPr>
              <w:t xml:space="preserve"> regular team</w:t>
            </w:r>
            <w:r w:rsidR="00133D8F">
              <w:rPr>
                <w:rFonts w:ascii="Arial" w:hAnsi="Arial" w:cs="Arial"/>
                <w:szCs w:val="22"/>
              </w:rPr>
              <w:t>/trial</w:t>
            </w:r>
            <w:r w:rsidRPr="00571F1E">
              <w:rPr>
                <w:rFonts w:ascii="Arial" w:hAnsi="Arial" w:cs="Arial"/>
                <w:szCs w:val="22"/>
              </w:rPr>
              <w:t xml:space="preserve"> meetings, trial manager/data manager meetings</w:t>
            </w:r>
          </w:p>
        </w:tc>
      </w:tr>
      <w:tr w:rsidR="00702EC3" w:rsidRPr="00A3078F" w14:paraId="66C27A66" w14:textId="77777777" w:rsidTr="0022690C">
        <w:tc>
          <w:tcPr>
            <w:tcW w:w="10769" w:type="dxa"/>
          </w:tcPr>
          <w:p w14:paraId="37F25563" w14:textId="41D2310C" w:rsidR="00702EC3" w:rsidRPr="00A3078F" w:rsidRDefault="00050840" w:rsidP="00702EC3">
            <w:pPr>
              <w:autoSpaceDE w:val="0"/>
              <w:autoSpaceDN w:val="0"/>
              <w:adjustRightInd w:val="0"/>
              <w:spacing w:before="0"/>
              <w:rPr>
                <w:rFonts w:ascii="Arial" w:hAnsi="Arial" w:cs="Arial"/>
                <w:szCs w:val="22"/>
              </w:rPr>
            </w:pPr>
            <w:r>
              <w:rPr>
                <w:rFonts w:ascii="Arial" w:hAnsi="Arial" w:cs="Arial"/>
                <w:szCs w:val="22"/>
              </w:rPr>
              <w:t>F</w:t>
            </w:r>
            <w:r w:rsidRPr="00571F1E">
              <w:rPr>
                <w:rFonts w:ascii="Arial" w:hAnsi="Arial" w:cs="Arial"/>
                <w:szCs w:val="22"/>
              </w:rPr>
              <w:t xml:space="preserve">amiliarising with </w:t>
            </w:r>
            <w:r>
              <w:rPr>
                <w:rFonts w:ascii="Arial" w:hAnsi="Arial" w:cs="Arial"/>
                <w:szCs w:val="22"/>
              </w:rPr>
              <w:t xml:space="preserve">various data types generated from clinical trials, different </w:t>
            </w:r>
            <w:r w:rsidRPr="00571F1E">
              <w:rPr>
                <w:rFonts w:ascii="Arial" w:hAnsi="Arial" w:cs="Arial"/>
                <w:szCs w:val="22"/>
              </w:rPr>
              <w:t>end-to-end data operating systems and setting up data integration/analysis pipelines on those systems</w:t>
            </w:r>
          </w:p>
        </w:tc>
      </w:tr>
      <w:tr w:rsidR="00702EC3" w:rsidRPr="00A3078F" w14:paraId="3AD1D898" w14:textId="77777777" w:rsidTr="0022690C">
        <w:tc>
          <w:tcPr>
            <w:tcW w:w="10769" w:type="dxa"/>
          </w:tcPr>
          <w:p w14:paraId="573C2E87" w14:textId="4A766EC3" w:rsidR="00702EC3" w:rsidRPr="00A3078F" w:rsidRDefault="00050840" w:rsidP="00702EC3">
            <w:pPr>
              <w:autoSpaceDE w:val="0"/>
              <w:autoSpaceDN w:val="0"/>
              <w:adjustRightInd w:val="0"/>
              <w:spacing w:before="0"/>
              <w:rPr>
                <w:rFonts w:ascii="Arial" w:hAnsi="Arial" w:cs="Arial"/>
                <w:szCs w:val="22"/>
              </w:rPr>
            </w:pPr>
            <w:r>
              <w:rPr>
                <w:rFonts w:ascii="Arial" w:hAnsi="Arial" w:cs="Arial"/>
                <w:szCs w:val="22"/>
              </w:rPr>
              <w:t>U</w:t>
            </w:r>
            <w:r w:rsidRPr="00571F1E">
              <w:rPr>
                <w:rFonts w:ascii="Arial" w:hAnsi="Arial" w:cs="Arial"/>
                <w:szCs w:val="22"/>
              </w:rPr>
              <w:t>nderstanding how different biological and clinical data types interact in project-specific settings, with guidance from a team of Biostatisticians, Biomarker Data Analysts, and the Group Leader</w:t>
            </w:r>
          </w:p>
        </w:tc>
      </w:tr>
    </w:tbl>
    <w:p w14:paraId="494827B2" w14:textId="77777777" w:rsidR="006817A4" w:rsidRPr="00A3078F" w:rsidRDefault="006817A4" w:rsidP="006817A4">
      <w:pPr>
        <w:pStyle w:val="Heading1Fullwidthpage"/>
        <w:spacing w:after="0"/>
      </w:pPr>
      <w:r w:rsidRPr="00A3078F">
        <w:t>General</w:t>
      </w:r>
    </w:p>
    <w:p w14:paraId="7027BB04" w14:textId="77777777" w:rsidR="006817A4" w:rsidRPr="00A3078F" w:rsidRDefault="006817A4" w:rsidP="006817A4">
      <w:pPr>
        <w:pStyle w:val="NormalNoparaspacing"/>
      </w:pPr>
    </w:p>
    <w:tbl>
      <w:tblPr>
        <w:tblStyle w:val="ICRTableFullwidth"/>
        <w:tblW w:w="10769" w:type="dxa"/>
        <w:tblLook w:val="04A0" w:firstRow="1" w:lastRow="0" w:firstColumn="1" w:lastColumn="0" w:noHBand="0" w:noVBand="1"/>
      </w:tblPr>
      <w:tblGrid>
        <w:gridCol w:w="10769"/>
      </w:tblGrid>
      <w:tr w:rsidR="006817A4" w:rsidRPr="00A3078F" w14:paraId="5C38B059" w14:textId="77777777" w:rsidTr="0022690C">
        <w:tc>
          <w:tcPr>
            <w:tcW w:w="10769" w:type="dxa"/>
          </w:tcPr>
          <w:p w14:paraId="3F3E831C" w14:textId="77777777" w:rsidR="006817A4" w:rsidRPr="00A3078F" w:rsidRDefault="006817A4" w:rsidP="00C469EE">
            <w:pPr>
              <w:pStyle w:val="NormalNoparaspacing"/>
            </w:pPr>
            <w:r w:rsidRPr="00A3078F">
              <w:t>All staff must ensure that they familiarise themselves with and adhere to any ICR policies that are relevant to their work and that all personal and sensitive personal data is treated with the utmost confidentiality and in line with the General Data Protection Regulations</w:t>
            </w:r>
          </w:p>
        </w:tc>
      </w:tr>
      <w:tr w:rsidR="006817A4" w:rsidRPr="00A3078F" w14:paraId="69D861C4" w14:textId="77777777" w:rsidTr="0022690C">
        <w:tc>
          <w:tcPr>
            <w:tcW w:w="10769" w:type="dxa"/>
          </w:tcPr>
          <w:p w14:paraId="05D224BF" w14:textId="77777777" w:rsidR="006817A4" w:rsidRPr="00A3078F" w:rsidRDefault="006817A4" w:rsidP="00C469EE">
            <w:pPr>
              <w:pStyle w:val="NormalNoparaspacing"/>
            </w:pPr>
            <w:r w:rsidRPr="00A3078F">
              <w:t>Any other duties that are consistent with the nature and grade of the post that may be required</w:t>
            </w:r>
          </w:p>
        </w:tc>
      </w:tr>
      <w:tr w:rsidR="006817A4" w:rsidRPr="00A3078F" w14:paraId="79DD58D3" w14:textId="77777777" w:rsidTr="0022690C">
        <w:tc>
          <w:tcPr>
            <w:tcW w:w="10769" w:type="dxa"/>
          </w:tcPr>
          <w:p w14:paraId="2D2B86C1" w14:textId="77777777" w:rsidR="006817A4" w:rsidRPr="00A3078F" w:rsidRDefault="006817A4" w:rsidP="00C469EE">
            <w:pPr>
              <w:pStyle w:val="NormalNoparaspacing"/>
            </w:pPr>
            <w:r w:rsidRPr="00A3078F">
              <w:t>To work in accordance with the ICR’s Values</w:t>
            </w:r>
          </w:p>
        </w:tc>
      </w:tr>
      <w:tr w:rsidR="006817A4" w:rsidRPr="00A3078F" w14:paraId="5AC9FF08" w14:textId="77777777" w:rsidTr="0022690C">
        <w:tc>
          <w:tcPr>
            <w:tcW w:w="10769" w:type="dxa"/>
          </w:tcPr>
          <w:p w14:paraId="3BA59821" w14:textId="77777777" w:rsidR="006817A4" w:rsidRPr="00A3078F" w:rsidRDefault="006817A4" w:rsidP="00C469EE">
            <w:pPr>
              <w:pStyle w:val="NormalNoparaspacing"/>
            </w:pPr>
            <w:r w:rsidRPr="00A3078F">
              <w:t>To promote a safe, healthy and fair environment for people to work, where bullying and harassment will not be tolerated</w:t>
            </w:r>
          </w:p>
        </w:tc>
      </w:tr>
    </w:tbl>
    <w:p w14:paraId="52D49422" w14:textId="77777777" w:rsidR="00242AC3" w:rsidRPr="00A3078F" w:rsidRDefault="00242AC3" w:rsidP="00242AC3">
      <w:pPr>
        <w:pStyle w:val="NormalFullwidthpage"/>
        <w:ind w:left="0"/>
        <w:sectPr w:rsidR="00242AC3" w:rsidRPr="00A3078F" w:rsidSect="004219BA">
          <w:headerReference w:type="default" r:id="rId23"/>
          <w:footerReference w:type="default" r:id="rId24"/>
          <w:headerReference w:type="first" r:id="rId25"/>
          <w:pgSz w:w="11901" w:h="16840"/>
          <w:pgMar w:top="3402" w:right="567" w:bottom="568" w:left="4253" w:header="567" w:footer="227" w:gutter="0"/>
          <w:cols w:space="708"/>
          <w:titlePg/>
          <w:docGrid w:linePitch="299"/>
        </w:sectPr>
      </w:pPr>
    </w:p>
    <w:tbl>
      <w:tblPr>
        <w:tblStyle w:val="ICRTable"/>
        <w:tblpPr w:leftFromText="180" w:rightFromText="180" w:vertAnchor="text" w:horzAnchor="margin" w:tblpX="137" w:tblpY="619"/>
        <w:tblW w:w="6941" w:type="dxa"/>
        <w:tblLook w:val="04A0" w:firstRow="1" w:lastRow="0" w:firstColumn="1" w:lastColumn="0" w:noHBand="0" w:noVBand="1"/>
      </w:tblPr>
      <w:tblGrid>
        <w:gridCol w:w="5103"/>
        <w:gridCol w:w="1838"/>
      </w:tblGrid>
      <w:tr w:rsidR="003A2509" w:rsidRPr="00A3078F" w14:paraId="03CFF801" w14:textId="77777777" w:rsidTr="003A2509">
        <w:tc>
          <w:tcPr>
            <w:tcW w:w="5103" w:type="dxa"/>
          </w:tcPr>
          <w:p w14:paraId="64482CAA" w14:textId="77777777" w:rsidR="003A2509" w:rsidRPr="003A2509" w:rsidRDefault="003A2509" w:rsidP="003A2509">
            <w:pPr>
              <w:pStyle w:val="NormalNoparaspacing"/>
            </w:pPr>
            <w:r w:rsidRPr="00CA5144">
              <w:lastRenderedPageBreak/>
              <w:t>First degree in Science/Health/IT/computer science or related field</w:t>
            </w:r>
          </w:p>
        </w:tc>
        <w:tc>
          <w:tcPr>
            <w:tcW w:w="1838" w:type="dxa"/>
          </w:tcPr>
          <w:p w14:paraId="3FE65ECF" w14:textId="77777777" w:rsidR="003A2509" w:rsidRPr="00676719" w:rsidRDefault="003A2509" w:rsidP="003A2509">
            <w:pPr>
              <w:pStyle w:val="NormalNoparaspacing"/>
              <w:jc w:val="center"/>
            </w:pPr>
            <w:r w:rsidRPr="00CA5144">
              <w:t>Essential</w:t>
            </w:r>
          </w:p>
        </w:tc>
      </w:tr>
      <w:tr w:rsidR="003A2509" w:rsidRPr="00A3078F" w14:paraId="4E8CA183" w14:textId="77777777" w:rsidTr="003A2509">
        <w:tc>
          <w:tcPr>
            <w:tcW w:w="5103" w:type="dxa"/>
          </w:tcPr>
          <w:p w14:paraId="5C69F8CE" w14:textId="77777777" w:rsidR="003A2509" w:rsidRPr="00A3078F" w:rsidRDefault="003A2509" w:rsidP="003A2509">
            <w:pPr>
              <w:pStyle w:val="NormalNoparaspacing"/>
            </w:pPr>
            <w:r w:rsidRPr="003A2509">
              <w:t>Thorough knowledge and understanding of GCP and trial methodology</w:t>
            </w:r>
          </w:p>
        </w:tc>
        <w:tc>
          <w:tcPr>
            <w:tcW w:w="1838" w:type="dxa"/>
          </w:tcPr>
          <w:p w14:paraId="687AEABF" w14:textId="77777777" w:rsidR="003A2509" w:rsidRPr="00A3078F" w:rsidRDefault="003A2509" w:rsidP="003A2509">
            <w:pPr>
              <w:pStyle w:val="NormalNoparaspacing"/>
              <w:jc w:val="center"/>
            </w:pPr>
            <w:r w:rsidRPr="00676719">
              <w:t>Desirable</w:t>
            </w:r>
          </w:p>
        </w:tc>
      </w:tr>
      <w:tr w:rsidR="003A2509" w:rsidRPr="00A3078F" w14:paraId="7D530B58" w14:textId="77777777" w:rsidTr="003A2509">
        <w:tc>
          <w:tcPr>
            <w:tcW w:w="5103" w:type="dxa"/>
          </w:tcPr>
          <w:p w14:paraId="041D0FA9" w14:textId="77777777" w:rsidR="003A2509" w:rsidRPr="00A3078F" w:rsidRDefault="003A2509" w:rsidP="003A2509">
            <w:pPr>
              <w:pStyle w:val="NormalNoparaspacing"/>
            </w:pPr>
            <w:r w:rsidRPr="003A2509">
              <w:t>Understanding of Phase II/III randomised clinical trials</w:t>
            </w:r>
          </w:p>
        </w:tc>
        <w:tc>
          <w:tcPr>
            <w:tcW w:w="1838" w:type="dxa"/>
          </w:tcPr>
          <w:p w14:paraId="69EE7D8A" w14:textId="77777777" w:rsidR="003A2509" w:rsidRPr="00A3078F" w:rsidRDefault="003A2509" w:rsidP="003A2509">
            <w:pPr>
              <w:pStyle w:val="NormalNoparaspacing"/>
              <w:jc w:val="center"/>
            </w:pPr>
            <w:r w:rsidRPr="00676719">
              <w:t>Desirable</w:t>
            </w:r>
          </w:p>
        </w:tc>
      </w:tr>
    </w:tbl>
    <w:p w14:paraId="62ECC48A" w14:textId="7D9D053F" w:rsidR="003A2509" w:rsidRDefault="002B1D73" w:rsidP="000A329B">
      <w:pPr>
        <w:pStyle w:val="Heading1"/>
        <w:spacing w:before="0" w:after="120"/>
        <w:ind w:hanging="3686"/>
        <w:rPr>
          <w:b/>
          <w:bCs/>
        </w:rPr>
      </w:pPr>
      <w:r w:rsidRPr="004219BA">
        <w:rPr>
          <w:b/>
          <w:bCs/>
          <w:noProof/>
          <w:lang w:eastAsia="en-GB"/>
        </w:rPr>
        <mc:AlternateContent>
          <mc:Choice Requires="wps">
            <w:drawing>
              <wp:anchor distT="0" distB="0" distL="114300" distR="114300" simplePos="0" relativeHeight="251658244" behindDoc="0" locked="0" layoutInCell="1" allowOverlap="1" wp14:anchorId="1A2192E1" wp14:editId="6861F838">
                <wp:simplePos x="0" y="0"/>
                <wp:positionH relativeFrom="margin">
                  <wp:posOffset>-2213610</wp:posOffset>
                </wp:positionH>
                <wp:positionV relativeFrom="margin">
                  <wp:posOffset>-144780</wp:posOffset>
                </wp:positionV>
                <wp:extent cx="2145030" cy="1306195"/>
                <wp:effectExtent l="0" t="0" r="7620" b="8255"/>
                <wp:wrapSquare wrapText="bothSides"/>
                <wp:docPr id="53" name="Snip Diagonal Corner of Rectangle 53"/>
                <wp:cNvGraphicFramePr/>
                <a:graphic xmlns:a="http://schemas.openxmlformats.org/drawingml/2006/main">
                  <a:graphicData uri="http://schemas.microsoft.com/office/word/2010/wordprocessingShape">
                    <wps:wsp>
                      <wps:cNvSpPr/>
                      <wps:spPr>
                        <a:xfrm>
                          <a:off x="0" y="0"/>
                          <a:ext cx="2145030" cy="1306195"/>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0AB4C9" w14:textId="77777777" w:rsidR="002B1D73" w:rsidRPr="004219BA" w:rsidRDefault="002B1D73" w:rsidP="002B1D73">
                            <w:pPr>
                              <w:pStyle w:val="Sectionheading"/>
                              <w:rPr>
                                <w:sz w:val="44"/>
                                <w:szCs w:val="48"/>
                              </w:rPr>
                            </w:pPr>
                            <w:r w:rsidRPr="004219BA">
                              <w:rPr>
                                <w:sz w:val="44"/>
                                <w:szCs w:val="48"/>
                              </w:rPr>
                              <w:t>Person specification</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192E1" id="_x0000_s1029" style="position:absolute;margin-left:-174.3pt;margin-top:-11.4pt;width:168.9pt;height:102.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2145030,13061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b6rgIAAMsFAAAOAAAAZHJzL2Uyb0RvYy54bWysVMluGzEMvRfoPwi6N7PYzmJkHBgJUhQI&#10;kiBJkbOskTwqtFWSPXa/vpRmsZMGPRT1YUxK5CP5RPLyaqck2jLnhdEVLk5yjJimphZ6XeHvL7df&#10;zjHygeiaSKNZhffM46vF50+XrZ2z0jRG1swhANF+3toKNyHYeZZ52jBF/ImxTMMlN06RAKpbZ7Uj&#10;LaArmZV5fpq1xtXWGcq8h9Ob7hIvEj7njIYHzj0LSFYYcgvp69J3Fb/Z4pLM147YRtA+DfIPWSgi&#10;NAQdoW5IIGjjxB9QSlBnvOHhhBqVGc4FZakGqKbI31Xz3BDLUi1AjrcjTf7/wdL77bN9dEBDa/3c&#10;gxir2HGn4j/kh3aJrP1IFtsFROGwLKazfAKcUrgrJvlpcTGLdGYHd+t8+MqMQlGosNfCljeCrJ/g&#10;WRJbZHvnQ6KtRpoo6A9S/ygw4krCK2yJROWsOOsf6cikfGMyOSv6wD0epDCEjuDeSFHfCimTEjuL&#10;XUuHAB7iUcp0KHv/N5ZSR3ttomdXVzzJDjwlKewli3ZSPzGORB2ZSbWlFn4fqOiuGlKzLv4sh98Q&#10;fUgtkZgAIzKH+CN2DzBYHhcxkNDbR1eWJmB0zv+WWFfi6JEiGx1GZyW0cR8ByDBG7uwHkjpqIkth&#10;t9oBNxWexFLjycrU+0eHnOkm0lt6K6BJ7ogPj8TB40NjwVoJD/Dh0rQVNr2EUWPcr4/Ooz1MBtxi&#10;1MJIQ8f93BDHMJLfNMzMReIahWPFdUoxnULAVVKms7MSFL1R1wY6BNoRsksinLogB5E7o15h+yxj&#10;VLgimkLsCodBvA7dooHtRdlymYxg6i0Jd/rZ0ggdWY6t+rJ7Jc72cxJgxO7NMPxknrq6e56DbfTU&#10;ZrkJhosQLw+s9gpsjNRI/XaLK+lYT1aHHbz4DQAA//8DAFBLAwQUAAYACAAAACEA+OKq2eAAAAAM&#10;AQAADwAAAGRycy9kb3ducmV2LnhtbEyPQU+DQBCF7yb+h82YeKNLUVtElsaY1Hht9SC3LTsCKTuL&#10;7LYgv97xVG/vZb68eS/fTLYTZxx860jBchGDQKqcaalW8PG+jVIQPmgyunOECn7Qw6a4vsp1ZtxI&#10;OzzvQy04hHymFTQh9JmUvmrQar9wPRLfvtxgdWA71NIMeuRw28kkjlfS6pb4Q6N7fGmwOu5PVsF2&#10;nc5hLMs51OVDfVzvPufv1zelbm+m5ycQAadwgeGvPleHgjsd3ImMF52C6O4+XTHLKkl4BCPRMmZx&#10;YDZNHkEWufw/ovgFAAD//wMAUEsBAi0AFAAGAAgAAAAhALaDOJL+AAAA4QEAABMAAAAAAAAAAAAA&#10;AAAAAAAAAFtDb250ZW50X1R5cGVzXS54bWxQSwECLQAUAAYACAAAACEAOP0h/9YAAACUAQAACwAA&#10;AAAAAAAAAAAAAAAvAQAAX3JlbHMvLnJlbHNQSwECLQAUAAYACAAAACEApwjW+q4CAADLBQAADgAA&#10;AAAAAAAAAAAAAAAuAgAAZHJzL2Uyb0RvYy54bWxQSwECLQAUAAYACAAAACEA+OKq2eAAAAAMAQAA&#10;DwAAAAAAAAAAAAAAAAAIBQAAZHJzL2Rvd25yZXYueG1sUEsFBgAAAAAEAAQA8wAAABUGAAAAAA==&#10;" adj="-11796480,,5400" path="m32877,l2114060,r30970,30970l2145030,1273318r-32877,32877l30970,1306195,,1275225,,32877,32877,xe" fillcolor="#f9a100 [3205]" stroked="f" strokeweight="2pt">
                <v:stroke joinstyle="miter"/>
                <v:formulas/>
                <v:path arrowok="t" o:connecttype="custom" o:connectlocs="32877,0;2114060,0;2145030,30970;2145030,1273318;2112153,1306195;30970,1306195;0,1275225;0,32877;32877,0" o:connectangles="0,0,0,0,0,0,0,0,0" textboxrect="0,0,2145030,1306195"/>
                <v:textbox inset="2.5mm,2.5mm">
                  <w:txbxContent>
                    <w:p w14:paraId="640AB4C9" w14:textId="77777777" w:rsidR="002B1D73" w:rsidRPr="004219BA" w:rsidRDefault="002B1D73" w:rsidP="002B1D73">
                      <w:pPr>
                        <w:pStyle w:val="Sectionheading"/>
                        <w:rPr>
                          <w:sz w:val="44"/>
                          <w:szCs w:val="48"/>
                        </w:rPr>
                      </w:pPr>
                      <w:r w:rsidRPr="004219BA">
                        <w:rPr>
                          <w:sz w:val="44"/>
                          <w:szCs w:val="48"/>
                        </w:rPr>
                        <w:t>Person specification</w:t>
                      </w:r>
                    </w:p>
                  </w:txbxContent>
                </v:textbox>
                <w10:wrap type="square" anchorx="margin" anchory="margin"/>
              </v:shape>
            </w:pict>
          </mc:Fallback>
        </mc:AlternateContent>
      </w:r>
      <w:r w:rsidR="00D92F85" w:rsidRPr="004219BA">
        <w:rPr>
          <w:b/>
          <w:bCs/>
        </w:rPr>
        <w:t xml:space="preserve">   </w:t>
      </w:r>
      <w:r w:rsidR="003A2509" w:rsidRPr="003A2509">
        <w:t>Education and knowledge</w:t>
      </w:r>
    </w:p>
    <w:p w14:paraId="2EBC887E" w14:textId="77777777" w:rsidR="0000440F" w:rsidRPr="00A3078F" w:rsidRDefault="0000440F" w:rsidP="0000440F">
      <w:pPr>
        <w:pStyle w:val="Heading1Fullwidthpage"/>
      </w:pPr>
      <w:r w:rsidRPr="00A3078F">
        <w:t>Skills</w:t>
      </w:r>
      <w:r>
        <w:t xml:space="preserve"> and qualities</w:t>
      </w:r>
    </w:p>
    <w:tbl>
      <w:tblPr>
        <w:tblStyle w:val="ICRTableFullwidth"/>
        <w:tblW w:w="10769" w:type="dxa"/>
        <w:tblLook w:val="04A0" w:firstRow="1" w:lastRow="0" w:firstColumn="1" w:lastColumn="0" w:noHBand="0" w:noVBand="1"/>
      </w:tblPr>
      <w:tblGrid>
        <w:gridCol w:w="8926"/>
        <w:gridCol w:w="1843"/>
      </w:tblGrid>
      <w:tr w:rsidR="003A2509" w:rsidRPr="00A3078F" w14:paraId="45247B4F" w14:textId="77777777" w:rsidTr="00794DB4">
        <w:trPr>
          <w:trHeight w:val="267"/>
        </w:trPr>
        <w:tc>
          <w:tcPr>
            <w:tcW w:w="8926" w:type="dxa"/>
          </w:tcPr>
          <w:p w14:paraId="11CD17DA" w14:textId="5DB78349" w:rsidR="003A2509" w:rsidRPr="00A3078F" w:rsidRDefault="003A2509" w:rsidP="003A2509">
            <w:pPr>
              <w:pStyle w:val="NormalNoparaspacing"/>
              <w:rPr>
                <w:rFonts w:cs="Arial"/>
                <w:sz w:val="24"/>
              </w:rPr>
            </w:pPr>
            <w:r w:rsidRPr="00BD04B5">
              <w:t>Effective oral and written communication skills</w:t>
            </w:r>
          </w:p>
        </w:tc>
        <w:tc>
          <w:tcPr>
            <w:tcW w:w="1843" w:type="dxa"/>
            <w:vAlign w:val="center"/>
          </w:tcPr>
          <w:p w14:paraId="0418C404" w14:textId="71727B65" w:rsidR="003A2509" w:rsidRPr="00A3078F" w:rsidRDefault="003A2509" w:rsidP="003A2509">
            <w:pPr>
              <w:pStyle w:val="NormalNoparaspacing"/>
              <w:jc w:val="center"/>
              <w:rPr>
                <w:rFonts w:cs="Arial"/>
                <w:sz w:val="24"/>
              </w:rPr>
            </w:pPr>
            <w:r w:rsidRPr="004121E6">
              <w:rPr>
                <w:rFonts w:ascii="Arial" w:hAnsi="Arial" w:cs="Arial"/>
                <w:szCs w:val="22"/>
              </w:rPr>
              <w:t>Essential</w:t>
            </w:r>
          </w:p>
        </w:tc>
      </w:tr>
      <w:tr w:rsidR="003A2509" w:rsidRPr="00A3078F" w14:paraId="296C310B" w14:textId="77777777" w:rsidTr="00794DB4">
        <w:trPr>
          <w:trHeight w:val="267"/>
        </w:trPr>
        <w:tc>
          <w:tcPr>
            <w:tcW w:w="8926" w:type="dxa"/>
          </w:tcPr>
          <w:p w14:paraId="239B65D6" w14:textId="49680E02" w:rsidR="003A2509" w:rsidRPr="00A3078F" w:rsidRDefault="003A2509" w:rsidP="003A2509">
            <w:pPr>
              <w:pStyle w:val="NormalNoparaspacing"/>
            </w:pPr>
            <w:r w:rsidRPr="00BD04B5">
              <w:t>Excellent organisation and time management skills</w:t>
            </w:r>
          </w:p>
        </w:tc>
        <w:tc>
          <w:tcPr>
            <w:tcW w:w="1843" w:type="dxa"/>
            <w:vAlign w:val="center"/>
          </w:tcPr>
          <w:p w14:paraId="1B9E77F2" w14:textId="7D78AE9F" w:rsidR="003A2509" w:rsidRPr="00A3078F" w:rsidRDefault="003A2509" w:rsidP="003A2509">
            <w:pPr>
              <w:pStyle w:val="NormalNoparaspacing"/>
              <w:jc w:val="center"/>
            </w:pPr>
            <w:r>
              <w:rPr>
                <w:rFonts w:ascii="Arial" w:hAnsi="Arial" w:cs="Arial"/>
                <w:szCs w:val="22"/>
              </w:rPr>
              <w:t>Essential</w:t>
            </w:r>
          </w:p>
        </w:tc>
      </w:tr>
      <w:tr w:rsidR="003A2509" w:rsidRPr="00A3078F" w14:paraId="29B6B3E8" w14:textId="77777777" w:rsidTr="00281616">
        <w:trPr>
          <w:trHeight w:val="265"/>
        </w:trPr>
        <w:tc>
          <w:tcPr>
            <w:tcW w:w="8926" w:type="dxa"/>
          </w:tcPr>
          <w:p w14:paraId="36A23A54" w14:textId="47577236" w:rsidR="003A2509" w:rsidRPr="00A3078F" w:rsidRDefault="003A2509" w:rsidP="003A2509">
            <w:pPr>
              <w:pStyle w:val="NormalNoparaspacing"/>
            </w:pPr>
            <w:r w:rsidRPr="00BD04B5">
              <w:t xml:space="preserve">Ability to maintain adherence to written procedures and clinical regulatory standards </w:t>
            </w:r>
          </w:p>
        </w:tc>
        <w:tc>
          <w:tcPr>
            <w:tcW w:w="1843" w:type="dxa"/>
            <w:vAlign w:val="center"/>
          </w:tcPr>
          <w:p w14:paraId="08A47F5C" w14:textId="5E3D6D57" w:rsidR="003A2509" w:rsidRPr="00A3078F" w:rsidRDefault="003A2509" w:rsidP="003A2509">
            <w:pPr>
              <w:pStyle w:val="NormalNoparaspacing"/>
              <w:jc w:val="center"/>
            </w:pPr>
            <w:r w:rsidRPr="004121E6">
              <w:rPr>
                <w:rFonts w:ascii="Arial" w:hAnsi="Arial" w:cs="Arial"/>
                <w:szCs w:val="22"/>
              </w:rPr>
              <w:t>Essential</w:t>
            </w:r>
          </w:p>
        </w:tc>
      </w:tr>
      <w:tr w:rsidR="003A2509" w:rsidRPr="00A3078F" w14:paraId="56D3B13B" w14:textId="77777777" w:rsidTr="00794DB4">
        <w:trPr>
          <w:trHeight w:val="265"/>
        </w:trPr>
        <w:tc>
          <w:tcPr>
            <w:tcW w:w="8926" w:type="dxa"/>
          </w:tcPr>
          <w:p w14:paraId="612089B2" w14:textId="310A09E1" w:rsidR="003A2509" w:rsidRPr="00A3078F" w:rsidRDefault="003A2509" w:rsidP="003A2509">
            <w:pPr>
              <w:pStyle w:val="NormalNoparaspacing"/>
            </w:pPr>
            <w:r w:rsidRPr="00BD04B5">
              <w:t>Excellent interpersonal skills and ability to influence others when introducing new procedures</w:t>
            </w:r>
          </w:p>
        </w:tc>
        <w:tc>
          <w:tcPr>
            <w:tcW w:w="1843" w:type="dxa"/>
            <w:vAlign w:val="center"/>
          </w:tcPr>
          <w:p w14:paraId="384F5745" w14:textId="76B709E7" w:rsidR="003A2509" w:rsidRPr="00A3078F" w:rsidRDefault="003A2509" w:rsidP="003A2509">
            <w:pPr>
              <w:pStyle w:val="NormalNoparaspacing"/>
              <w:jc w:val="center"/>
            </w:pPr>
            <w:r w:rsidRPr="004121E6">
              <w:rPr>
                <w:rFonts w:ascii="Arial" w:hAnsi="Arial" w:cs="Arial"/>
                <w:szCs w:val="22"/>
              </w:rPr>
              <w:t>Essential</w:t>
            </w:r>
          </w:p>
        </w:tc>
      </w:tr>
      <w:tr w:rsidR="003A2509" w:rsidRPr="00A3078F" w14:paraId="59B5EEF2" w14:textId="77777777" w:rsidTr="00794DB4">
        <w:trPr>
          <w:trHeight w:val="265"/>
        </w:trPr>
        <w:tc>
          <w:tcPr>
            <w:tcW w:w="8926" w:type="dxa"/>
          </w:tcPr>
          <w:p w14:paraId="124302FF" w14:textId="050E4976" w:rsidR="003A2509" w:rsidRPr="00A3078F" w:rsidRDefault="003A2509" w:rsidP="003A2509">
            <w:pPr>
              <w:pStyle w:val="NormalNoparaspacing"/>
              <w:rPr>
                <w:rFonts w:cs="Arial"/>
                <w:bCs/>
                <w:sz w:val="24"/>
              </w:rPr>
            </w:pPr>
            <w:r w:rsidRPr="00BD04B5">
              <w:t>Initiative and ability to think logically or laterally to resolve problems</w:t>
            </w:r>
          </w:p>
        </w:tc>
        <w:tc>
          <w:tcPr>
            <w:tcW w:w="1843" w:type="dxa"/>
            <w:vAlign w:val="center"/>
          </w:tcPr>
          <w:p w14:paraId="2FD6ACF5" w14:textId="1783D82C" w:rsidR="003A2509" w:rsidRPr="00A3078F" w:rsidRDefault="003A2509" w:rsidP="003A2509">
            <w:pPr>
              <w:pStyle w:val="NormalNoparaspacing"/>
              <w:jc w:val="center"/>
              <w:rPr>
                <w:rFonts w:cs="Arial"/>
                <w:sz w:val="24"/>
              </w:rPr>
            </w:pPr>
            <w:r>
              <w:rPr>
                <w:rFonts w:ascii="Arial" w:hAnsi="Arial" w:cs="Arial"/>
                <w:szCs w:val="22"/>
              </w:rPr>
              <w:t>Essential</w:t>
            </w:r>
          </w:p>
        </w:tc>
      </w:tr>
      <w:tr w:rsidR="003A2509" w:rsidRPr="00A3078F" w14:paraId="62DB3AEA" w14:textId="77777777" w:rsidTr="00794DB4">
        <w:trPr>
          <w:trHeight w:val="265"/>
        </w:trPr>
        <w:tc>
          <w:tcPr>
            <w:tcW w:w="8926" w:type="dxa"/>
          </w:tcPr>
          <w:p w14:paraId="339C9FBE" w14:textId="71A3D9F5" w:rsidR="003A2509" w:rsidRPr="00A3078F" w:rsidRDefault="003A2509" w:rsidP="003A2509">
            <w:pPr>
              <w:pStyle w:val="NormalNoparaspacing"/>
              <w:rPr>
                <w:rFonts w:cs="Arial"/>
                <w:sz w:val="24"/>
              </w:rPr>
            </w:pPr>
            <w:r w:rsidRPr="00BD04B5">
              <w:t>Ability to work independently and as part of a team</w:t>
            </w:r>
          </w:p>
        </w:tc>
        <w:tc>
          <w:tcPr>
            <w:tcW w:w="1843" w:type="dxa"/>
            <w:vAlign w:val="center"/>
          </w:tcPr>
          <w:p w14:paraId="1AA91018" w14:textId="44562AFF" w:rsidR="003A2509" w:rsidRPr="00A3078F" w:rsidRDefault="003A2509" w:rsidP="003A2509">
            <w:pPr>
              <w:pStyle w:val="NormalNoparaspacing"/>
              <w:jc w:val="center"/>
              <w:rPr>
                <w:rFonts w:cs="Arial"/>
                <w:sz w:val="24"/>
              </w:rPr>
            </w:pPr>
            <w:r>
              <w:rPr>
                <w:rFonts w:ascii="Arial" w:hAnsi="Arial" w:cs="Arial"/>
                <w:szCs w:val="22"/>
              </w:rPr>
              <w:t>Essential</w:t>
            </w:r>
          </w:p>
        </w:tc>
      </w:tr>
      <w:tr w:rsidR="003A2509" w:rsidRPr="00A3078F" w14:paraId="4FEA4BB6" w14:textId="77777777" w:rsidTr="00794DB4">
        <w:trPr>
          <w:trHeight w:val="265"/>
        </w:trPr>
        <w:tc>
          <w:tcPr>
            <w:tcW w:w="8926" w:type="dxa"/>
          </w:tcPr>
          <w:p w14:paraId="0F7006D1" w14:textId="75763B95" w:rsidR="003A2509" w:rsidRPr="00A3078F" w:rsidRDefault="003A2509" w:rsidP="003A2509">
            <w:pPr>
              <w:pStyle w:val="NormalNoparaspacing"/>
              <w:rPr>
                <w:rFonts w:cs="Arial"/>
                <w:sz w:val="24"/>
              </w:rPr>
            </w:pPr>
            <w:r w:rsidRPr="00BD04B5">
              <w:t>Attention to detail and quality focussed</w:t>
            </w:r>
          </w:p>
        </w:tc>
        <w:tc>
          <w:tcPr>
            <w:tcW w:w="1843" w:type="dxa"/>
            <w:vAlign w:val="center"/>
          </w:tcPr>
          <w:p w14:paraId="57C2314D" w14:textId="2939A093" w:rsidR="003A2509" w:rsidRPr="00A3078F" w:rsidRDefault="003A2509" w:rsidP="003A2509">
            <w:pPr>
              <w:pStyle w:val="NormalNoparaspacing"/>
              <w:jc w:val="center"/>
              <w:rPr>
                <w:rFonts w:cs="Arial"/>
                <w:sz w:val="24"/>
              </w:rPr>
            </w:pPr>
            <w:r>
              <w:rPr>
                <w:rFonts w:ascii="Arial" w:hAnsi="Arial" w:cs="Arial"/>
                <w:szCs w:val="22"/>
              </w:rPr>
              <w:t>Essential</w:t>
            </w:r>
          </w:p>
        </w:tc>
      </w:tr>
      <w:tr w:rsidR="003A2509" w:rsidRPr="00A3078F" w14:paraId="77572874" w14:textId="77777777" w:rsidTr="00794DB4">
        <w:trPr>
          <w:trHeight w:val="265"/>
        </w:trPr>
        <w:tc>
          <w:tcPr>
            <w:tcW w:w="8926" w:type="dxa"/>
          </w:tcPr>
          <w:p w14:paraId="6A675ECE" w14:textId="3AA2AA0B" w:rsidR="003A2509" w:rsidRPr="00A3078F" w:rsidRDefault="003A2509" w:rsidP="003A2509">
            <w:pPr>
              <w:pStyle w:val="NormalNoparaspacing"/>
              <w:rPr>
                <w:rFonts w:cs="Arial"/>
                <w:sz w:val="24"/>
              </w:rPr>
            </w:pPr>
            <w:r w:rsidRPr="00BD04B5">
              <w:t>Ability to mentor and train within data management</w:t>
            </w:r>
          </w:p>
        </w:tc>
        <w:tc>
          <w:tcPr>
            <w:tcW w:w="1843" w:type="dxa"/>
            <w:vAlign w:val="center"/>
          </w:tcPr>
          <w:p w14:paraId="1AACEEF0" w14:textId="6BF6EB2B" w:rsidR="003A2509" w:rsidRPr="00A3078F" w:rsidRDefault="003A2509" w:rsidP="003A2509">
            <w:pPr>
              <w:pStyle w:val="NormalNoparaspacing"/>
              <w:jc w:val="center"/>
              <w:rPr>
                <w:rFonts w:cs="Arial"/>
                <w:sz w:val="24"/>
              </w:rPr>
            </w:pPr>
            <w:r>
              <w:rPr>
                <w:rFonts w:ascii="Arial" w:hAnsi="Arial" w:cs="Arial"/>
                <w:szCs w:val="22"/>
              </w:rPr>
              <w:t>Desirable</w:t>
            </w:r>
          </w:p>
        </w:tc>
      </w:tr>
    </w:tbl>
    <w:p w14:paraId="04BEB1A6" w14:textId="77777777" w:rsidR="0000440F" w:rsidRPr="00A3078F" w:rsidRDefault="0000440F" w:rsidP="0000440F">
      <w:pPr>
        <w:pStyle w:val="Heading1Fullwidthpage"/>
      </w:pPr>
      <w:r w:rsidRPr="00A3078F">
        <w:t>Experience</w:t>
      </w:r>
    </w:p>
    <w:tbl>
      <w:tblPr>
        <w:tblStyle w:val="ICRTableFullwidth"/>
        <w:tblW w:w="10769" w:type="dxa"/>
        <w:tblLook w:val="04A0" w:firstRow="1" w:lastRow="0" w:firstColumn="1" w:lastColumn="0" w:noHBand="0" w:noVBand="1"/>
      </w:tblPr>
      <w:tblGrid>
        <w:gridCol w:w="8926"/>
        <w:gridCol w:w="1843"/>
      </w:tblGrid>
      <w:tr w:rsidR="003A2509" w:rsidRPr="00A3078F" w14:paraId="139B810F" w14:textId="77777777" w:rsidTr="003A2509">
        <w:trPr>
          <w:trHeight w:val="267"/>
        </w:trPr>
        <w:tc>
          <w:tcPr>
            <w:tcW w:w="8926" w:type="dxa"/>
          </w:tcPr>
          <w:p w14:paraId="22B1D924" w14:textId="2E7D7CBF" w:rsidR="003A2509" w:rsidRPr="00E64796" w:rsidRDefault="003A2509" w:rsidP="003A2509">
            <w:pPr>
              <w:pStyle w:val="NormalNoparaspacing"/>
              <w:rPr>
                <w:rFonts w:cs="Arial"/>
                <w:sz w:val="24"/>
              </w:rPr>
            </w:pPr>
            <w:r w:rsidRPr="00C27F0D">
              <w:t xml:space="preserve">A minimum of 2 years’ data </w:t>
            </w:r>
            <w:r w:rsidR="001004C7">
              <w:t>engineering</w:t>
            </w:r>
            <w:r w:rsidRPr="00C27F0D">
              <w:t xml:space="preserve"> experience within a clinical trials unit, CRO or pharmaceutical company</w:t>
            </w:r>
          </w:p>
        </w:tc>
        <w:tc>
          <w:tcPr>
            <w:tcW w:w="1843" w:type="dxa"/>
            <w:vAlign w:val="center"/>
          </w:tcPr>
          <w:p w14:paraId="1BE3F786" w14:textId="50412B32" w:rsidR="003A2509" w:rsidRPr="00E64796" w:rsidRDefault="003A2509" w:rsidP="003A2509">
            <w:pPr>
              <w:pStyle w:val="NormalNoparaspacing"/>
              <w:jc w:val="center"/>
              <w:rPr>
                <w:rFonts w:cs="Arial"/>
                <w:sz w:val="24"/>
              </w:rPr>
            </w:pPr>
            <w:r>
              <w:rPr>
                <w:rFonts w:ascii="Arial" w:hAnsi="Arial" w:cs="Arial"/>
                <w:szCs w:val="22"/>
              </w:rPr>
              <w:t>Desirable</w:t>
            </w:r>
          </w:p>
        </w:tc>
      </w:tr>
      <w:tr w:rsidR="003A2509" w:rsidRPr="00A3078F" w14:paraId="62416DD4" w14:textId="77777777" w:rsidTr="003A2509">
        <w:trPr>
          <w:trHeight w:val="267"/>
        </w:trPr>
        <w:tc>
          <w:tcPr>
            <w:tcW w:w="8926" w:type="dxa"/>
          </w:tcPr>
          <w:p w14:paraId="408FE738" w14:textId="08B680D3" w:rsidR="003A2509" w:rsidRPr="00E64796" w:rsidRDefault="003A2509" w:rsidP="003A2509">
            <w:pPr>
              <w:pStyle w:val="NormalNoparaspacing"/>
              <w:rPr>
                <w:rFonts w:cs="Arial"/>
                <w:sz w:val="24"/>
              </w:rPr>
            </w:pPr>
            <w:r w:rsidRPr="00C27F0D">
              <w:t xml:space="preserve">Experience of developing of data </w:t>
            </w:r>
            <w:r w:rsidR="003803B2">
              <w:t>integration/engineering</w:t>
            </w:r>
            <w:r w:rsidRPr="00C27F0D">
              <w:t xml:space="preserve"> documentation</w:t>
            </w:r>
          </w:p>
        </w:tc>
        <w:tc>
          <w:tcPr>
            <w:tcW w:w="1843" w:type="dxa"/>
            <w:vAlign w:val="center"/>
          </w:tcPr>
          <w:p w14:paraId="6BA634B8" w14:textId="2D421DD4" w:rsidR="003A2509" w:rsidRPr="00E64796" w:rsidRDefault="003A2509" w:rsidP="003A2509">
            <w:pPr>
              <w:pStyle w:val="NormalNoparaspacing"/>
              <w:jc w:val="center"/>
              <w:rPr>
                <w:sz w:val="24"/>
              </w:rPr>
            </w:pPr>
            <w:r>
              <w:rPr>
                <w:rFonts w:ascii="Arial" w:hAnsi="Arial" w:cs="Arial"/>
                <w:szCs w:val="22"/>
              </w:rPr>
              <w:t>Essential</w:t>
            </w:r>
          </w:p>
        </w:tc>
      </w:tr>
      <w:tr w:rsidR="003A2509" w:rsidRPr="00A3078F" w14:paraId="448489E0" w14:textId="77777777" w:rsidTr="003A2509">
        <w:trPr>
          <w:trHeight w:val="265"/>
        </w:trPr>
        <w:tc>
          <w:tcPr>
            <w:tcW w:w="8926" w:type="dxa"/>
          </w:tcPr>
          <w:p w14:paraId="2E3FDEEE" w14:textId="48C1788D" w:rsidR="003A2509" w:rsidRPr="00A3078F" w:rsidRDefault="003A2509" w:rsidP="003A2509">
            <w:pPr>
              <w:pStyle w:val="NormalNoparaspacing"/>
              <w:rPr>
                <w:rFonts w:cs="Arial"/>
                <w:sz w:val="24"/>
              </w:rPr>
            </w:pPr>
            <w:r w:rsidRPr="00C27F0D">
              <w:t xml:space="preserve">Experience in database specification and testing </w:t>
            </w:r>
          </w:p>
        </w:tc>
        <w:tc>
          <w:tcPr>
            <w:tcW w:w="1843" w:type="dxa"/>
            <w:vAlign w:val="center"/>
          </w:tcPr>
          <w:p w14:paraId="635810AC" w14:textId="1F37DCE7" w:rsidR="003A2509" w:rsidRPr="004F578E" w:rsidRDefault="003A2509" w:rsidP="003A2509">
            <w:pPr>
              <w:pStyle w:val="NormalNoparaspacing"/>
              <w:jc w:val="center"/>
              <w:rPr>
                <w:rFonts w:cs="Arial"/>
                <w:sz w:val="24"/>
              </w:rPr>
            </w:pPr>
            <w:r>
              <w:rPr>
                <w:rFonts w:ascii="Arial" w:hAnsi="Arial" w:cs="Arial"/>
                <w:szCs w:val="22"/>
              </w:rPr>
              <w:t>Desirable</w:t>
            </w:r>
          </w:p>
        </w:tc>
      </w:tr>
      <w:tr w:rsidR="003A2509" w:rsidRPr="00A3078F" w14:paraId="511DC4C3" w14:textId="77777777" w:rsidTr="003A2509">
        <w:trPr>
          <w:trHeight w:val="265"/>
        </w:trPr>
        <w:tc>
          <w:tcPr>
            <w:tcW w:w="8926" w:type="dxa"/>
          </w:tcPr>
          <w:p w14:paraId="672EAE4A" w14:textId="7E1D4A82" w:rsidR="003A2509" w:rsidRPr="00A3078F" w:rsidRDefault="003A2509" w:rsidP="003A2509">
            <w:pPr>
              <w:pStyle w:val="NormalNoparaspacing"/>
              <w:rPr>
                <w:rFonts w:cs="Arial"/>
                <w:sz w:val="24"/>
              </w:rPr>
            </w:pPr>
            <w:r w:rsidRPr="00C27F0D">
              <w:t>Experience of querying databases and writing SQL Scripts</w:t>
            </w:r>
          </w:p>
        </w:tc>
        <w:tc>
          <w:tcPr>
            <w:tcW w:w="1843" w:type="dxa"/>
            <w:vAlign w:val="center"/>
          </w:tcPr>
          <w:p w14:paraId="04E144EC" w14:textId="6976F0DF" w:rsidR="003A2509" w:rsidRPr="0029770F" w:rsidRDefault="003A2509" w:rsidP="003A2509">
            <w:pPr>
              <w:pStyle w:val="NormalNoparaspacing"/>
              <w:jc w:val="center"/>
              <w:rPr>
                <w:sz w:val="24"/>
              </w:rPr>
            </w:pPr>
            <w:r w:rsidRPr="004121E6">
              <w:rPr>
                <w:rFonts w:ascii="Arial" w:hAnsi="Arial" w:cs="Arial"/>
                <w:szCs w:val="22"/>
              </w:rPr>
              <w:t>Desirable</w:t>
            </w:r>
          </w:p>
        </w:tc>
      </w:tr>
      <w:tr w:rsidR="003A2509" w:rsidRPr="00A3078F" w14:paraId="01941A5E" w14:textId="77777777" w:rsidTr="003A2509">
        <w:trPr>
          <w:trHeight w:val="265"/>
        </w:trPr>
        <w:tc>
          <w:tcPr>
            <w:tcW w:w="8926" w:type="dxa"/>
          </w:tcPr>
          <w:p w14:paraId="2BAA25BA" w14:textId="22AD780F" w:rsidR="003A2509" w:rsidRPr="00A3078F" w:rsidRDefault="003A2509" w:rsidP="003A2509">
            <w:pPr>
              <w:pStyle w:val="NormalNoparaspacing"/>
              <w:rPr>
                <w:rFonts w:cs="Arial"/>
                <w:sz w:val="24"/>
              </w:rPr>
            </w:pPr>
            <w:r w:rsidRPr="00C27F0D">
              <w:t>Experience of database migration in a health service/clinical environment</w:t>
            </w:r>
          </w:p>
        </w:tc>
        <w:tc>
          <w:tcPr>
            <w:tcW w:w="1843" w:type="dxa"/>
            <w:vAlign w:val="center"/>
          </w:tcPr>
          <w:p w14:paraId="397611C2" w14:textId="0C9A1C54" w:rsidR="003A2509" w:rsidRPr="00A3078F" w:rsidRDefault="003A2509" w:rsidP="003A2509">
            <w:pPr>
              <w:pStyle w:val="NormalNoparaspacing"/>
              <w:jc w:val="center"/>
              <w:rPr>
                <w:rFonts w:cs="Arial"/>
                <w:sz w:val="24"/>
              </w:rPr>
            </w:pPr>
            <w:r>
              <w:rPr>
                <w:rFonts w:ascii="Arial" w:hAnsi="Arial" w:cs="Arial"/>
                <w:szCs w:val="22"/>
              </w:rPr>
              <w:t>Desirable</w:t>
            </w:r>
          </w:p>
        </w:tc>
      </w:tr>
      <w:tr w:rsidR="003A2509" w:rsidRPr="00A3078F" w14:paraId="69C87085" w14:textId="77777777" w:rsidTr="003A2509">
        <w:trPr>
          <w:trHeight w:val="265"/>
        </w:trPr>
        <w:tc>
          <w:tcPr>
            <w:tcW w:w="8926" w:type="dxa"/>
          </w:tcPr>
          <w:p w14:paraId="29C4484A" w14:textId="3C83F9EB" w:rsidR="003A2509" w:rsidRDefault="003A2509" w:rsidP="003A2509">
            <w:pPr>
              <w:pStyle w:val="NormalNoparaspacing"/>
              <w:rPr>
                <w:rFonts w:cs="Arial"/>
                <w:sz w:val="24"/>
              </w:rPr>
            </w:pPr>
            <w:r w:rsidRPr="00C27F0D">
              <w:t>Experience of programming, using languages such as R or Python</w:t>
            </w:r>
          </w:p>
        </w:tc>
        <w:tc>
          <w:tcPr>
            <w:tcW w:w="1843" w:type="dxa"/>
            <w:vAlign w:val="center"/>
          </w:tcPr>
          <w:p w14:paraId="6A1604F1" w14:textId="4434DF53" w:rsidR="003A2509" w:rsidRDefault="003A2509" w:rsidP="003A2509">
            <w:pPr>
              <w:pStyle w:val="NormalNoparaspacing"/>
              <w:jc w:val="center"/>
              <w:rPr>
                <w:rFonts w:cs="Arial"/>
                <w:sz w:val="24"/>
              </w:rPr>
            </w:pPr>
            <w:r>
              <w:rPr>
                <w:rFonts w:ascii="Arial" w:hAnsi="Arial" w:cs="Arial"/>
                <w:szCs w:val="22"/>
              </w:rPr>
              <w:t>Essential</w:t>
            </w:r>
          </w:p>
        </w:tc>
      </w:tr>
      <w:tr w:rsidR="003A2509" w:rsidRPr="00A3078F" w14:paraId="235C8D23" w14:textId="77777777" w:rsidTr="003A2509">
        <w:trPr>
          <w:trHeight w:val="265"/>
        </w:trPr>
        <w:tc>
          <w:tcPr>
            <w:tcW w:w="8926" w:type="dxa"/>
          </w:tcPr>
          <w:p w14:paraId="5E6212AB" w14:textId="1A713BD1" w:rsidR="003A2509" w:rsidRPr="00A3078F" w:rsidRDefault="003A2509" w:rsidP="003A2509">
            <w:pPr>
              <w:pStyle w:val="NormalNoparaspacing"/>
              <w:rPr>
                <w:rFonts w:cs="Arial"/>
                <w:sz w:val="24"/>
              </w:rPr>
            </w:pPr>
            <w:r w:rsidRPr="00C27F0D">
              <w:t>Experience in NoSQL database / structure (graph-based database)</w:t>
            </w:r>
          </w:p>
        </w:tc>
        <w:tc>
          <w:tcPr>
            <w:tcW w:w="1843" w:type="dxa"/>
            <w:vAlign w:val="center"/>
          </w:tcPr>
          <w:p w14:paraId="737324ED" w14:textId="2B41BF3D" w:rsidR="003A2509" w:rsidRPr="00A3078F" w:rsidRDefault="003A2509" w:rsidP="003A2509">
            <w:pPr>
              <w:pStyle w:val="NormalNoparaspacing"/>
              <w:jc w:val="center"/>
              <w:rPr>
                <w:rFonts w:cs="Arial"/>
                <w:sz w:val="24"/>
              </w:rPr>
            </w:pPr>
            <w:r>
              <w:rPr>
                <w:rFonts w:ascii="Arial" w:hAnsi="Arial" w:cs="Arial"/>
                <w:szCs w:val="22"/>
              </w:rPr>
              <w:t>Desirable</w:t>
            </w:r>
          </w:p>
        </w:tc>
      </w:tr>
      <w:tr w:rsidR="003A2509" w:rsidRPr="00A3078F" w14:paraId="7FE2940D" w14:textId="77777777" w:rsidTr="003A2509">
        <w:trPr>
          <w:trHeight w:val="265"/>
        </w:trPr>
        <w:tc>
          <w:tcPr>
            <w:tcW w:w="8926" w:type="dxa"/>
          </w:tcPr>
          <w:p w14:paraId="3896DBC7" w14:textId="6773155E" w:rsidR="003A2509" w:rsidRPr="00A3078F" w:rsidRDefault="003A2509" w:rsidP="003A2509">
            <w:pPr>
              <w:pStyle w:val="NormalNoparaspacing"/>
              <w:rPr>
                <w:rFonts w:cs="Arial"/>
                <w:sz w:val="24"/>
              </w:rPr>
            </w:pPr>
            <w:r w:rsidRPr="00C27F0D">
              <w:t>Use of medical coding</w:t>
            </w:r>
          </w:p>
        </w:tc>
        <w:tc>
          <w:tcPr>
            <w:tcW w:w="1843" w:type="dxa"/>
            <w:vAlign w:val="center"/>
          </w:tcPr>
          <w:p w14:paraId="0E7A2B7A" w14:textId="37BC0A89" w:rsidR="003A2509" w:rsidRPr="0029770F" w:rsidRDefault="003A2509" w:rsidP="003A2509">
            <w:pPr>
              <w:pStyle w:val="NormalNoparaspacing"/>
              <w:jc w:val="center"/>
              <w:rPr>
                <w:sz w:val="24"/>
              </w:rPr>
            </w:pPr>
            <w:r>
              <w:rPr>
                <w:rFonts w:ascii="Arial" w:hAnsi="Arial" w:cs="Arial"/>
                <w:szCs w:val="22"/>
              </w:rPr>
              <w:t>Desirable</w:t>
            </w:r>
          </w:p>
        </w:tc>
      </w:tr>
      <w:tr w:rsidR="003A2509" w:rsidRPr="00A3078F" w14:paraId="5BD96F56" w14:textId="77777777" w:rsidTr="003A2509">
        <w:trPr>
          <w:trHeight w:val="265"/>
        </w:trPr>
        <w:tc>
          <w:tcPr>
            <w:tcW w:w="8926" w:type="dxa"/>
          </w:tcPr>
          <w:p w14:paraId="3256A16C" w14:textId="5054946F" w:rsidR="003A2509" w:rsidRDefault="003A2509" w:rsidP="003A2509">
            <w:pPr>
              <w:pStyle w:val="NormalNoparaspacing"/>
              <w:rPr>
                <w:rFonts w:cs="Arial"/>
                <w:sz w:val="24"/>
              </w:rPr>
            </w:pPr>
            <w:r w:rsidRPr="00C27F0D">
              <w:t>SOP review and development</w:t>
            </w:r>
          </w:p>
        </w:tc>
        <w:tc>
          <w:tcPr>
            <w:tcW w:w="1843" w:type="dxa"/>
            <w:vAlign w:val="center"/>
          </w:tcPr>
          <w:p w14:paraId="407B78E3" w14:textId="741B2716" w:rsidR="003A2509" w:rsidRDefault="003A2509" w:rsidP="003A2509">
            <w:pPr>
              <w:pStyle w:val="NormalNoparaspacing"/>
              <w:jc w:val="center"/>
              <w:rPr>
                <w:sz w:val="24"/>
              </w:rPr>
            </w:pPr>
            <w:r>
              <w:rPr>
                <w:rFonts w:ascii="Arial" w:hAnsi="Arial" w:cs="Arial"/>
                <w:szCs w:val="22"/>
              </w:rPr>
              <w:t>Desirable</w:t>
            </w:r>
          </w:p>
        </w:tc>
      </w:tr>
      <w:tr w:rsidR="003A2509" w:rsidRPr="00A3078F" w14:paraId="296BF18F" w14:textId="77777777" w:rsidTr="003A2509">
        <w:trPr>
          <w:trHeight w:val="265"/>
        </w:trPr>
        <w:tc>
          <w:tcPr>
            <w:tcW w:w="8926" w:type="dxa"/>
          </w:tcPr>
          <w:p w14:paraId="5BDEF201" w14:textId="437BCCD6" w:rsidR="003A2509" w:rsidRDefault="003A2509" w:rsidP="003A2509">
            <w:pPr>
              <w:pStyle w:val="NormalNoparaspacing"/>
              <w:rPr>
                <w:rFonts w:cs="Arial"/>
                <w:sz w:val="24"/>
              </w:rPr>
            </w:pPr>
            <w:r w:rsidRPr="00C27F0D">
              <w:t>Previous oncology trials / research experience</w:t>
            </w:r>
          </w:p>
        </w:tc>
        <w:tc>
          <w:tcPr>
            <w:tcW w:w="1843" w:type="dxa"/>
            <w:vAlign w:val="center"/>
          </w:tcPr>
          <w:p w14:paraId="12F70448" w14:textId="27A41F16" w:rsidR="003A2509" w:rsidRDefault="003A2509" w:rsidP="003A2509">
            <w:pPr>
              <w:pStyle w:val="NormalNoparaspacing"/>
              <w:jc w:val="center"/>
              <w:rPr>
                <w:sz w:val="24"/>
              </w:rPr>
            </w:pPr>
            <w:r>
              <w:rPr>
                <w:rFonts w:ascii="Arial" w:hAnsi="Arial" w:cs="Arial"/>
                <w:szCs w:val="22"/>
              </w:rPr>
              <w:t>Desirable</w:t>
            </w:r>
          </w:p>
        </w:tc>
      </w:tr>
    </w:tbl>
    <w:p w14:paraId="117D4422" w14:textId="2BD13682" w:rsidR="0000440F" w:rsidRPr="00A3078F" w:rsidRDefault="0000440F" w:rsidP="0000440F">
      <w:pPr>
        <w:pStyle w:val="Heading1Fullwidthpage"/>
      </w:pPr>
      <w:r w:rsidRPr="00A3078F">
        <w:lastRenderedPageBreak/>
        <w:t>General</w:t>
      </w:r>
    </w:p>
    <w:tbl>
      <w:tblPr>
        <w:tblStyle w:val="ICRTableFullwidth"/>
        <w:tblW w:w="10769" w:type="dxa"/>
        <w:tblLook w:val="04A0" w:firstRow="1" w:lastRow="0" w:firstColumn="1" w:lastColumn="0" w:noHBand="0" w:noVBand="1"/>
      </w:tblPr>
      <w:tblGrid>
        <w:gridCol w:w="8926"/>
        <w:gridCol w:w="1843"/>
      </w:tblGrid>
      <w:tr w:rsidR="0000440F" w:rsidRPr="00A3078F" w14:paraId="551D4339" w14:textId="77777777" w:rsidTr="003A2509">
        <w:trPr>
          <w:trHeight w:val="267"/>
        </w:trPr>
        <w:tc>
          <w:tcPr>
            <w:tcW w:w="8926" w:type="dxa"/>
            <w:vAlign w:val="center"/>
          </w:tcPr>
          <w:p w14:paraId="0DAB8E4B" w14:textId="77777777" w:rsidR="0000440F" w:rsidRPr="00A3078F" w:rsidRDefault="0000440F" w:rsidP="0022690C">
            <w:pPr>
              <w:pStyle w:val="NormalNoparaspacing"/>
            </w:pPr>
            <w:r w:rsidRPr="003A2509">
              <w:t>Ability to work independently and as part of a team</w:t>
            </w:r>
          </w:p>
        </w:tc>
        <w:tc>
          <w:tcPr>
            <w:tcW w:w="1843" w:type="dxa"/>
            <w:vAlign w:val="center"/>
          </w:tcPr>
          <w:p w14:paraId="097E80BB" w14:textId="77777777" w:rsidR="0000440F" w:rsidRPr="00A3078F" w:rsidRDefault="0000440F" w:rsidP="0022690C">
            <w:pPr>
              <w:pStyle w:val="NormalNoparaspacing"/>
              <w:jc w:val="center"/>
            </w:pPr>
            <w:r w:rsidRPr="003A2509">
              <w:t>Essential</w:t>
            </w:r>
          </w:p>
        </w:tc>
      </w:tr>
      <w:tr w:rsidR="0000440F" w:rsidRPr="00A3078F" w14:paraId="42316D37" w14:textId="77777777" w:rsidTr="003A2509">
        <w:trPr>
          <w:trHeight w:val="265"/>
        </w:trPr>
        <w:tc>
          <w:tcPr>
            <w:tcW w:w="8926" w:type="dxa"/>
            <w:vAlign w:val="center"/>
          </w:tcPr>
          <w:p w14:paraId="5EA8D1E0" w14:textId="77777777" w:rsidR="0000440F" w:rsidRPr="00A3078F" w:rsidRDefault="0000440F" w:rsidP="0022690C">
            <w:pPr>
              <w:pStyle w:val="NormalNoparaspacing"/>
            </w:pPr>
            <w:r w:rsidRPr="003A2509">
              <w:t>Ability to project a positive and professional image of the ICR-CTSU to both ICR and external collaborators</w:t>
            </w:r>
          </w:p>
        </w:tc>
        <w:tc>
          <w:tcPr>
            <w:tcW w:w="1843" w:type="dxa"/>
            <w:vAlign w:val="center"/>
          </w:tcPr>
          <w:p w14:paraId="0D8854FF" w14:textId="77777777" w:rsidR="0000440F" w:rsidRPr="00A3078F" w:rsidRDefault="0000440F" w:rsidP="0022690C">
            <w:pPr>
              <w:pStyle w:val="NormalNoparaspacing"/>
              <w:jc w:val="center"/>
            </w:pPr>
            <w:r w:rsidRPr="003A2509">
              <w:t>Essential</w:t>
            </w:r>
          </w:p>
        </w:tc>
      </w:tr>
      <w:tr w:rsidR="0000440F" w:rsidRPr="00A3078F" w14:paraId="357E47CF" w14:textId="77777777" w:rsidTr="003A2509">
        <w:trPr>
          <w:trHeight w:val="265"/>
        </w:trPr>
        <w:tc>
          <w:tcPr>
            <w:tcW w:w="8926" w:type="dxa"/>
            <w:vAlign w:val="center"/>
          </w:tcPr>
          <w:p w14:paraId="7D37A1C1" w14:textId="77777777" w:rsidR="0000440F" w:rsidRPr="00A3078F" w:rsidRDefault="0000440F" w:rsidP="0022690C">
            <w:pPr>
              <w:pStyle w:val="NormalNoparaspacing"/>
            </w:pPr>
            <w:r w:rsidRPr="003A2509">
              <w:t>Ability to maintain adherence to written procedures and clinical and regulatory standards applicable to ICR-CTSU clinical trials</w:t>
            </w:r>
          </w:p>
        </w:tc>
        <w:tc>
          <w:tcPr>
            <w:tcW w:w="1843" w:type="dxa"/>
            <w:vAlign w:val="center"/>
          </w:tcPr>
          <w:p w14:paraId="5A4573F4" w14:textId="77777777" w:rsidR="0000440F" w:rsidRPr="00A3078F" w:rsidRDefault="0000440F" w:rsidP="0022690C">
            <w:pPr>
              <w:pStyle w:val="NormalNoparaspacing"/>
              <w:jc w:val="center"/>
            </w:pPr>
            <w:r w:rsidRPr="003A2509">
              <w:t>Essential</w:t>
            </w:r>
          </w:p>
        </w:tc>
      </w:tr>
      <w:tr w:rsidR="0000440F" w:rsidRPr="00A3078F" w14:paraId="5B82A76D" w14:textId="77777777" w:rsidTr="003A2509">
        <w:trPr>
          <w:trHeight w:val="265"/>
        </w:trPr>
        <w:tc>
          <w:tcPr>
            <w:tcW w:w="8926" w:type="dxa"/>
            <w:vAlign w:val="center"/>
          </w:tcPr>
          <w:p w14:paraId="4895A6D1" w14:textId="77777777" w:rsidR="0000440F" w:rsidRPr="003A2509" w:rsidRDefault="0000440F" w:rsidP="0022690C">
            <w:pPr>
              <w:pStyle w:val="NormalNoparaspacing"/>
            </w:pPr>
            <w:r w:rsidRPr="003A2509">
              <w:t>Experience of handling sensitive and confidential information</w:t>
            </w:r>
          </w:p>
        </w:tc>
        <w:tc>
          <w:tcPr>
            <w:tcW w:w="1843" w:type="dxa"/>
            <w:vAlign w:val="center"/>
          </w:tcPr>
          <w:p w14:paraId="302D78DE" w14:textId="77777777" w:rsidR="0000440F" w:rsidRPr="003A2509" w:rsidRDefault="0000440F" w:rsidP="0022690C">
            <w:pPr>
              <w:pStyle w:val="NormalNoparaspacing"/>
              <w:jc w:val="center"/>
            </w:pPr>
            <w:r w:rsidRPr="003A2509">
              <w:t>Desirable</w:t>
            </w:r>
          </w:p>
        </w:tc>
      </w:tr>
    </w:tbl>
    <w:p w14:paraId="387646BC" w14:textId="642F7486" w:rsidR="00051544" w:rsidRDefault="00051544" w:rsidP="006817A4">
      <w:pPr>
        <w:pStyle w:val="Heading1"/>
        <w:spacing w:before="0" w:after="120"/>
      </w:pPr>
    </w:p>
    <w:p w14:paraId="72F23E32" w14:textId="77777777" w:rsidR="003A2509" w:rsidRDefault="003A2509" w:rsidP="003A2509"/>
    <w:p w14:paraId="526DC79B" w14:textId="77777777" w:rsidR="003A2509" w:rsidRDefault="003A2509" w:rsidP="003A2509"/>
    <w:p w14:paraId="120246CB" w14:textId="77777777" w:rsidR="003A2509" w:rsidRDefault="003A2509" w:rsidP="003A2509"/>
    <w:p w14:paraId="6FAA8904" w14:textId="77777777" w:rsidR="003A2509" w:rsidRDefault="003A2509" w:rsidP="003A2509"/>
    <w:p w14:paraId="3FABDB35" w14:textId="77777777" w:rsidR="003A2509" w:rsidRDefault="003A2509" w:rsidP="003A2509"/>
    <w:p w14:paraId="4CA5CDA6" w14:textId="77777777" w:rsidR="003A2509" w:rsidRDefault="003A2509" w:rsidP="003A2509"/>
    <w:p w14:paraId="196E7530" w14:textId="77777777" w:rsidR="003A2509" w:rsidRDefault="003A2509" w:rsidP="003A2509"/>
    <w:p w14:paraId="3553C88F" w14:textId="77777777" w:rsidR="003A2509" w:rsidRDefault="003A2509" w:rsidP="003A2509"/>
    <w:p w14:paraId="7D28FA9B" w14:textId="77777777" w:rsidR="003A2509" w:rsidRDefault="003A2509" w:rsidP="003A2509"/>
    <w:p w14:paraId="6222A0AA" w14:textId="77777777" w:rsidR="003A2509" w:rsidRDefault="003A2509" w:rsidP="003A2509"/>
    <w:p w14:paraId="28F040E1" w14:textId="77777777" w:rsidR="003A2509" w:rsidRDefault="003A2509" w:rsidP="003A2509"/>
    <w:p w14:paraId="28229031" w14:textId="77777777" w:rsidR="003A2509" w:rsidRDefault="003A2509" w:rsidP="003A2509"/>
    <w:p w14:paraId="630CDD9C" w14:textId="77777777" w:rsidR="003A2509" w:rsidRDefault="003A2509" w:rsidP="003A2509"/>
    <w:p w14:paraId="00DA16BD" w14:textId="77777777" w:rsidR="003A2509" w:rsidRDefault="003A2509" w:rsidP="003A2509"/>
    <w:p w14:paraId="260353A6" w14:textId="77777777" w:rsidR="003A2509" w:rsidRDefault="003A2509" w:rsidP="003A2509"/>
    <w:p w14:paraId="4B0F7C92" w14:textId="77777777" w:rsidR="003A2509" w:rsidRDefault="003A2509" w:rsidP="003A2509"/>
    <w:p w14:paraId="00479579" w14:textId="77777777" w:rsidR="003A2509" w:rsidRDefault="003A2509" w:rsidP="003A2509"/>
    <w:p w14:paraId="474E990A" w14:textId="77777777" w:rsidR="003A2509" w:rsidRDefault="003A2509" w:rsidP="003A2509"/>
    <w:p w14:paraId="39172212" w14:textId="77777777" w:rsidR="003A2509" w:rsidRDefault="003A2509" w:rsidP="003A2509"/>
    <w:p w14:paraId="057935A5" w14:textId="77777777" w:rsidR="003A2509" w:rsidRDefault="003A2509" w:rsidP="003A2509"/>
    <w:p w14:paraId="591531B5" w14:textId="77777777" w:rsidR="003A2509" w:rsidRDefault="003A2509" w:rsidP="003A2509"/>
    <w:p w14:paraId="0664A7E9" w14:textId="77777777" w:rsidR="003A2509" w:rsidRPr="003A2509" w:rsidRDefault="003A2509" w:rsidP="003A2509"/>
    <w:p w14:paraId="2DB52BE7" w14:textId="77777777" w:rsidR="00CD2DC2" w:rsidRDefault="00CD2DC2" w:rsidP="004B2BDA">
      <w:pPr>
        <w:spacing w:before="0"/>
      </w:pPr>
    </w:p>
    <w:p w14:paraId="3ED9701E" w14:textId="77777777" w:rsidR="00CD2DC2" w:rsidRDefault="00CD2DC2" w:rsidP="004B2BDA">
      <w:pPr>
        <w:spacing w:before="0"/>
      </w:pPr>
    </w:p>
    <w:p w14:paraId="7193677D" w14:textId="77777777" w:rsidR="00CD2DC2" w:rsidRDefault="00CD2DC2" w:rsidP="004B2BDA">
      <w:pPr>
        <w:spacing w:before="0"/>
      </w:pPr>
    </w:p>
    <w:p w14:paraId="019944CA" w14:textId="77777777" w:rsidR="00CD2DC2" w:rsidRDefault="00CD2DC2" w:rsidP="004B2BDA">
      <w:pPr>
        <w:spacing w:before="0"/>
      </w:pPr>
    </w:p>
    <w:p w14:paraId="6C7C2E15" w14:textId="7300C174" w:rsidR="00CD2DC2" w:rsidRDefault="00CD2DC2" w:rsidP="004B2BDA">
      <w:pPr>
        <w:spacing w:before="0"/>
      </w:pPr>
    </w:p>
    <w:p w14:paraId="56F1E2CF" w14:textId="7FAB5F83" w:rsidR="003C2A5D" w:rsidRPr="00981D20" w:rsidRDefault="003C2A5D" w:rsidP="004B2BDA">
      <w:pPr>
        <w:spacing w:before="0"/>
        <w:rPr>
          <w:b/>
          <w:bCs/>
        </w:rPr>
      </w:pPr>
      <w:r w:rsidRPr="00981D20">
        <w:rPr>
          <w:b/>
          <w:bCs/>
        </w:rPr>
        <w:lastRenderedPageBreak/>
        <w:t>Our values</w:t>
      </w:r>
    </w:p>
    <w:p w14:paraId="189710B8" w14:textId="77777777" w:rsidR="003C2A5D" w:rsidRPr="00A3078F" w:rsidRDefault="003C2A5D" w:rsidP="003C2A5D">
      <w:r w:rsidRPr="00A3078F">
        <w:t>The ICR has a highly skilled and committed workforce, with a wide variety of roles, each requiring different skills. But whether you work as a researcher, or work as part of our corporate team, your work and behaviour is underpinned by these six values. They are what bring us together as one team - as 'One ICR'.</w:t>
      </w:r>
    </w:p>
    <w:p w14:paraId="76691D6F" w14:textId="77777777" w:rsidR="003C2A5D" w:rsidRPr="00A3078F" w:rsidRDefault="003C2A5D" w:rsidP="003C2A5D">
      <w:pPr>
        <w:pStyle w:val="Heading2"/>
      </w:pPr>
      <w:r w:rsidRPr="00A3078F">
        <w:rPr>
          <w:noProof/>
          <w:lang w:eastAsia="en-GB"/>
        </w:rPr>
        <mc:AlternateContent>
          <mc:Choice Requires="wps">
            <w:drawing>
              <wp:anchor distT="0" distB="0" distL="114300" distR="114300" simplePos="0" relativeHeight="251658243" behindDoc="0" locked="0" layoutInCell="1" allowOverlap="1" wp14:anchorId="6F8E43EC" wp14:editId="3FD0A38E">
                <wp:simplePos x="0" y="0"/>
                <wp:positionH relativeFrom="column">
                  <wp:posOffset>-1016710</wp:posOffset>
                </wp:positionH>
                <wp:positionV relativeFrom="paragraph">
                  <wp:posOffset>15033</wp:posOffset>
                </wp:positionV>
                <wp:extent cx="860079" cy="5024674"/>
                <wp:effectExtent l="0" t="0" r="0" b="0"/>
                <wp:wrapNone/>
                <wp:docPr id="21" name="Text Box 21"/>
                <wp:cNvGraphicFramePr/>
                <a:graphic xmlns:a="http://schemas.openxmlformats.org/drawingml/2006/main">
                  <a:graphicData uri="http://schemas.microsoft.com/office/word/2010/wordprocessingShape">
                    <wps:wsp>
                      <wps:cNvSpPr txBox="1"/>
                      <wps:spPr>
                        <a:xfrm>
                          <a:off x="0" y="0"/>
                          <a:ext cx="860079" cy="50246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682883" w14:textId="77777777" w:rsidR="003C2A5D" w:rsidRPr="00CF1CFC" w:rsidRDefault="003C2A5D" w:rsidP="003C2A5D">
                            <w:pPr>
                              <w:spacing w:before="200"/>
                              <w:jc w:val="both"/>
                              <w:rPr>
                                <w:rFonts w:eastAsia="Arial" w:cstheme="minorHAnsi"/>
                                <w:sz w:val="18"/>
                                <w:szCs w:val="18"/>
                              </w:rPr>
                            </w:pPr>
                            <w:r>
                              <w:rPr>
                                <w:noProof/>
                                <w:szCs w:val="22"/>
                                <w:lang w:eastAsia="en-GB"/>
                              </w:rPr>
                              <w:drawing>
                                <wp:inline distT="0" distB="0" distL="0" distR="0" wp14:anchorId="4DC46F07" wp14:editId="03E446F3">
                                  <wp:extent cx="669290" cy="6692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CR-values-icon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9290" cy="669290"/>
                                          </a:xfrm>
                                          <a:prstGeom prst="rect">
                                            <a:avLst/>
                                          </a:prstGeom>
                                        </pic:spPr>
                                      </pic:pic>
                                    </a:graphicData>
                                  </a:graphic>
                                </wp:inline>
                              </w:drawing>
                            </w:r>
                          </w:p>
                          <w:p w14:paraId="73E7175B" w14:textId="77777777" w:rsidR="003C2A5D" w:rsidRPr="00CF1CFC" w:rsidRDefault="003C2A5D" w:rsidP="003C2A5D">
                            <w:pPr>
                              <w:spacing w:before="200"/>
                              <w:jc w:val="both"/>
                              <w:rPr>
                                <w:rFonts w:eastAsia="Arial" w:cstheme="minorHAnsi"/>
                                <w:sz w:val="18"/>
                                <w:szCs w:val="18"/>
                              </w:rPr>
                            </w:pPr>
                            <w:r>
                              <w:rPr>
                                <w:rFonts w:eastAsia="Arial" w:cstheme="minorHAnsi"/>
                                <w:noProof/>
                                <w:color w:val="F9A100" w:themeColor="accent2"/>
                                <w:sz w:val="72"/>
                                <w:szCs w:val="72"/>
                                <w:lang w:eastAsia="en-GB"/>
                              </w:rPr>
                              <w:drawing>
                                <wp:inline distT="0" distB="0" distL="0" distR="0" wp14:anchorId="67827EDD" wp14:editId="1449D308">
                                  <wp:extent cx="654050" cy="654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CR-values-icons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0378023C" w14:textId="77777777" w:rsidR="003C2A5D" w:rsidRPr="00CF1CFC" w:rsidRDefault="003C2A5D" w:rsidP="003C2A5D">
                            <w:pPr>
                              <w:spacing w:before="200"/>
                              <w:jc w:val="both"/>
                              <w:rPr>
                                <w:rFonts w:eastAsia="Arial" w:cstheme="minorHAnsi"/>
                                <w:sz w:val="18"/>
                                <w:szCs w:val="18"/>
                              </w:rPr>
                            </w:pPr>
                            <w:r>
                              <w:rPr>
                                <w:rFonts w:ascii="Replica Pro Light" w:hAnsi="Replica Pro Light"/>
                                <w:noProof/>
                                <w:sz w:val="24"/>
                                <w:lang w:eastAsia="en-GB"/>
                              </w:rPr>
                              <w:drawing>
                                <wp:inline distT="0" distB="0" distL="0" distR="0" wp14:anchorId="6F319F36" wp14:editId="5DB5DB7E">
                                  <wp:extent cx="654050" cy="6540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CR-values-icons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2DFA7B29" w14:textId="77777777" w:rsidR="003C2A5D" w:rsidRPr="00CF1CFC" w:rsidRDefault="003C2A5D" w:rsidP="003C2A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24B25ACD" wp14:editId="69521EC5">
                                  <wp:extent cx="654050" cy="654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CR-values-icons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7D5392AE" w14:textId="77777777" w:rsidR="003C2A5D" w:rsidRPr="00CF1CFC" w:rsidRDefault="003C2A5D" w:rsidP="003C2A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0E736388" wp14:editId="7BBE0476">
                                  <wp:extent cx="654050" cy="654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R-values-icons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0A2F25A9" w14:textId="77777777" w:rsidR="003C2A5D" w:rsidRPr="00CF1CFC" w:rsidRDefault="003C2A5D" w:rsidP="003C2A5D">
                            <w:pPr>
                              <w:spacing w:before="200"/>
                              <w:jc w:val="both"/>
                              <w:rPr>
                                <w:rFonts w:eastAsia="Arial" w:cstheme="minorHAnsi"/>
                                <w:sz w:val="18"/>
                                <w:szCs w:val="18"/>
                              </w:rPr>
                            </w:pPr>
                            <w:r>
                              <w:rPr>
                                <w:rFonts w:eastAsia="Arial" w:cstheme="minorHAnsi"/>
                                <w:noProof/>
                                <w:sz w:val="20"/>
                                <w:szCs w:val="20"/>
                                <w:lang w:eastAsia="en-GB"/>
                              </w:rPr>
                              <w:drawing>
                                <wp:inline distT="0" distB="0" distL="0" distR="0" wp14:anchorId="43BE1B94" wp14:editId="6F34C837">
                                  <wp:extent cx="654050" cy="6540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R-values-icons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8E43EC" id="Text Box 21" o:spid="_x0000_s1030" type="#_x0000_t202" style="position:absolute;margin-left:-80.05pt;margin-top:1.2pt;width:67.7pt;height:395.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IrsbAIAAEQFAAAOAAAAZHJzL2Uyb0RvYy54bWysVEtv2zAMvg/YfxB0X+1kadoGdYosRYcB&#10;RVssHXpWZCkxJouaxMTOfn0p2Xmg26XDLjZFfvzEp65v2tqwrfKhAlvwwVnOmbISysquCv7j+e7T&#10;JWcBhS2FAasKvlOB30w/frhu3EQNYQ2mVJ4RiQ2TxhV8jegmWRbkWtUinIFTlowafC2Qjn6VlV40&#10;xF6bbJjn46wBXzoPUoVA2tvOyKeJX2sl8VHroJCZglNsmL4+fZfxm02vxWTlhVtXsg9D/EMUtags&#10;XXqguhUo2MZXf1DVlfQQQOOZhDoDrSupUg6UzSB/k81iLZxKuVBxgjuUKfw/WvmwXbgnz7D9Ai01&#10;MBakcWESSBnzabWv458iZWSnEu4OZVMtMknKy3GeX1xxJsl0ng9H44tRpMmO3s4H/KqgZlEouKe2&#10;pGqJ7X3ADrqHxMss3FXGpNYYy5qCjz+f58nhYCFyYyNWpSb3NMfIk4Q7oyLG2O9Ks6pMCURFGi81&#10;N55tBQ2GkFJZTLknXkJHlKYg3uPY449Rvce5y2N/M1g8ONeVBZ+yfxN2+XMfsu7wVPOTvKOI7bKl&#10;xAueOhI1Syh31G8P3SoEJ+8qasq9CPgkPM0+tZj2GR/pow1Q8aGXOFuD//03fcTTSJKVs4Z2qeDh&#10;10Z4xZn5ZmlYrwajUVy+dBidXwzp4E8ty1OL3dRzoK4M6OVwMokRj2Yvag/1C639LN5KJmEl3V1w&#10;3Itz7Dacng2pZrMEonVzAu/twslIHZsUR+65fRHe9XOJNNEPsN86MXkznh02elqYbRB0lWb3WNW+&#10;/rSqafr7ZyW+BafnhDo+ftNXAAAA//8DAFBLAwQUAAYACAAAACEA6pAcmOMAAAAKAQAADwAAAGRy&#10;cy9kb3ducmV2LnhtbEyPwU7DMBBE70j8g7VI3FInoTQlxKmqSBUSgkNLL9w2sZtE2OsQu23o1+Oe&#10;4Liap5m3xWoymp3U6HpLApJZDExRY2VPrYD9xyZaAnMeSaK2pAT8KAer8vamwFzaM23VaedbFkrI&#10;5Sig837IOXdNpwy6mR0UhexgR4M+nGPL5YjnUG40T+N4wQ32FBY6HFTVqeZrdzQCXqvNO27r1Cwv&#10;unp5O6yH7/3noxD3d9P6GZhXk/+D4aof1KEMTrU9knRMC4iSRZwEVkA6BxaAKJ1nwGoB2dNDBrws&#10;+P8Xyl8AAAD//wMAUEsBAi0AFAAGAAgAAAAhALaDOJL+AAAA4QEAABMAAAAAAAAAAAAAAAAAAAAA&#10;AFtDb250ZW50X1R5cGVzXS54bWxQSwECLQAUAAYACAAAACEAOP0h/9YAAACUAQAACwAAAAAAAAAA&#10;AAAAAAAvAQAAX3JlbHMvLnJlbHNQSwECLQAUAAYACAAAACEAYdyK7GwCAABEBQAADgAAAAAAAAAA&#10;AAAAAAAuAgAAZHJzL2Uyb0RvYy54bWxQSwECLQAUAAYACAAAACEA6pAcmOMAAAAKAQAADwAAAAAA&#10;AAAAAAAAAADGBAAAZHJzL2Rvd25yZXYueG1sUEsFBgAAAAAEAAQA8wAAANYFAAAAAA==&#10;" filled="f" stroked="f" strokeweight=".5pt">
                <v:textbox>
                  <w:txbxContent>
                    <w:p w14:paraId="61682883" w14:textId="77777777" w:rsidR="003C2A5D" w:rsidRPr="00CF1CFC" w:rsidRDefault="003C2A5D" w:rsidP="003C2A5D">
                      <w:pPr>
                        <w:spacing w:before="200"/>
                        <w:jc w:val="both"/>
                        <w:rPr>
                          <w:rFonts w:eastAsia="Arial" w:cstheme="minorHAnsi"/>
                          <w:sz w:val="18"/>
                          <w:szCs w:val="18"/>
                        </w:rPr>
                      </w:pPr>
                      <w:r>
                        <w:rPr>
                          <w:noProof/>
                          <w:szCs w:val="22"/>
                          <w:lang w:eastAsia="en-GB"/>
                        </w:rPr>
                        <w:drawing>
                          <wp:inline distT="0" distB="0" distL="0" distR="0" wp14:anchorId="4DC46F07" wp14:editId="03E446F3">
                            <wp:extent cx="669290" cy="6692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CR-values-icons.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69290" cy="669290"/>
                                    </a:xfrm>
                                    <a:prstGeom prst="rect">
                                      <a:avLst/>
                                    </a:prstGeom>
                                  </pic:spPr>
                                </pic:pic>
                              </a:graphicData>
                            </a:graphic>
                          </wp:inline>
                        </w:drawing>
                      </w:r>
                    </w:p>
                    <w:p w14:paraId="73E7175B" w14:textId="77777777" w:rsidR="003C2A5D" w:rsidRPr="00CF1CFC" w:rsidRDefault="003C2A5D" w:rsidP="003C2A5D">
                      <w:pPr>
                        <w:spacing w:before="200"/>
                        <w:jc w:val="both"/>
                        <w:rPr>
                          <w:rFonts w:eastAsia="Arial" w:cstheme="minorHAnsi"/>
                          <w:sz w:val="18"/>
                          <w:szCs w:val="18"/>
                        </w:rPr>
                      </w:pPr>
                      <w:r>
                        <w:rPr>
                          <w:rFonts w:eastAsia="Arial" w:cstheme="minorHAnsi"/>
                          <w:noProof/>
                          <w:color w:val="F9A100" w:themeColor="accent2"/>
                          <w:sz w:val="72"/>
                          <w:szCs w:val="72"/>
                          <w:lang w:eastAsia="en-GB"/>
                        </w:rPr>
                        <w:drawing>
                          <wp:inline distT="0" distB="0" distL="0" distR="0" wp14:anchorId="67827EDD" wp14:editId="1449D308">
                            <wp:extent cx="654050" cy="6540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CR-values-icons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0378023C" w14:textId="77777777" w:rsidR="003C2A5D" w:rsidRPr="00CF1CFC" w:rsidRDefault="003C2A5D" w:rsidP="003C2A5D">
                      <w:pPr>
                        <w:spacing w:before="200"/>
                        <w:jc w:val="both"/>
                        <w:rPr>
                          <w:rFonts w:eastAsia="Arial" w:cstheme="minorHAnsi"/>
                          <w:sz w:val="18"/>
                          <w:szCs w:val="18"/>
                        </w:rPr>
                      </w:pPr>
                      <w:r>
                        <w:rPr>
                          <w:rFonts w:ascii="Replica Pro Light" w:hAnsi="Replica Pro Light"/>
                          <w:noProof/>
                          <w:sz w:val="24"/>
                          <w:lang w:eastAsia="en-GB"/>
                        </w:rPr>
                        <w:drawing>
                          <wp:inline distT="0" distB="0" distL="0" distR="0" wp14:anchorId="6F319F36" wp14:editId="5DB5DB7E">
                            <wp:extent cx="654050" cy="6540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CR-values-icons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2DFA7B29" w14:textId="77777777" w:rsidR="003C2A5D" w:rsidRPr="00CF1CFC" w:rsidRDefault="003C2A5D" w:rsidP="003C2A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24B25ACD" wp14:editId="69521EC5">
                            <wp:extent cx="654050" cy="6540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CR-values-icons4.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7D5392AE" w14:textId="77777777" w:rsidR="003C2A5D" w:rsidRPr="00CF1CFC" w:rsidRDefault="003C2A5D" w:rsidP="003C2A5D">
                      <w:pPr>
                        <w:spacing w:before="200"/>
                        <w:jc w:val="both"/>
                        <w:rPr>
                          <w:rFonts w:eastAsia="Arial" w:cstheme="minorHAnsi"/>
                          <w:sz w:val="18"/>
                          <w:szCs w:val="18"/>
                        </w:rPr>
                      </w:pPr>
                      <w:r>
                        <w:rPr>
                          <w:rFonts w:eastAsia="Arial" w:cstheme="minorHAnsi"/>
                          <w:noProof/>
                          <w:sz w:val="18"/>
                          <w:szCs w:val="18"/>
                          <w:lang w:eastAsia="en-GB"/>
                        </w:rPr>
                        <w:drawing>
                          <wp:inline distT="0" distB="0" distL="0" distR="0" wp14:anchorId="0E736388" wp14:editId="7BBE0476">
                            <wp:extent cx="654050" cy="654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R-values-icons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p w14:paraId="0A2F25A9" w14:textId="77777777" w:rsidR="003C2A5D" w:rsidRPr="00CF1CFC" w:rsidRDefault="003C2A5D" w:rsidP="003C2A5D">
                      <w:pPr>
                        <w:spacing w:before="200"/>
                        <w:jc w:val="both"/>
                        <w:rPr>
                          <w:rFonts w:eastAsia="Arial" w:cstheme="minorHAnsi"/>
                          <w:sz w:val="18"/>
                          <w:szCs w:val="18"/>
                        </w:rPr>
                      </w:pPr>
                      <w:r>
                        <w:rPr>
                          <w:rFonts w:eastAsia="Arial" w:cstheme="minorHAnsi"/>
                          <w:noProof/>
                          <w:sz w:val="20"/>
                          <w:szCs w:val="20"/>
                          <w:lang w:eastAsia="en-GB"/>
                        </w:rPr>
                        <w:drawing>
                          <wp:inline distT="0" distB="0" distL="0" distR="0" wp14:anchorId="43BE1B94" wp14:editId="6F34C837">
                            <wp:extent cx="654050" cy="6540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R-values-icons6.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54050" cy="654050"/>
                                    </a:xfrm>
                                    <a:prstGeom prst="rect">
                                      <a:avLst/>
                                    </a:prstGeom>
                                  </pic:spPr>
                                </pic:pic>
                              </a:graphicData>
                            </a:graphic>
                          </wp:inline>
                        </w:drawing>
                      </w:r>
                    </w:p>
                  </w:txbxContent>
                </v:textbox>
              </v:shape>
            </w:pict>
          </mc:Fallback>
        </mc:AlternateContent>
      </w:r>
      <w:r w:rsidRPr="00A3078F">
        <w:t>Pursuing excellence</w:t>
      </w:r>
    </w:p>
    <w:p w14:paraId="399B2D2D" w14:textId="77777777" w:rsidR="003C2A5D" w:rsidRPr="00A3078F" w:rsidRDefault="003C2A5D" w:rsidP="003C2A5D">
      <w:r w:rsidRPr="00A3078F">
        <w:t>We aspire to excellence in everything we do, and aim to be leaders in our field.</w:t>
      </w:r>
    </w:p>
    <w:p w14:paraId="1120E8F3" w14:textId="77777777" w:rsidR="003C2A5D" w:rsidRPr="00A3078F" w:rsidRDefault="003C2A5D" w:rsidP="003C2A5D">
      <w:pPr>
        <w:pStyle w:val="Heading2"/>
      </w:pPr>
      <w:r w:rsidRPr="00A3078F">
        <w:t>Acting with Integrity</w:t>
      </w:r>
    </w:p>
    <w:p w14:paraId="36955E56" w14:textId="77777777" w:rsidR="003C2A5D" w:rsidRPr="00A3078F" w:rsidRDefault="003C2A5D" w:rsidP="003C2A5D">
      <w:r w:rsidRPr="00A3078F">
        <w:t>We promote an open and honest environment that gives credit and acknowledges mistakes, so that our actions stand up to scrutiny.</w:t>
      </w:r>
    </w:p>
    <w:p w14:paraId="1B50DB97" w14:textId="77777777" w:rsidR="003C2A5D" w:rsidRPr="00A3078F" w:rsidRDefault="003C2A5D" w:rsidP="003C2A5D">
      <w:pPr>
        <w:pStyle w:val="Heading2"/>
      </w:pPr>
      <w:r w:rsidRPr="00A3078F">
        <w:t>Valuing all our people</w:t>
      </w:r>
    </w:p>
    <w:p w14:paraId="0804FB3D" w14:textId="77777777" w:rsidR="003C2A5D" w:rsidRPr="00A3078F" w:rsidRDefault="003C2A5D" w:rsidP="003C2A5D">
      <w:r w:rsidRPr="00A3078F">
        <w:t>We value the contribution of all our people, help them reach their full potential, and treat everyone with kindness and respect.</w:t>
      </w:r>
    </w:p>
    <w:p w14:paraId="4226FC4C" w14:textId="77777777" w:rsidR="003C2A5D" w:rsidRPr="00A3078F" w:rsidRDefault="003C2A5D" w:rsidP="003C2A5D">
      <w:pPr>
        <w:pStyle w:val="Heading2"/>
      </w:pPr>
      <w:r w:rsidRPr="00A3078F">
        <w:t>Working together</w:t>
      </w:r>
    </w:p>
    <w:p w14:paraId="6CA9BEBB" w14:textId="77777777" w:rsidR="003C2A5D" w:rsidRPr="00A3078F" w:rsidRDefault="003C2A5D" w:rsidP="003C2A5D">
      <w:r w:rsidRPr="00A3078F">
        <w:t>We collaborate with colleagues and partners to bring together different skills, resources and perspectives.</w:t>
      </w:r>
    </w:p>
    <w:p w14:paraId="470704F1" w14:textId="77777777" w:rsidR="003C2A5D" w:rsidRPr="00A3078F" w:rsidRDefault="003C2A5D" w:rsidP="003C2A5D">
      <w:pPr>
        <w:pStyle w:val="Heading2"/>
      </w:pPr>
      <w:r w:rsidRPr="00A3078F">
        <w:t xml:space="preserve">Leading innovation </w:t>
      </w:r>
    </w:p>
    <w:p w14:paraId="735578E0" w14:textId="77777777" w:rsidR="003C2A5D" w:rsidRPr="00A3078F" w:rsidRDefault="003C2A5D" w:rsidP="003C2A5D">
      <w:r w:rsidRPr="00A3078F">
        <w:t xml:space="preserve">We do things differently in ways that no one else has done before, and share the expertise and learning we gain. </w:t>
      </w:r>
    </w:p>
    <w:p w14:paraId="310B15B9" w14:textId="77777777" w:rsidR="003C2A5D" w:rsidRPr="00A3078F" w:rsidRDefault="003C2A5D" w:rsidP="003C2A5D">
      <w:pPr>
        <w:pStyle w:val="Heading2"/>
      </w:pPr>
      <w:r w:rsidRPr="00A3078F">
        <w:t xml:space="preserve">Making a difference </w:t>
      </w:r>
    </w:p>
    <w:p w14:paraId="114D26DD" w14:textId="77777777" w:rsidR="003C2A5D" w:rsidRPr="00A3078F" w:rsidRDefault="003C2A5D" w:rsidP="003C2A5D">
      <w:r w:rsidRPr="00A3078F">
        <w:t>We all play our part, doing a little bit more, a little bit better, to help improve the lives of people with cancer.</w:t>
      </w:r>
    </w:p>
    <w:p w14:paraId="57D898CB" w14:textId="77777777" w:rsidR="003C2A5D" w:rsidRPr="00A3078F" w:rsidRDefault="003C2A5D" w:rsidP="003C2A5D"/>
    <w:p w14:paraId="2B6A798A" w14:textId="77777777" w:rsidR="003C2A5D" w:rsidRDefault="003C2A5D" w:rsidP="003C2A5D">
      <w:r w:rsidRPr="00A3078F">
        <w:rPr>
          <w:noProof/>
          <w:lang w:eastAsia="en-GB"/>
        </w:rPr>
        <w:drawing>
          <wp:inline distT="0" distB="0" distL="0" distR="0" wp14:anchorId="421F4AF0" wp14:editId="458AB68C">
            <wp:extent cx="284187" cy="298064"/>
            <wp:effectExtent l="0" t="0" r="0" b="0"/>
            <wp:docPr id="24" name="Graphic 24" descr="Open quotation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ediafile_eSNG1K.svg"/>
                    <pic:cNvPicPr/>
                  </pic:nvPicPr>
                  <pic:blipFill rotWithShape="1">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rcRect l="23219" t="21165" r="21547" b="20902"/>
                    <a:stretch/>
                  </pic:blipFill>
                  <pic:spPr bwMode="auto">
                    <a:xfrm>
                      <a:off x="0" y="0"/>
                      <a:ext cx="303891" cy="318730"/>
                    </a:xfrm>
                    <a:prstGeom prst="rect">
                      <a:avLst/>
                    </a:prstGeom>
                    <a:ln>
                      <a:noFill/>
                    </a:ln>
                    <a:extLst>
                      <a:ext uri="{53640926-AAD7-44D8-BBD7-CCE9431645EC}">
                        <a14:shadowObscured xmlns:a14="http://schemas.microsoft.com/office/drawing/2010/main"/>
                      </a:ext>
                    </a:extLst>
                  </pic:spPr>
                </pic:pic>
              </a:graphicData>
            </a:graphic>
          </wp:inline>
        </w:drawing>
      </w:r>
    </w:p>
    <w:p w14:paraId="2EC57C26" w14:textId="77777777" w:rsidR="003C2A5D" w:rsidRPr="00E97351" w:rsidRDefault="003C2A5D" w:rsidP="003C2A5D">
      <w:pPr>
        <w:pStyle w:val="NormalNoparaspacing"/>
        <w:rPr>
          <w:i/>
          <w:iCs/>
          <w:color w:val="9FA1A3" w:themeColor="text2" w:themeTint="99"/>
        </w:rPr>
      </w:pPr>
      <w:r w:rsidRPr="00F01B66">
        <w:rPr>
          <w:b/>
          <w:bCs/>
          <w:i/>
          <w:iCs/>
          <w:color w:val="9FA1A3" w:themeColor="text2" w:themeTint="99"/>
        </w:rPr>
        <w:t>Our values set out how each of us at the ICR, works together to</w:t>
      </w:r>
      <w:r w:rsidRPr="00F01B66">
        <w:rPr>
          <w:b/>
          <w:bCs/>
          <w:i/>
          <w:iCs/>
          <w:color w:val="9FA1A3" w:themeColor="text2" w:themeTint="99"/>
        </w:rPr>
        <w:br/>
        <w:t>meet our mission – to make the discoveries that defeat cancer.</w:t>
      </w:r>
      <w:r w:rsidRPr="00D6369A">
        <w:rPr>
          <w:i/>
          <w:iCs/>
          <w:color w:val="9FA1A3" w:themeColor="text2" w:themeTint="99"/>
        </w:rPr>
        <w:t xml:space="preserve"> They</w:t>
      </w:r>
      <w:r>
        <w:rPr>
          <w:i/>
          <w:iCs/>
          <w:color w:val="9FA1A3" w:themeColor="text2" w:themeTint="99"/>
        </w:rPr>
        <w:t xml:space="preserve"> </w:t>
      </w:r>
      <w:r w:rsidRPr="00D6369A">
        <w:rPr>
          <w:i/>
          <w:iCs/>
          <w:color w:val="9FA1A3" w:themeColor="text2" w:themeTint="99"/>
        </w:rPr>
        <w:t>summarise our desired behaviours, attitudes and culture –</w:t>
      </w:r>
      <w:r>
        <w:rPr>
          <w:i/>
          <w:iCs/>
          <w:color w:val="9FA1A3" w:themeColor="text2" w:themeTint="99"/>
        </w:rPr>
        <w:br/>
      </w:r>
      <w:r w:rsidRPr="00D6369A">
        <w:rPr>
          <w:i/>
          <w:iCs/>
          <w:color w:val="9FA1A3" w:themeColor="text2" w:themeTint="99"/>
        </w:rPr>
        <w:t>how</w:t>
      </w:r>
      <w:r>
        <w:rPr>
          <w:i/>
          <w:iCs/>
          <w:color w:val="9FA1A3" w:themeColor="text2" w:themeTint="99"/>
        </w:rPr>
        <w:t xml:space="preserve"> </w:t>
      </w:r>
      <w:r w:rsidRPr="00D6369A">
        <w:rPr>
          <w:i/>
          <w:iCs/>
          <w:color w:val="9FA1A3" w:themeColor="text2" w:themeTint="99"/>
        </w:rPr>
        <w:t>we</w:t>
      </w:r>
      <w:r>
        <w:rPr>
          <w:i/>
          <w:iCs/>
          <w:color w:val="9FA1A3" w:themeColor="text2" w:themeTint="99"/>
        </w:rPr>
        <w:t xml:space="preserve"> </w:t>
      </w:r>
      <w:r w:rsidRPr="00D6369A">
        <w:rPr>
          <w:i/>
          <w:iCs/>
          <w:color w:val="9FA1A3" w:themeColor="text2" w:themeTint="99"/>
        </w:rPr>
        <w:t>value one another and how we take pride in the work we</w:t>
      </w:r>
      <w:r>
        <w:rPr>
          <w:i/>
          <w:iCs/>
          <w:color w:val="9FA1A3" w:themeColor="text2" w:themeTint="99"/>
        </w:rPr>
        <w:br/>
      </w:r>
      <w:r w:rsidRPr="00D6369A">
        <w:rPr>
          <w:i/>
          <w:iCs/>
          <w:color w:val="9FA1A3" w:themeColor="text2" w:themeTint="99"/>
        </w:rPr>
        <w:t>do,</w:t>
      </w:r>
      <w:r>
        <w:rPr>
          <w:i/>
          <w:iCs/>
          <w:color w:val="9FA1A3" w:themeColor="text2" w:themeTint="99"/>
        </w:rPr>
        <w:t xml:space="preserve"> </w:t>
      </w:r>
      <w:r w:rsidRPr="00D6369A">
        <w:rPr>
          <w:i/>
          <w:iCs/>
          <w:color w:val="9FA1A3" w:themeColor="text2" w:themeTint="99"/>
        </w:rPr>
        <w:t>to</w:t>
      </w:r>
      <w:r>
        <w:rPr>
          <w:i/>
          <w:iCs/>
          <w:color w:val="9FA1A3" w:themeColor="text2" w:themeTint="99"/>
        </w:rPr>
        <w:t xml:space="preserve"> </w:t>
      </w:r>
      <w:r w:rsidRPr="00D6369A">
        <w:rPr>
          <w:i/>
          <w:iCs/>
          <w:color w:val="9FA1A3" w:themeColor="text2" w:themeTint="99"/>
        </w:rPr>
        <w:t>deliver impact for people with cancer and their loved ones.</w:t>
      </w:r>
      <w:r w:rsidRPr="00E97351">
        <w:rPr>
          <w:i/>
          <w:iCs/>
          <w:color w:val="9FA1A3" w:themeColor="text2" w:themeTint="99"/>
        </w:rPr>
        <w:t>”</w:t>
      </w:r>
    </w:p>
    <w:p w14:paraId="69388F8D" w14:textId="77777777" w:rsidR="003C2A5D" w:rsidRPr="00E97351" w:rsidRDefault="003C2A5D" w:rsidP="003C2A5D">
      <w:pPr>
        <w:rPr>
          <w:b/>
          <w:bCs/>
          <w:color w:val="9FA1A3" w:themeColor="text2" w:themeTint="99"/>
          <w:sz w:val="18"/>
          <w:szCs w:val="18"/>
        </w:rPr>
      </w:pPr>
      <w:r w:rsidRPr="00F22EC1">
        <w:rPr>
          <w:b/>
          <w:bCs/>
          <w:color w:val="9FA1A3" w:themeColor="text2" w:themeTint="99"/>
          <w:sz w:val="18"/>
          <w:szCs w:val="18"/>
        </w:rPr>
        <w:t xml:space="preserve">Professor </w:t>
      </w:r>
      <w:r w:rsidRPr="00562DDA">
        <w:rPr>
          <w:b/>
          <w:bCs/>
          <w:color w:val="9FA1A3" w:themeColor="text2" w:themeTint="99"/>
          <w:sz w:val="18"/>
          <w:szCs w:val="18"/>
        </w:rPr>
        <w:t>Kristian Helin</w:t>
      </w:r>
    </w:p>
    <w:p w14:paraId="39E7F495" w14:textId="77777777" w:rsidR="003C2A5D" w:rsidRDefault="003C2A5D" w:rsidP="003C2A5D">
      <w:pPr>
        <w:pStyle w:val="NormalNoparaspacing"/>
      </w:pPr>
      <w:r w:rsidRPr="007E728D">
        <w:rPr>
          <w:b/>
          <w:bCs/>
          <w:color w:val="9FA1A3" w:themeColor="text2" w:themeTint="99"/>
          <w:sz w:val="18"/>
          <w:szCs w:val="18"/>
        </w:rPr>
        <w:t>Chief Executive</w:t>
      </w:r>
    </w:p>
    <w:p w14:paraId="129EC23C" w14:textId="77777777" w:rsidR="003C2A5D" w:rsidRPr="00A3078F" w:rsidRDefault="003C2A5D" w:rsidP="003C2A5D"/>
    <w:p w14:paraId="78AB6CDF" w14:textId="77777777" w:rsidR="003A2509" w:rsidRDefault="003A2509" w:rsidP="004D21EB"/>
    <w:p w14:paraId="2C2FD3BD" w14:textId="77777777" w:rsidR="00F60830" w:rsidRDefault="00F60830" w:rsidP="004D21EB"/>
    <w:p w14:paraId="01FF320A" w14:textId="77777777" w:rsidR="00F60830" w:rsidRDefault="00F60830" w:rsidP="004D21EB"/>
    <w:p w14:paraId="3EC7E00D" w14:textId="41DACD35" w:rsidR="004D21EB" w:rsidRPr="00A3078F" w:rsidRDefault="00F4372C" w:rsidP="004D21EB">
      <w:r w:rsidRPr="00A3078F">
        <w:rPr>
          <w:noProof/>
          <w:lang w:eastAsia="en-GB"/>
        </w:rPr>
        <mc:AlternateContent>
          <mc:Choice Requires="wps">
            <w:drawing>
              <wp:anchor distT="0" distB="0" distL="114300" distR="114300" simplePos="0" relativeHeight="251658241" behindDoc="0" locked="0" layoutInCell="1" allowOverlap="1" wp14:anchorId="0911AD7F" wp14:editId="0368C763">
                <wp:simplePos x="0" y="0"/>
                <wp:positionH relativeFrom="column">
                  <wp:posOffset>-2340610</wp:posOffset>
                </wp:positionH>
                <wp:positionV relativeFrom="page">
                  <wp:posOffset>2289175</wp:posOffset>
                </wp:positionV>
                <wp:extent cx="2066400" cy="1306800"/>
                <wp:effectExtent l="0" t="0" r="3810" b="1905"/>
                <wp:wrapNone/>
                <wp:docPr id="55" name="Snip Diagonal Corner of Rectangle 55"/>
                <wp:cNvGraphicFramePr/>
                <a:graphic xmlns:a="http://schemas.openxmlformats.org/drawingml/2006/main">
                  <a:graphicData uri="http://schemas.microsoft.com/office/word/2010/wordprocessingShape">
                    <wps:wsp>
                      <wps:cNvSpPr/>
                      <wps:spPr>
                        <a:xfrm>
                          <a:off x="0" y="0"/>
                          <a:ext cx="2066400" cy="1306800"/>
                        </a:xfrm>
                        <a:prstGeom prst="snip2DiagRect">
                          <a:avLst>
                            <a:gd name="adj1" fmla="val 2517"/>
                            <a:gd name="adj2" fmla="val 2371"/>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78A2FC" w14:textId="77777777" w:rsidR="00061A46" w:rsidRPr="004219BA" w:rsidRDefault="00E75509" w:rsidP="00061A46">
                            <w:pPr>
                              <w:pStyle w:val="Sectionheading"/>
                              <w:rPr>
                                <w:sz w:val="44"/>
                                <w:szCs w:val="48"/>
                              </w:rPr>
                            </w:pPr>
                            <w:r w:rsidRPr="004219BA">
                              <w:rPr>
                                <w:sz w:val="44"/>
                                <w:szCs w:val="48"/>
                              </w:rPr>
                              <w:t>Benefits</w:t>
                            </w:r>
                          </w:p>
                        </w:txbxContent>
                      </wps:txbx>
                      <wps:bodyPr rot="0" spcFirstLastPara="0" vertOverflow="overflow" horzOverflow="overflow" vert="horz" wrap="square" lIns="90000" tIns="90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1AD7F" id="Snip Diagonal Corner of Rectangle 55" o:spid="_x0000_s1031" style="position:absolute;margin-left:-184.3pt;margin-top:180.25pt;width:162.7pt;height:10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2066400,1306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BUrgIAAMsFAAAOAAAAZHJzL2Uyb0RvYy54bWysVEtPGzEQvlfqf7B8L/sgCRCxQRGIqhIC&#10;BFScHa+ddeVXbSfZ9Nd37H0kUNRD1Rw2M/bMNzOfZ+byqlUSbZnzwugKFyc5RkxTUwu9rvD3l9sv&#10;5xj5QHRNpNGswnvm8dXi86fLnZ2z0jRG1swhANF+vrMVbkKw8yzztGGK+BNjmYZLbpwiAVS3zmpH&#10;doCuZFbm+SzbGVdbZyjzHk5vuku8SPicMxoeOPcsIFlhyC2kr0vfVfxmi0syXztiG0H7NMg/ZKGI&#10;0BB0hLohgaCNE39AKUGd8YaHE2pUZjgXlKUaoJoif1fNc0MsS7UAOd6ONPn/B0vvt8/20QENO+vn&#10;HsRYRcudiv+QH2oTWfuRLNYGROGwzGezSQ6cUrgrTvPZOSiAkx3crfPhKzMKRaHCXgtb3giyfoJn&#10;SWyR7Z0PibYaaaKgP0j9o8CIKwmvsCUSldPirH+kI5PyjcnpWdEH7vEghSF0BPdGivpWSJmU2Fns&#10;WjoE8BCPUqZD2fu/sZQ62msTPbu64kl24ClJYS9ZtJP6iXEk6shMqi218PtARXfVkJp18ac5/Ibo&#10;Q2qJxAQYkTnEH7F7gMHyuIiBhN4+urI0AaNz/rfEuhJHjxTZ6DA6K6GN+whAhjFyZz+Q1FETWQrt&#10;qgVuKjyNpcaTlan3jw45002kt/RWQJPcER8eiYPHh8aCtRIe4MOl2VXY9BJGjXG/PjqP9jAZcIvR&#10;DkYaOu7nhjiGkfymYWYuEtcoHCuuU4rJBAKukjKZnpWg6I26NtAh0I6QXRLh1AU5iNwZ9QrbZxmj&#10;whXRFGJXOAzidegWDWwvypbLZARTb0m408+WRujIcmzVl/aVONvPSYARuzfD8JN56urueQ620VOb&#10;5SYYLkK8PLDaK7AxUiP12y2upGM9WR128OI3AAAA//8DAFBLAwQUAAYACAAAACEAGq86huEAAAAM&#10;AQAADwAAAGRycy9kb3ducmV2LnhtbEyPwU7DMBBE70j8g7VI3FK7SWulaTYVQsCpHCioZzc2SUS8&#10;DrGbBr4ec4Ljap5m3pa72fZsMqPvHCEsFwKYodrpjhqEt9fHJAfmgyKtekcG4ct42FXXV6UqtLvQ&#10;i5kOoWGxhHyhENoQhoJzX7fGKr9wg6GYvbvRqhDPseF6VJdYbnueCiG5VR3FhVYN5r419cfhbBHq&#10;fCMe3DKfvver5z3ffKbhKRwRb2/muy2wYObwB8OvflSHKjqd3Jm0Zz1CkslcRhYhk2INLCLJKkuB&#10;nRDWUmbAq5L/f6L6AQAA//8DAFBLAQItABQABgAIAAAAIQC2gziS/gAAAOEBAAATAAAAAAAAAAAA&#10;AAAAAAAAAABbQ29udGVudF9UeXBlc10ueG1sUEsBAi0AFAAGAAgAAAAhADj9If/WAAAAlAEAAAsA&#10;AAAAAAAAAAAAAAAALwEAAF9yZWxzLy5yZWxzUEsBAi0AFAAGAAgAAAAhALnr8FSuAgAAywUAAA4A&#10;AAAAAAAAAAAAAAAALgIAAGRycy9lMm9Eb2MueG1sUEsBAi0AFAAGAAgAAAAhABqvOobhAAAADAEA&#10;AA8AAAAAAAAAAAAAAAAACAUAAGRycy9kb3ducmV2LnhtbFBLBQYAAAAABAAEAPMAAAAWBgAAAAA=&#10;" adj="-11796480,,5400" path="m32892,l2035416,r30984,30984l2066400,1273908r-32892,32892l30984,1306800,,1275816,,32892,32892,xe" fillcolor="#f9a100 [3205]" stroked="f" strokeweight="2pt">
                <v:stroke joinstyle="miter"/>
                <v:formulas/>
                <v:path arrowok="t" o:connecttype="custom" o:connectlocs="32892,0;2035416,0;2066400,30984;2066400,1273908;2033508,1306800;30984,1306800;0,1275816;0,32892;32892,0" o:connectangles="0,0,0,0,0,0,0,0,0" textboxrect="0,0,2066400,1306800"/>
                <v:textbox inset="2.5mm,2.5mm">
                  <w:txbxContent>
                    <w:p w14:paraId="7F78A2FC" w14:textId="77777777" w:rsidR="00061A46" w:rsidRPr="004219BA" w:rsidRDefault="00E75509" w:rsidP="00061A46">
                      <w:pPr>
                        <w:pStyle w:val="Sectionheading"/>
                        <w:rPr>
                          <w:sz w:val="44"/>
                          <w:szCs w:val="48"/>
                        </w:rPr>
                      </w:pPr>
                      <w:r w:rsidRPr="004219BA">
                        <w:rPr>
                          <w:sz w:val="44"/>
                          <w:szCs w:val="48"/>
                        </w:rPr>
                        <w:t>Benefits</w:t>
                      </w:r>
                    </w:p>
                  </w:txbxContent>
                </v:textbox>
                <w10:wrap anchory="page"/>
              </v:shape>
            </w:pict>
          </mc:Fallback>
        </mc:AlternateContent>
      </w:r>
      <w:r w:rsidR="004D21EB" w:rsidRPr="00A3078F">
        <w:t>We offer a fantastic working environment, great opportunities for</w:t>
      </w:r>
      <w:r w:rsidR="0065711F">
        <w:t xml:space="preserve"> </w:t>
      </w:r>
      <w:r w:rsidR="004D21EB" w:rsidRPr="00A3078F">
        <w:t>career development and the chance to make a real difference to defeat cancer. We aim to recruit and develop the best – the most outstanding scientists and clinicians, and the most talented professional and administrative staff.</w:t>
      </w:r>
    </w:p>
    <w:p w14:paraId="14EB321C" w14:textId="42BCF568" w:rsidR="004D21EB" w:rsidRPr="00A3078F" w:rsidRDefault="004D21EB" w:rsidP="004D21EB">
      <w:r w:rsidRPr="00A3078F">
        <w:t>The annual leave entitleme</w:t>
      </w:r>
      <w:r w:rsidR="007C2D15" w:rsidRPr="00A3078F">
        <w:t>nt for full time employees is 28</w:t>
      </w:r>
      <w:r w:rsidRPr="00A3078F">
        <w:t xml:space="preserve"> days per annum on joining. This will increase by a further day after 2 years’ and</w:t>
      </w:r>
      <w:r w:rsidR="0065711F">
        <w:t xml:space="preserve"> </w:t>
      </w:r>
      <w:r w:rsidRPr="00A3078F">
        <w:t>5 years' service.</w:t>
      </w:r>
    </w:p>
    <w:p w14:paraId="1DEE186B" w14:textId="10E73CC1" w:rsidR="004D21EB" w:rsidRPr="00A3078F" w:rsidRDefault="004D21EB" w:rsidP="004D21EB">
      <w:r w:rsidRPr="00A3078F">
        <w:t>Staff membership to the Universities Superannuation Scheme (USS</w:t>
      </w:r>
      <w:r w:rsidR="00A2437D" w:rsidRPr="00A3078F">
        <w:t xml:space="preserve">) </w:t>
      </w:r>
      <w:r w:rsidRPr="00A3078F">
        <w:t>is available. The USS is a defined benefit scheme and provides a</w:t>
      </w:r>
      <w:r w:rsidR="0065711F">
        <w:t xml:space="preserve"> </w:t>
      </w:r>
      <w:r w:rsidRPr="00A3078F">
        <w:t>highly competitive pension scheme with robust benefits. The rate of contributions is determined by USS and details of the costs and benefits of this scheme can be found on their website. If staff are transferring from the NHS, they can opt to remain members of the NHS Pension Scheme.</w:t>
      </w:r>
    </w:p>
    <w:p w14:paraId="522B75D8" w14:textId="4B972DB6" w:rsidR="004D21EB" w:rsidRPr="00A3078F" w:rsidRDefault="004D21EB" w:rsidP="004D21EB">
      <w:r w:rsidRPr="00A3078F">
        <w:t>We offer a range of family friendly benefits such as flexible working</w:t>
      </w:r>
      <w:r w:rsidR="00A2437D" w:rsidRPr="00A3078F">
        <w:t xml:space="preserve">, </w:t>
      </w:r>
      <w:r w:rsidRPr="00A3078F">
        <w:t xml:space="preserve">a parents’ group, and a maternity mentoring scheme. </w:t>
      </w:r>
      <w:r w:rsidR="00AF6343">
        <w:t xml:space="preserve">All positions at ICR-CTSU are </w:t>
      </w:r>
      <w:r w:rsidR="00AF6343">
        <w:rPr>
          <w:bCs/>
        </w:rPr>
        <w:t xml:space="preserve">eligible for discretionary </w:t>
      </w:r>
      <w:r w:rsidR="00AF6343" w:rsidRPr="00183534">
        <w:rPr>
          <w:bCs/>
        </w:rPr>
        <w:t xml:space="preserve">hybrid </w:t>
      </w:r>
      <w:r w:rsidR="00AF6343">
        <w:rPr>
          <w:bCs/>
        </w:rPr>
        <w:t xml:space="preserve">working. </w:t>
      </w:r>
      <w:r w:rsidRPr="00A3078F">
        <w:t>Other great benefits include interest free loans for discounted season tickets for travel and bicycle purchases, access to the NHS discounts website</w:t>
      </w:r>
      <w:r w:rsidR="00A2437D" w:rsidRPr="00A3078F">
        <w:t xml:space="preserve">, </w:t>
      </w:r>
      <w:r w:rsidRPr="00A3078F">
        <w:t>a free and confidential Employee Assistance Programme which offers</w:t>
      </w:r>
      <w:r w:rsidR="0065711F">
        <w:t xml:space="preserve"> </w:t>
      </w:r>
      <w:r w:rsidRPr="00A3078F">
        <w:t>a range of well-being, financial and legal advice services, two staff restaurants, and access to a gym and sporting facilities at our</w:t>
      </w:r>
      <w:r w:rsidR="0065711F">
        <w:t xml:space="preserve"> </w:t>
      </w:r>
      <w:r w:rsidRPr="00A3078F">
        <w:t>Sutton site.</w:t>
      </w:r>
    </w:p>
    <w:p w14:paraId="6854C96A" w14:textId="77777777" w:rsidR="00185477" w:rsidRPr="00A3078F" w:rsidRDefault="00185477" w:rsidP="004D21EB">
      <w:pPr>
        <w:pStyle w:val="Heading2"/>
      </w:pPr>
      <w:r w:rsidRPr="00A3078F">
        <w:t>Further information</w:t>
      </w:r>
    </w:p>
    <w:p w14:paraId="0391DAAB" w14:textId="1BB3C826" w:rsidR="004B2BDA" w:rsidRDefault="003B3F24" w:rsidP="00DD619E">
      <w:pPr>
        <w:shd w:val="clear" w:color="auto" w:fill="FFFFFF"/>
        <w:spacing w:after="270"/>
        <w:rPr>
          <w:rFonts w:eastAsia="Times New Roman" w:cstheme="minorHAnsi"/>
          <w:lang w:eastAsia="en-GB"/>
        </w:rPr>
      </w:pPr>
      <w:r w:rsidRPr="00DD619E">
        <w:rPr>
          <w:rFonts w:eastAsia="Times New Roman" w:cstheme="minorHAnsi"/>
          <w:lang w:eastAsia="en-GB"/>
        </w:rPr>
        <w:t xml:space="preserve">For informal discussion about the role please contact </w:t>
      </w:r>
      <w:r w:rsidR="003A2509">
        <w:rPr>
          <w:rFonts w:eastAsia="Times New Roman" w:cstheme="minorHAnsi"/>
          <w:lang w:eastAsia="en-GB"/>
        </w:rPr>
        <w:t xml:space="preserve">Dr Maggie Cheang, </w:t>
      </w:r>
      <w:r w:rsidRPr="004219BA">
        <w:rPr>
          <w:rFonts w:eastAsia="Times New Roman" w:cstheme="minorHAnsi"/>
          <w:lang w:eastAsia="en-GB"/>
        </w:rPr>
        <w:t>email:</w:t>
      </w:r>
      <w:r>
        <w:rPr>
          <w:rFonts w:eastAsia="Times New Roman" w:cstheme="minorHAnsi"/>
          <w:color w:val="333333"/>
          <w:lang w:eastAsia="en-GB"/>
        </w:rPr>
        <w:t xml:space="preserve"> </w:t>
      </w:r>
      <w:hyperlink r:id="rId34" w:history="1">
        <w:r w:rsidR="003A2509" w:rsidRPr="00C87200">
          <w:rPr>
            <w:rStyle w:val="Hyperlink"/>
            <w:rFonts w:eastAsia="Times New Roman" w:cstheme="minorHAnsi"/>
            <w:lang w:eastAsia="en-GB"/>
          </w:rPr>
          <w:t>Maggie.Cheang@icr.ac.uk</w:t>
        </w:r>
      </w:hyperlink>
    </w:p>
    <w:p w14:paraId="4BB20165" w14:textId="76785146" w:rsidR="00DD619E" w:rsidRPr="004B2BDA" w:rsidRDefault="00DD619E" w:rsidP="00DD619E">
      <w:pPr>
        <w:shd w:val="clear" w:color="auto" w:fill="FFFFFF"/>
        <w:spacing w:after="270"/>
      </w:pPr>
      <w:r w:rsidRPr="00DD619E">
        <w:rPr>
          <w:rFonts w:eastAsia="Times New Roman" w:cstheme="minorHAnsi"/>
          <w:lang w:eastAsia="en-GB"/>
        </w:rPr>
        <w:t>For general queries about the recruitment process, please contact ICR-CTSU, email: </w:t>
      </w:r>
      <w:hyperlink r:id="rId35" w:history="1">
        <w:r w:rsidR="003A2509" w:rsidRPr="00C87200">
          <w:rPr>
            <w:rStyle w:val="Hyperlink"/>
          </w:rPr>
          <w:t>ctsu@icr.ac.uk</w:t>
        </w:r>
      </w:hyperlink>
      <w:r w:rsidRPr="00DD619E">
        <w:rPr>
          <w:rStyle w:val="Hyperlink"/>
        </w:rPr>
        <w:t>.</w:t>
      </w:r>
    </w:p>
    <w:p w14:paraId="17BFE192" w14:textId="09270816" w:rsidR="00527D8F" w:rsidRDefault="004D21EB" w:rsidP="00185477">
      <w:r w:rsidRPr="00A3078F">
        <w:t xml:space="preserve">This job description </w:t>
      </w:r>
      <w:r w:rsidR="00DD619E" w:rsidRPr="00A3078F">
        <w:t>reflects</w:t>
      </w:r>
      <w:r w:rsidRPr="00A3078F">
        <w:t xml:space="preserve"> the current position and is subject to review and alteration in detail and emphasis in the light of future changes or development.</w:t>
      </w:r>
    </w:p>
    <w:p w14:paraId="54BE4C26" w14:textId="77777777" w:rsidR="00336220" w:rsidRDefault="00336220" w:rsidP="00185477"/>
    <w:p w14:paraId="693C0746" w14:textId="77777777" w:rsidR="00336220" w:rsidRDefault="00336220" w:rsidP="00185477"/>
    <w:p w14:paraId="30C4B37F" w14:textId="77777777" w:rsidR="00336220" w:rsidRDefault="00336220" w:rsidP="00185477"/>
    <w:p w14:paraId="3094FE85" w14:textId="77777777" w:rsidR="00336220" w:rsidRDefault="00336220" w:rsidP="00185477"/>
    <w:p w14:paraId="3281A901" w14:textId="77777777" w:rsidR="00336220" w:rsidRDefault="00336220" w:rsidP="00185477"/>
    <w:p w14:paraId="126D62ED" w14:textId="77777777" w:rsidR="00336220" w:rsidRPr="00A7258E" w:rsidRDefault="00336220" w:rsidP="00185477"/>
    <w:sectPr w:rsidR="00336220" w:rsidRPr="00A7258E" w:rsidSect="007D54E1">
      <w:pgSz w:w="11901" w:h="16840"/>
      <w:pgMar w:top="3402" w:right="567" w:bottom="851" w:left="4253" w:header="567" w:footer="454" w:gutter="0"/>
      <w:cols w:space="708"/>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2AAD6" w14:textId="77777777" w:rsidR="00270F00" w:rsidRDefault="00270F00">
      <w:r>
        <w:separator/>
      </w:r>
    </w:p>
  </w:endnote>
  <w:endnote w:type="continuationSeparator" w:id="0">
    <w:p w14:paraId="03254852" w14:textId="77777777" w:rsidR="00270F00" w:rsidRDefault="00270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SimHei">
    <w:panose1 w:val="02010600030101010101"/>
    <w:charset w:val="86"/>
    <w:family w:val="modern"/>
    <w:pitch w:val="fixed"/>
    <w:sig w:usb0="800002BF" w:usb1="38CF7CFA" w:usb2="00000016" w:usb3="00000000" w:csb0="00040001" w:csb1="00000000"/>
  </w:font>
  <w:font w:name="Replica Pro Regular">
    <w:altName w:val="Corbel"/>
    <w:panose1 w:val="00000000000000000000"/>
    <w:charset w:val="4D"/>
    <w:family w:val="swiss"/>
    <w:notTrueType/>
    <w:pitch w:val="variable"/>
    <w:sig w:usb0="A00000BF" w:usb1="4000206A" w:usb2="00000000" w:usb3="00000000" w:csb0="00000093" w:csb1="00000000"/>
  </w:font>
  <w:font w:name="Calibri">
    <w:panose1 w:val="020F0502020204030204"/>
    <w:charset w:val="00"/>
    <w:family w:val="swiss"/>
    <w:pitch w:val="variable"/>
    <w:sig w:usb0="E4002EFF" w:usb1="C200247B" w:usb2="00000009" w:usb3="00000000" w:csb0="000001FF" w:csb1="00000000"/>
  </w:font>
  <w:font w:name="Replica Pro Light">
    <w:altName w:val="Calibri"/>
    <w:panose1 w:val="00000000000000000000"/>
    <w:charset w:val="4D"/>
    <w:family w:val="swiss"/>
    <w:notTrueType/>
    <w:pitch w:val="variable"/>
    <w:sig w:usb0="A00000BF" w:usb1="4000206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0967150"/>
      <w:docPartObj>
        <w:docPartGallery w:val="Page Numbers (Bottom of Page)"/>
        <w:docPartUnique/>
      </w:docPartObj>
    </w:sdtPr>
    <w:sdtEndPr>
      <w:rPr>
        <w:rStyle w:val="PageNumber"/>
      </w:rPr>
    </w:sdtEndPr>
    <w:sdtContent>
      <w:p w14:paraId="1CEBCBA0" w14:textId="1D7EF152" w:rsidR="00565215" w:rsidRPr="00DD7401" w:rsidRDefault="00DD7401" w:rsidP="00372245">
        <w:pPr>
          <w:pStyle w:val="Footer"/>
          <w:jc w:val="right"/>
          <w:rPr>
            <w:rFonts w:ascii="Replica Pro Regular" w:hAnsi="Replica Pro Regular"/>
            <w:color w:val="616365" w:themeColor="text2"/>
            <w:sz w:val="18"/>
          </w:rPr>
        </w:pPr>
        <w:r>
          <w:rPr>
            <w:rStyle w:val="PageNumber"/>
          </w:rPr>
          <w:fldChar w:fldCharType="begin"/>
        </w:r>
        <w:r>
          <w:rPr>
            <w:rStyle w:val="PageNumber"/>
          </w:rPr>
          <w:instrText xml:space="preserve"> PAGE </w:instrText>
        </w:r>
        <w:r>
          <w:rPr>
            <w:rStyle w:val="PageNumber"/>
          </w:rPr>
          <w:fldChar w:fldCharType="separate"/>
        </w:r>
        <w:r w:rsidR="006D3CF4">
          <w:rPr>
            <w:rStyle w:val="PageNumber"/>
            <w:noProof/>
          </w:rPr>
          <w:t>2</w:t>
        </w:r>
        <w:r>
          <w:rPr>
            <w:rStyle w:val="PageNumbe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CC65A" w14:textId="77777777" w:rsidR="006F2603" w:rsidRDefault="006F26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8686402"/>
      <w:docPartObj>
        <w:docPartGallery w:val="Page Numbers (Bottom of Page)"/>
        <w:docPartUnique/>
      </w:docPartObj>
    </w:sdtPr>
    <w:sdtEndPr>
      <w:rPr>
        <w:rStyle w:val="PageNumber"/>
      </w:rPr>
    </w:sdtEndPr>
    <w:sdtContent>
      <w:p w14:paraId="1D3CB555" w14:textId="77777777" w:rsidR="006F2603" w:rsidRPr="00DD7401" w:rsidRDefault="006F2603" w:rsidP="00372245">
        <w:pPr>
          <w:pStyle w:val="Footer"/>
          <w:jc w:val="right"/>
          <w:rPr>
            <w:rFonts w:ascii="Replica Pro Regular" w:hAnsi="Replica Pro Regular"/>
            <w:color w:val="616365" w:themeColor="text2"/>
            <w:sz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EAD7" w14:textId="77777777" w:rsidR="006F2603" w:rsidRDefault="006F26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7592762"/>
      <w:docPartObj>
        <w:docPartGallery w:val="Page Numbers (Bottom of Page)"/>
        <w:docPartUnique/>
      </w:docPartObj>
    </w:sdtPr>
    <w:sdtEndPr>
      <w:rPr>
        <w:rStyle w:val="PageNumber"/>
      </w:rPr>
    </w:sdtEndPr>
    <w:sdtContent>
      <w:p w14:paraId="6F0E4C78" w14:textId="77777777" w:rsidR="00CC06AF" w:rsidRPr="00DD7401" w:rsidRDefault="00CC06AF" w:rsidP="00372245">
        <w:pPr>
          <w:pStyle w:val="Footer"/>
          <w:jc w:val="right"/>
          <w:rPr>
            <w:rFonts w:ascii="Replica Pro Regular" w:hAnsi="Replica Pro Regular"/>
            <w:color w:val="616365" w:themeColor="text2"/>
            <w:sz w:val="18"/>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925CA" w14:textId="77777777" w:rsidR="00270F00" w:rsidRDefault="00270F00">
      <w:r>
        <w:separator/>
      </w:r>
    </w:p>
  </w:footnote>
  <w:footnote w:type="continuationSeparator" w:id="0">
    <w:p w14:paraId="7D7F45AB" w14:textId="77777777" w:rsidR="00270F00" w:rsidRDefault="00270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C2C0" w14:textId="706513BF" w:rsidR="00781695" w:rsidRDefault="00A2159F" w:rsidP="00A228B2">
    <w:pPr>
      <w:pStyle w:val="Header"/>
    </w:pPr>
    <w:r w:rsidRPr="00781695">
      <w:rPr>
        <w:noProof/>
        <w:lang w:eastAsia="en-GB"/>
      </w:rPr>
      <mc:AlternateContent>
        <mc:Choice Requires="wps">
          <w:drawing>
            <wp:anchor distT="0" distB="0" distL="114300" distR="114300" simplePos="0" relativeHeight="251658240" behindDoc="0" locked="0" layoutInCell="1" allowOverlap="1" wp14:anchorId="704373F8" wp14:editId="737A6F5B">
              <wp:simplePos x="0" y="0"/>
              <wp:positionH relativeFrom="page">
                <wp:posOffset>374650</wp:posOffset>
              </wp:positionH>
              <wp:positionV relativeFrom="page">
                <wp:posOffset>309880</wp:posOffset>
              </wp:positionV>
              <wp:extent cx="6818630" cy="82550"/>
              <wp:effectExtent l="0" t="0" r="1270" b="6350"/>
              <wp:wrapNone/>
              <wp:docPr id="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C388A"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7" o:spid="_x0000_s1026" type="#_x0000_t10" style="position:absolute;margin-left:29.5pt;margin-top:24.4pt;width:536.9pt;height: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f9BAwIAAPQDAAAOAAAAZHJzL2Uyb0RvYy54bWysU9uO2yAQfa/Uf0C8N46zSZRacVarrLaq&#10;tL1I237ABGObFhgKJE769R1wkkbtW9UXxABz5syZw/r+aDQ7SB8U2pqXkyln0gpslO1q/vXL05sV&#10;ZyGCbUCjlTU/ycDvN69frQdXyRn2qBvpGYHYUA2u5n2MriqKIHppIEzQSUuXLXoDkULfFY2HgdCN&#10;LmbT6bIY0DfOo5Ah0OnjeMk3Gb9tpYif2jbIyHTNiVvMq8/rLq3FZg1V58H1SpxpwD+wMKAsFb1C&#10;PUIEtvfqLyijhMeAbZwINAW2rRIy90DdlNM/unnpwcncC4kT3FWm8P9gxcfDi/vsE/XgnlF8D8zi&#10;tgfbyQfvceglNFSuTEIVgwvVNSEFgVLZbviADY0W9hGzBsfWmwRI3bFjlvp0lVoeIxN0uFyVq+Ud&#10;TUTQ3Wq2WORRFFBdkp0P8Z1Ew9Km5igidDhqDIfnELPYDbNgUunmG2et0TS6A2g2W9yt5pkxVOfH&#10;hHxBzL2iVs2T0joHyWxyqz2jZAITQto4O+eH25fapvcWU2YSBKrxRGanEauLSkmY5MFQ7bA5kUge&#10;R+vRV6FNj/4nZwPZrubhxx685Ey/tyT023I+Tz69DfxtsLsNwAqCqnnkbNxu4+jtvfOq66lSmSdi&#10;8YGG06orv5HVeaRkrdzL+Rsk797G+dXvz7r5BQAA//8DAFBLAwQUAAYACAAAACEA+KcYl94AAAAJ&#10;AQAADwAAAGRycy9kb3ducmV2LnhtbEyPwU7DMAyG70i8Q2QkLmhLO0rpSt0JMe3CjY3Lbllj2kLi&#10;VE22FZ6e7AQ3W7/1+/uq1WSNONHoe8cI6TwBQdw43XOL8L7bzAoQPijWyjgmhG/ysKqvrypVanfm&#10;NzptQytiCftSIXQhDKWUvunIKj93A3HMPtxoVYjr2Eo9qnMst0YukiSXVvUcP3RqoJeOmq/t0SIQ&#10;pevXfG2yn+Vmnw27x+buM3jE25vp+QlEoCn8HcMFP6JDHZkO7sjaC4PwsIwqASErosElT+8XcTog&#10;5GkBsq7kf4P6FwAA//8DAFBLAQItABQABgAIAAAAIQC2gziS/gAAAOEBAAATAAAAAAAAAAAAAAAA&#10;AAAAAABbQ29udGVudF9UeXBlc10ueG1sUEsBAi0AFAAGAAgAAAAhADj9If/WAAAAlAEAAAsAAAAA&#10;AAAAAAAAAAAALwEAAF9yZWxzLy5yZWxzUEsBAi0AFAAGAAgAAAAhAFGZ/0EDAgAA9AMAAA4AAAAA&#10;AAAAAAAAAAAALgIAAGRycy9lMm9Eb2MueG1sUEsBAi0AFAAGAAgAAAAhAPinGJfeAAAACQEAAA8A&#10;AAAAAAAAAAAAAAAAXQQAAGRycy9kb3ducmV2LnhtbFBLBQYAAAAABAAEAPMAAABoBQAAAAA=&#10;" adj="5483" fillcolor="#f9a100 [3205]" stroked="f">
              <v:textbox inset=",7.2pt,,7.2pt"/>
              <w10:wrap anchorx="page" anchory="page"/>
            </v:shape>
          </w:pict>
        </mc:Fallback>
      </mc:AlternateContent>
    </w:r>
    <w:fldSimple w:instr=" STYLEREF &quot;Front cover heading_&quot; \* MERGEFORMAT ">
      <w:r w:rsidR="008929AD">
        <w:rPr>
          <w:noProof/>
        </w:rPr>
        <w:t>Data Curator/Engineer Candidate Information</w:t>
      </w:r>
    </w:fldSimple>
  </w:p>
  <w:p w14:paraId="523921AE" w14:textId="03C1CDDC" w:rsidR="00512BC7" w:rsidRPr="00725E41" w:rsidRDefault="00147381" w:rsidP="00725E41">
    <w:pPr>
      <w:pStyle w:val="HeaderSubtitle"/>
    </w:pPr>
    <w:r w:rsidRPr="00781695">
      <w:rPr>
        <w:noProof/>
        <w:lang w:eastAsia="en-GB"/>
      </w:rPr>
      <mc:AlternateContent>
        <mc:Choice Requires="wps">
          <w:drawing>
            <wp:anchor distT="0" distB="0" distL="114300" distR="114300" simplePos="0" relativeHeight="251658243" behindDoc="0" locked="0" layoutInCell="1" allowOverlap="1" wp14:anchorId="0814C9B5" wp14:editId="5DEC5027">
              <wp:simplePos x="0" y="0"/>
              <wp:positionH relativeFrom="page">
                <wp:posOffset>388620</wp:posOffset>
              </wp:positionH>
              <wp:positionV relativeFrom="page">
                <wp:posOffset>1584960</wp:posOffset>
              </wp:positionV>
              <wp:extent cx="6818630" cy="82550"/>
              <wp:effectExtent l="0" t="0" r="1270" b="0"/>
              <wp:wrapNone/>
              <wp:docPr id="106"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8630" cy="82550"/>
                      </a:xfrm>
                      <a:prstGeom prst="octagon">
                        <a:avLst>
                          <a:gd name="adj" fmla="val 25384"/>
                        </a:avLst>
                      </a:prstGeom>
                      <a:solidFill>
                        <a:schemeClr val="bg1">
                          <a:lumMod val="85000"/>
                        </a:schemeClr>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06CC6" id="AutoShape 37" o:spid="_x0000_s1026" type="#_x0000_t10" style="position:absolute;margin-left:30.6pt;margin-top:124.8pt;width:536.9pt;height:6.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KOMEgIAABQEAAAOAAAAZHJzL2Uyb0RvYy54bWysU9uO0zAUfEfiHyy/0yTdtgpR09Wqq0VI&#10;y0Va+IBTx7mA7WNst2n5eo6dtlTwhnixfHwZz8wZr++PWrGDdH5AU/NilnMmjcBmMF3Nv355elNy&#10;5gOYBhQaWfOT9Px+8/rVerSVnGOPqpGOEYjx1Whr3odgqyzzopca/AytNLTZotMQqHRd1jgYCV2r&#10;bJ7nq2xE11iHQnpPq4/TJt8k/LaVInxqWy8DUzUnbiGNLo27OGabNVSdA9sP4kwD/oGFhsHQo1eo&#10;RwjA9m74C0oPwqHHNswE6gzbdhAyaSA1Rf6HmpcerExayBxvrzb5/wcrPh5e7GcXqXv7jOK7Zwa3&#10;PZhOPjiHYy+hoeeKaFQ2Wl9dL8TC01W2Gz9gQ62FfcDkwbF1OgKSOnZMVp+uVstjYIIWV2VRru6o&#10;I4L2yvlymVqRQXW5bJ0P7yRqFic1RxGgw8ljODz7kMxumAEdn26+cdZqRa07gGLz5V25SIyhOh8m&#10;5Ati0opqaJ4GpVIRwya3yjG6XPNdVyQZaq9J2LRWLvP8wjBlMx4nR8i1WyRlIp7BiBwNg2pakSmJ&#10;xPriYjQuZtRXO2xOZKLDKZr0lWjSo/vJ2UixrLn/sQcnOVPvDTXibbFYxBzfFu622N0WYARB1Txw&#10;Nk23Ycr+3rqh6+mlSarBB2peO1z5TazOLafoJS3nbxKzfVunU78/8+YXAAAA//8DAFBLAwQUAAYA&#10;CAAAACEAdfj5E98AAAALAQAADwAAAGRycy9kb3ducmV2LnhtbEyPwU7DMAyG70i8Q2QkbixtBxF0&#10;TSdUCW5IMHbgmLZZU5E4VZJuhafHO7Gj7U+/v7/aLs6yow5x9CghX2XANHa+H3GQsP98uXsEFpPC&#10;XlmPWsKPjrCtr68qVfb+hB/6uEsDoxCMpZJgUppKzmNntFNx5SeNdDv44FSiMQy8D+pE4c7yIssE&#10;d2pE+mDUpBuju+/d7CS8ehdMaDs1f72t7ftim/3w20h5e7M8b4AlvaR/GM76pA41ObV+xj4yK0Hk&#10;BZESivsnAewM5OsHatfSShQCeF3xyw71HwAAAP//AwBQSwECLQAUAAYACAAAACEAtoM4kv4AAADh&#10;AQAAEwAAAAAAAAAAAAAAAAAAAAAAW0NvbnRlbnRfVHlwZXNdLnhtbFBLAQItABQABgAIAAAAIQA4&#10;/SH/1gAAAJQBAAALAAAAAAAAAAAAAAAAAC8BAABfcmVscy8ucmVsc1BLAQItABQABgAIAAAAIQAn&#10;VKOMEgIAABQEAAAOAAAAAAAAAAAAAAAAAC4CAABkcnMvZTJvRG9jLnhtbFBLAQItABQABgAIAAAA&#10;IQB1+PkT3wAAAAsBAAAPAAAAAAAAAAAAAAAAAGwEAABkcnMvZG93bnJldi54bWxQSwUGAAAAAAQA&#10;BADzAAAAeAUAAAAA&#10;" adj="5483" fillcolor="#d8d8d8 [2732]" stroked="f">
              <v:textbox inset=",7.2pt,,7.2pt"/>
              <w10:wrap anchorx="page" anchory="page"/>
            </v:shape>
          </w:pict>
        </mc:Fallback>
      </mc:AlternateContent>
    </w:r>
    <w:r w:rsidR="006F2603">
      <w:fldChar w:fldCharType="begin"/>
    </w:r>
    <w:r w:rsidR="006F2603">
      <w:instrText xml:space="preserve"> STYLEREF "Front cover subtitle_" \* MERGEFORMAT </w:instrText>
    </w:r>
    <w:r w:rsidR="006F2603">
      <w:fldChar w:fldCharType="separate"/>
    </w:r>
    <w:r w:rsidR="008929AD">
      <w:rPr>
        <w:b/>
        <w:bCs/>
        <w:noProof/>
        <w:lang w:val="en-US"/>
      </w:rPr>
      <w:t>Error! No text of specified style in document.</w:t>
    </w:r>
    <w:r w:rsidR="006F2603">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BAFB3" w14:textId="3B274D18" w:rsidR="00F705A1" w:rsidRPr="00C34F30" w:rsidRDefault="00147381" w:rsidP="00F705A1">
    <w:pPr>
      <w:pStyle w:val="Header"/>
    </w:pPr>
    <w:r w:rsidRPr="00C34F30">
      <w:rPr>
        <w:noProof/>
        <w:lang w:eastAsia="en-GB"/>
      </w:rPr>
      <mc:AlternateContent>
        <mc:Choice Requires="wps">
          <w:drawing>
            <wp:anchor distT="0" distB="0" distL="114300" distR="114300" simplePos="0" relativeHeight="251658241" behindDoc="0" locked="0" layoutInCell="1" allowOverlap="1" wp14:anchorId="2590483D" wp14:editId="2A29080A">
              <wp:simplePos x="0" y="0"/>
              <wp:positionH relativeFrom="page">
                <wp:posOffset>2749550</wp:posOffset>
              </wp:positionH>
              <wp:positionV relativeFrom="page">
                <wp:posOffset>1334770</wp:posOffset>
              </wp:positionV>
              <wp:extent cx="4507200" cy="82800"/>
              <wp:effectExtent l="0" t="0" r="1905" b="6350"/>
              <wp:wrapNone/>
              <wp:docPr id="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7200" cy="82800"/>
                      </a:xfrm>
                      <a:prstGeom prst="octagon">
                        <a:avLst>
                          <a:gd name="adj" fmla="val 25384"/>
                        </a:avLst>
                      </a:prstGeom>
                      <a:solidFill>
                        <a:schemeClr val="accent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41C85"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position:absolute;margin-left:216.5pt;margin-top:105.1pt;width:354.9pt;height: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N2i/wEAAPQDAAAOAAAAZHJzL2Uyb0RvYy54bWysU9uOEzEMfUfiH6K802mHLpRRp6tVV4uQ&#10;FhZp4QPSXGYCSRyStNPy9TiZaangDfES2Yl9bB+frG+P1pCDDFGDa+liNqdEOg5Cu66lX788vFpR&#10;EhNzghlwsqUnGent5uWL9eAbWUMPRshAEMTFZvAt7VPyTVVF3kvL4gy8dPioIFiW0A1dJQIbEN2a&#10;qp7P31QDBOEDcBkj3t6Pj3RT8JWSPD0pFWUipqXYWypnKOcun9VmzZouMN9rPrXB/qELy7TDoheo&#10;e5YY2Qf9F5TVPEAElWYcbAVKaS7LDDjNYv7HNM8987LMguREf6Ep/j9Y/unw7D+H3Hr0j8C/R+Jg&#10;2zPXybsQYOglE1hukYmqBh+bS0J2IqaS3fARBK6W7RMUDo4q2AyI05Fjofp0oVoeE+F4ubyZv8X9&#10;UcLxbVWv0MwVWHNO9iGm9xIsyUZLgSfWwcgxOzzGVMgWxDGbS4tvlChrcHUHZkh983q1nPCmYEQ+&#10;I5ZZwWjxoI0pThab3JpAMBnBOJcu1VN+vI40Lsc7yJlju+ONLErDrs4sZWKyBmOzA3FCkgKM0sOv&#10;gkYP4SclA8qupfHHngVJifngkOh3i+Uy6/TaCdfO7tphjiNUSxMlo7lNo7b3Puiux0qLshEHd7gc&#10;pS/9jV1NK0VpFeqnb5C1e+2XqN+fdfMLAAD//wMAUEsDBBQABgAIAAAAIQAEroRK4AAAAAwBAAAP&#10;AAAAZHJzL2Rvd25yZXYueG1sTI/BTsMwDIbvSLxDZCQuiKVNqwGl6YSYduHGxoVb1pi2kDhVk22F&#10;p8c7wdH2r9/fV69m78QRpzgE0pAvMhBIbbADdRredpvbexAxGbLGBUIN3xhh1Vxe1Kay4USveNym&#10;TnAJxcpo6FMaKylj26M3cRFGJL59hMmbxOPUSTuZE5d7J1WWLaU3A/GH3oz43GP7tT14DYj5+mW5&#10;duXPw+a9HHd37c1nilpfX81PjyASzukvDGd8RoeGmfbhQDYKp6EsCnZJGlSeKRDnRF4qttnzShUK&#10;ZFPL/xLNLwAAAP//AwBQSwECLQAUAAYACAAAACEAtoM4kv4AAADhAQAAEwAAAAAAAAAAAAAAAAAA&#10;AAAAW0NvbnRlbnRfVHlwZXNdLnhtbFBLAQItABQABgAIAAAAIQA4/SH/1gAAAJQBAAALAAAAAAAA&#10;AAAAAAAAAC8BAABfcmVscy8ucmVsc1BLAQItABQABgAIAAAAIQAUCN2i/wEAAPQDAAAOAAAAAAAA&#10;AAAAAAAAAC4CAABkcnMvZTJvRG9jLnhtbFBLAQItABQABgAIAAAAIQAEroRK4AAAAAwBAAAPAAAA&#10;AAAAAAAAAAAAAFkEAABkcnMvZG93bnJldi54bWxQSwUGAAAAAAQABADzAAAAZgUAAAAA&#10;" adj="5483" fillcolor="#f9a100 [3205]" stroked="f">
              <v:textbox inset=",7.2pt,,7.2pt"/>
              <w10:wrap anchorx="page" anchory="page"/>
            </v:shape>
          </w:pict>
        </mc:Fallback>
      </mc:AlternateContent>
    </w:r>
    <w:r w:rsidR="00D81677">
      <w:rPr>
        <w:noProof/>
        <w:lang w:eastAsia="en-GB"/>
      </w:rPr>
      <w:drawing>
        <wp:anchor distT="0" distB="0" distL="114300" distR="114300" simplePos="0" relativeHeight="251658242" behindDoc="0" locked="0" layoutInCell="1" allowOverlap="1" wp14:anchorId="0B2F0347" wp14:editId="319404FD">
          <wp:simplePos x="0" y="0"/>
          <wp:positionH relativeFrom="column">
            <wp:posOffset>-2340610</wp:posOffset>
          </wp:positionH>
          <wp:positionV relativeFrom="page">
            <wp:posOffset>360045</wp:posOffset>
          </wp:positionV>
          <wp:extent cx="2851200" cy="554400"/>
          <wp:effectExtent l="0" t="0" r="0" b="4445"/>
          <wp:wrapNone/>
          <wp:docPr id="1992527929" name="Picture 1992527929" descr="ICR_F_C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R_F_Col_RGB.jpg"/>
                  <pic:cNvPicPr/>
                </pic:nvPicPr>
                <pic:blipFill>
                  <a:blip r:embed="rId1"/>
                  <a:stretch>
                    <a:fillRect/>
                  </a:stretch>
                </pic:blipFill>
                <pic:spPr>
                  <a:xfrm>
                    <a:off x="0" y="0"/>
                    <a:ext cx="2851200" cy="55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88D7" w14:textId="77777777" w:rsidR="006F2603" w:rsidRDefault="006F26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82095" w14:textId="62B2C928" w:rsidR="008929AD" w:rsidRDefault="008929AD" w:rsidP="008929AD">
    <w:pPr>
      <w:pStyle w:val="Header"/>
      <w:ind w:left="-2977"/>
      <w:rPr>
        <w:szCs w:val="50"/>
      </w:rPr>
    </w:pPr>
    <w:r w:rsidRPr="00550B37">
      <w:rPr>
        <w:noProof/>
        <w:szCs w:val="50"/>
        <w:lang w:eastAsia="en-GB"/>
      </w:rPr>
      <mc:AlternateContent>
        <mc:Choice Requires="wps">
          <w:drawing>
            <wp:anchor distT="0" distB="0" distL="114300" distR="114300" simplePos="0" relativeHeight="251658248" behindDoc="0" locked="0" layoutInCell="1" allowOverlap="1" wp14:anchorId="55AE4963" wp14:editId="1A4237BB">
              <wp:simplePos x="0" y="0"/>
              <wp:positionH relativeFrom="page">
                <wp:posOffset>381000</wp:posOffset>
              </wp:positionH>
              <wp:positionV relativeFrom="page">
                <wp:posOffset>373380</wp:posOffset>
              </wp:positionV>
              <wp:extent cx="6705600" cy="82550"/>
              <wp:effectExtent l="0" t="0" r="0" b="0"/>
              <wp:wrapNone/>
              <wp:docPr id="50448074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82550"/>
                      </a:xfrm>
                      <a:prstGeom prst="octagon">
                        <a:avLst>
                          <a:gd name="adj" fmla="val 25384"/>
                        </a:avLst>
                      </a:prstGeom>
                      <a:solidFill>
                        <a:schemeClr val="accent2"/>
                      </a:solidFill>
                      <a:ln>
                        <a:noFill/>
                      </a:ln>
                      <a:effectLst/>
                    </wps:spPr>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33ED63"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position:absolute;margin-left:30pt;margin-top:29.4pt;width:528pt;height:6.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Wl6BAIAAPQDAAAOAAAAZHJzL2Uyb0RvYy54bWysU9uO0zAQfUfiHyy/06SlLSVqulp1VYS0&#10;XKSFD5g6TmKwPcZ2my5fz9hpSwVviBfLY3vOnDlzvL47Gc2O0geFtubTScmZtAIbZbuaf/2ye7Xi&#10;LESwDWi0subPMvC7zcsX68FVcoY96kZ6RiA2VIOreR+jq4oiiF4aCBN00tJli95ApNB3ReNhIHSj&#10;i1lZLosBfeM8ChkCnT6Ml3yT8dtWivipbYOMTNecuMW8+rzu01ps1lB1HlyvxJkG/AMLA8pS0SvU&#10;A0RgB6/+gjJKeAzYxolAU2DbKiFzD9TNtPyjm6cenMy9kDjBXWUK/w9WfDw+uc8+UQ/uEcX3wCxu&#10;e7CdvPceh15CQ+WmSahicKG6JqQgUCrbDx+wodHCIWLW4NR6kwCpO3bKUj9fpZanyAQdLt+Ui2VJ&#10;ExF0t5otFnkUBVSXZOdDfCfRsLSpOYoIHY4aw/ExxCx2wyyYVLr5xllrNI3uCJrNFq9X88wYqvNj&#10;Qr4g5l5Rq2antM5BMpvcas8omcCEkDbOzvnh9qW26b3FlJkEgWo8kdlpxOqiUhImeTBUe2yeSSSP&#10;o/Xoq9CmR/+Ts4FsV/Pw4wBecqbfWxL67XQ+Tz69DfxtsL8NwAqCqnnkbNxu4+jtg/Oq66nSNE8k&#10;uHsazk5d+Y2sziMla+Vezt8gefc2zq9+f9bNLwAAAP//AwBQSwMEFAAGAAgAAAAhACzgaKPdAAAA&#10;CQEAAA8AAABkcnMvZG93bnJldi54bWxMj8FOwzAMhu9IvENkJG4sDYhSSt0JJnEcUseE4JY1pqlo&#10;nNJkW3l7shMc7d/6/X3VcnaDONAUes8IapGBIG696blD2L4+XxUgQtRs9OCZEH4owLI+P6t0afyR&#10;GzpsYidSCYdSI9gYx1LK0FpyOiz8SJyyTz85HdM4ddJM+pjK3SCvsyyXTvecPlg90spS+7XZO4RG&#10;3VO7en8zL3J9s7Yfpnn63lrEy4v58QFEpDn+HcMJP6FDnZh2fs8miAEhz5JKRLgtksEpVypPmx3C&#10;nSpA1pX8b1D/AgAA//8DAFBLAQItABQABgAIAAAAIQC2gziS/gAAAOEBAAATAAAAAAAAAAAAAAAA&#10;AAAAAABbQ29udGVudF9UeXBlc10ueG1sUEsBAi0AFAAGAAgAAAAhADj9If/WAAAAlAEAAAsAAAAA&#10;AAAAAAAAAAAALwEAAF9yZWxzLy5yZWxzUEsBAi0AFAAGAAgAAAAhAMjdaXoEAgAA9AMAAA4AAAAA&#10;AAAAAAAAAAAALgIAAGRycy9lMm9Eb2MueG1sUEsBAi0AFAAGAAgAAAAhACzgaKPdAAAACQEAAA8A&#10;AAAAAAAAAAAAAAAAXgQAAGRycy9kb3ducmV2LnhtbFBLBQYAAAAABAAEAPMAAABoBQAAAAA=&#10;" adj="5483" fillcolor="#f9a100 [3205]" stroked="f">
              <v:textbox style="mso-fit-shape-to-text:t" inset=",7.2pt,,7.2pt"/>
              <w10:wrap anchorx="page" anchory="page"/>
            </v:shape>
          </w:pict>
        </mc:Fallback>
      </mc:AlternateContent>
    </w:r>
    <w:r w:rsidRPr="00186C19">
      <w:rPr>
        <w:szCs w:val="50"/>
      </w:rPr>
      <w:t>Data Engineer</w:t>
    </w:r>
  </w:p>
  <w:p w14:paraId="3C16E725" w14:textId="389AD239" w:rsidR="008929AD" w:rsidRPr="005126D0" w:rsidRDefault="008929AD" w:rsidP="008929AD">
    <w:pPr>
      <w:pStyle w:val="Header"/>
      <w:ind w:left="-2977"/>
      <w:rPr>
        <w:color w:val="BFBFBF" w:themeColor="background1" w:themeShade="BF"/>
        <w:szCs w:val="50"/>
      </w:rPr>
    </w:pPr>
    <w:r w:rsidRPr="005126D0">
      <w:rPr>
        <w:noProof/>
        <w:color w:val="616365" w:themeColor="text2"/>
        <w:szCs w:val="50"/>
        <w:lang w:eastAsia="en-GB"/>
      </w:rPr>
      <mc:AlternateContent>
        <mc:Choice Requires="wps">
          <w:drawing>
            <wp:anchor distT="0" distB="0" distL="114300" distR="114300" simplePos="0" relativeHeight="251658249" behindDoc="0" locked="0" layoutInCell="1" allowOverlap="1" wp14:anchorId="7960AF76" wp14:editId="750C1EEB">
              <wp:simplePos x="0" y="0"/>
              <wp:positionH relativeFrom="page">
                <wp:posOffset>369849</wp:posOffset>
              </wp:positionH>
              <wp:positionV relativeFrom="page">
                <wp:posOffset>1521398</wp:posOffset>
              </wp:positionV>
              <wp:extent cx="6660000" cy="82800"/>
              <wp:effectExtent l="0" t="0" r="7620" b="0"/>
              <wp:wrapNone/>
              <wp:docPr id="196089023"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000" cy="82800"/>
                      </a:xfrm>
                      <a:prstGeom prst="octagon">
                        <a:avLst>
                          <a:gd name="adj" fmla="val 25384"/>
                        </a:avLst>
                      </a:prstGeom>
                      <a:solidFill>
                        <a:schemeClr val="bg1">
                          <a:lumMod val="85000"/>
                        </a:schemeClr>
                      </a:solidFill>
                      <a:ln>
                        <a:noFill/>
                      </a:ln>
                      <a:effectLst/>
                    </wps:spPr>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1A3780" id="AutoShape 38" o:spid="_x0000_s1026" type="#_x0000_t10" style="position:absolute;margin-left:29.1pt;margin-top:119.8pt;width:524.4pt;height:6.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8DQIAABQEAAAOAAAAZHJzL2Uyb0RvYy54bWysU9GOEyEUfTfxHwjvdjq129RJp5tNNzUm&#10;q26y+gEUmBkUuAi00/r1XqCtjb4Z54FwGTj3nMNhdX80mhykDwpsS+vJlBJpOQhl+5Z+/bJ9s6Qk&#10;RGYF02BlS08y0Pv161er0TVyBgNoIT1BEBua0bV0iNE1VRX4IA0LE3DS4s8OvGERS99XwrMR0Y2u&#10;ZtPpohrBC+eByxBw9bH8pOuM33WSx89dF2QkuqXILebR53GXxmq9Yk3vmRsUP9Ng/8DCMGWx6RXq&#10;kUVG9l79BWUU9xCgixMOpoKuU1xmDaimnv6h5mVgTmYtaE5wV5vC/4Plnw4v7tkn6sE9Af8eiIXN&#10;wGwvH7yHcZBMYLs6GVWNLjTXA6kIeJTsxo8g8GrZPkL24Nh5kwBRHTlmq09Xq+UxEo6Li8Viih8l&#10;HP8tZ0ucpg6suRx2PsT3EgxJk5YCj6yH4jE7PIWYzRbEMpNai2+UdEbj1R2YJrO7t8v5Ge+8GZEv&#10;iFkraCW2SutcpLDJjfYED7d019dZht4bFFbWlneJbGGYs5m2Z77hFknbhGchIZfNZUXmJCLri4vJ&#10;uJTR0OxAnNBEDyWa+JRwMoD/ScmIsWxp+LFnXlKiP1i8iHf1fJ5yfFv422J3WzDLEaqlkZIy3cSS&#10;/b3zqh+wU5Ea3ANe3lZd+RVW5yvH6GWp52eSsn1b512/H/P6FwAAAP//AwBQSwMEFAAGAAgAAAAh&#10;AASrYYffAAAACwEAAA8AAABkcnMvZG93bnJldi54bWxMj01Pg0AQhu8m/ofNmHizS1EQkaVRE/XQ&#10;eLDqfcqOQLoflF1a/PdOT3qcmSfvPG+1mq0RBxpD752C5SIBQa7xunetgs+P56sCRIjoNBrvSMEP&#10;BVjV52cVltof3TsdNrEVHOJCiQq6GIdSytB0ZDEs/ECOb99+tBh5HFupRzxyuDUyTZJcWuwdf+hw&#10;oKeOmt1msgpuDGG/z79e123xtls/vuRFNu2VuryYH+5BRJrjHwwnfVaHmp22fnI6CKMgK1ImFaTX&#10;dzmIE7BMbrndlldZmoOsK/m/Q/0LAAD//wMAUEsBAi0AFAAGAAgAAAAhALaDOJL+AAAA4QEAABMA&#10;AAAAAAAAAAAAAAAAAAAAAFtDb250ZW50X1R5cGVzXS54bWxQSwECLQAUAAYACAAAACEAOP0h/9YA&#10;AACUAQAACwAAAAAAAAAAAAAAAAAvAQAAX3JlbHMvLnJlbHNQSwECLQAUAAYACAAAACEAbPnWPA0C&#10;AAAUBAAADgAAAAAAAAAAAAAAAAAuAgAAZHJzL2Uyb0RvYy54bWxQSwECLQAUAAYACAAAACEABKth&#10;h98AAAALAQAADwAAAAAAAAAAAAAAAABnBAAAZHJzL2Rvd25yZXYueG1sUEsFBgAAAAAEAAQA8wAA&#10;AHMFAAAAAA==&#10;" adj="5483" fillcolor="#d8d8d8 [2732]" stroked="f">
              <v:textbox style="mso-fit-shape-to-text:t" inset=",7.2pt,,7.2pt"/>
              <w10:wrap anchorx="page" anchory="page"/>
            </v:shape>
          </w:pict>
        </mc:Fallback>
      </mc:AlternateContent>
    </w:r>
    <w:r w:rsidRPr="005126D0">
      <w:rPr>
        <w:color w:val="BFBFBF" w:themeColor="background1" w:themeShade="BF"/>
        <w:szCs w:val="50"/>
      </w:rPr>
      <w:t>Candidate Information</w:t>
    </w:r>
  </w:p>
  <w:p w14:paraId="15C19415" w14:textId="4C28142D" w:rsidR="006F2603" w:rsidRPr="00725E41" w:rsidRDefault="006F2603" w:rsidP="008929AD">
    <w:pPr>
      <w:pStyle w:val="HeaderSubtitle"/>
      <w:ind w:left="-283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113F" w14:textId="3FCA0046" w:rsidR="008929AD" w:rsidRDefault="008929AD" w:rsidP="008929AD">
    <w:pPr>
      <w:pStyle w:val="Header"/>
      <w:ind w:left="-2977"/>
      <w:rPr>
        <w:szCs w:val="50"/>
      </w:rPr>
    </w:pPr>
    <w:r w:rsidRPr="00550B37">
      <w:rPr>
        <w:noProof/>
        <w:szCs w:val="50"/>
        <w:lang w:eastAsia="en-GB"/>
      </w:rPr>
      <mc:AlternateContent>
        <mc:Choice Requires="wps">
          <w:drawing>
            <wp:anchor distT="0" distB="0" distL="114300" distR="114300" simplePos="0" relativeHeight="251658250" behindDoc="0" locked="0" layoutInCell="1" allowOverlap="1" wp14:anchorId="3C468BAF" wp14:editId="79699C9A">
              <wp:simplePos x="0" y="0"/>
              <wp:positionH relativeFrom="page">
                <wp:posOffset>381000</wp:posOffset>
              </wp:positionH>
              <wp:positionV relativeFrom="page">
                <wp:posOffset>373380</wp:posOffset>
              </wp:positionV>
              <wp:extent cx="6705600" cy="82550"/>
              <wp:effectExtent l="0" t="0" r="0" b="0"/>
              <wp:wrapNone/>
              <wp:docPr id="50311021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82550"/>
                      </a:xfrm>
                      <a:prstGeom prst="octagon">
                        <a:avLst>
                          <a:gd name="adj" fmla="val 25384"/>
                        </a:avLst>
                      </a:prstGeom>
                      <a:solidFill>
                        <a:schemeClr val="accent2"/>
                      </a:solidFill>
                      <a:ln>
                        <a:noFill/>
                      </a:ln>
                      <a:effectLst/>
                    </wps:spPr>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5A212B"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position:absolute;margin-left:30pt;margin-top:29.4pt;width:528pt;height:6.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Wl6BAIAAPQDAAAOAAAAZHJzL2Uyb0RvYy54bWysU9uO0zAQfUfiHyy/06SlLSVqulp1VYS0&#10;XKSFD5g6TmKwPcZ2my5fz9hpSwVviBfLY3vOnDlzvL47Gc2O0geFtubTScmZtAIbZbuaf/2ye7Xi&#10;LESwDWi0subPMvC7zcsX68FVcoY96kZ6RiA2VIOreR+jq4oiiF4aCBN00tJli95ApNB3ReNhIHSj&#10;i1lZLosBfeM8ChkCnT6Ml3yT8dtWivipbYOMTNecuMW8+rzu01ps1lB1HlyvxJkG/AMLA8pS0SvU&#10;A0RgB6/+gjJKeAzYxolAU2DbKiFzD9TNtPyjm6cenMy9kDjBXWUK/w9WfDw+uc8+UQ/uEcX3wCxu&#10;e7CdvPceh15CQ+WmSahicKG6JqQgUCrbDx+wodHCIWLW4NR6kwCpO3bKUj9fpZanyAQdLt+Ui2VJ&#10;ExF0t5otFnkUBVSXZOdDfCfRsLSpOYoIHY4aw/ExxCx2wyyYVLr5xllrNI3uCJrNFq9X88wYqvNj&#10;Qr4g5l5Rq2antM5BMpvcas8omcCEkDbOzvnh9qW26b3FlJkEgWo8kdlpxOqiUhImeTBUe2yeSSSP&#10;o/Xoq9CmR/+Ts4FsV/Pw4wBecqbfWxL67XQ+Tz69DfxtsL8NwAqCqnnkbNxu4+jtg/Oq66nSNE8k&#10;uHsazk5d+Y2sziMla+Vezt8gefc2zq9+f9bNLwAAAP//AwBQSwMEFAAGAAgAAAAhACzgaKPdAAAA&#10;CQEAAA8AAABkcnMvZG93bnJldi54bWxMj8FOwzAMhu9IvENkJG4sDYhSSt0JJnEcUseE4JY1pqlo&#10;nNJkW3l7shMc7d/6/X3VcnaDONAUes8IapGBIG696blD2L4+XxUgQtRs9OCZEH4owLI+P6t0afyR&#10;GzpsYidSCYdSI9gYx1LK0FpyOiz8SJyyTz85HdM4ddJM+pjK3SCvsyyXTvecPlg90spS+7XZO4RG&#10;3VO7en8zL3J9s7Yfpnn63lrEy4v58QFEpDn+HcMJP6FDnZh2fs8miAEhz5JKRLgtksEpVypPmx3C&#10;nSpA1pX8b1D/AgAA//8DAFBLAQItABQABgAIAAAAIQC2gziS/gAAAOEBAAATAAAAAAAAAAAAAAAA&#10;AAAAAABbQ29udGVudF9UeXBlc10ueG1sUEsBAi0AFAAGAAgAAAAhADj9If/WAAAAlAEAAAsAAAAA&#10;AAAAAAAAAAAALwEAAF9yZWxzLy5yZWxzUEsBAi0AFAAGAAgAAAAhAMjdaXoEAgAA9AMAAA4AAAAA&#10;AAAAAAAAAAAALgIAAGRycy9lMm9Eb2MueG1sUEsBAi0AFAAGAAgAAAAhACzgaKPdAAAACQEAAA8A&#10;AAAAAAAAAAAAAAAAXgQAAGRycy9kb3ducmV2LnhtbFBLBQYAAAAABAAEAPMAAABoBQAAAAA=&#10;" adj="5483" fillcolor="#f9a100 [3205]" stroked="f">
              <v:textbox style="mso-fit-shape-to-text:t" inset=",7.2pt,,7.2pt"/>
              <w10:wrap anchorx="page" anchory="page"/>
            </v:shape>
          </w:pict>
        </mc:Fallback>
      </mc:AlternateContent>
    </w:r>
    <w:r w:rsidRPr="00186C19">
      <w:rPr>
        <w:szCs w:val="50"/>
      </w:rPr>
      <w:t>Data Engineer</w:t>
    </w:r>
  </w:p>
  <w:p w14:paraId="18BA406E" w14:textId="14C188C9" w:rsidR="008929AD" w:rsidRPr="005126D0" w:rsidRDefault="008929AD" w:rsidP="008929AD">
    <w:pPr>
      <w:pStyle w:val="Header"/>
      <w:ind w:left="-2977"/>
      <w:rPr>
        <w:color w:val="BFBFBF" w:themeColor="background1" w:themeShade="BF"/>
        <w:szCs w:val="50"/>
      </w:rPr>
    </w:pPr>
    <w:r w:rsidRPr="005126D0">
      <w:rPr>
        <w:noProof/>
        <w:color w:val="616365" w:themeColor="text2"/>
        <w:szCs w:val="50"/>
        <w:lang w:eastAsia="en-GB"/>
      </w:rPr>
      <mc:AlternateContent>
        <mc:Choice Requires="wps">
          <w:drawing>
            <wp:anchor distT="0" distB="0" distL="114300" distR="114300" simplePos="0" relativeHeight="251658251" behindDoc="0" locked="0" layoutInCell="1" allowOverlap="1" wp14:anchorId="63A9AC97" wp14:editId="2AA9CB55">
              <wp:simplePos x="0" y="0"/>
              <wp:positionH relativeFrom="page">
                <wp:posOffset>381279</wp:posOffset>
              </wp:positionH>
              <wp:positionV relativeFrom="page">
                <wp:posOffset>1465580</wp:posOffset>
              </wp:positionV>
              <wp:extent cx="6660000" cy="82800"/>
              <wp:effectExtent l="0" t="0" r="7620" b="0"/>
              <wp:wrapNone/>
              <wp:docPr id="13096772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000" cy="82800"/>
                      </a:xfrm>
                      <a:prstGeom prst="octagon">
                        <a:avLst>
                          <a:gd name="adj" fmla="val 25384"/>
                        </a:avLst>
                      </a:prstGeom>
                      <a:solidFill>
                        <a:schemeClr val="bg1">
                          <a:lumMod val="85000"/>
                        </a:schemeClr>
                      </a:solidFill>
                      <a:ln>
                        <a:noFill/>
                      </a:ln>
                      <a:effectLst/>
                    </wps:spPr>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A52FCFF" id="AutoShape 38" o:spid="_x0000_s1026" type="#_x0000_t10" style="position:absolute;margin-left:30pt;margin-top:115.4pt;width:524.4pt;height:6.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8DQIAABQEAAAOAAAAZHJzL2Uyb0RvYy54bWysU9GOEyEUfTfxHwjvdjq129RJp5tNNzUm&#10;q26y+gEUmBkUuAi00/r1XqCtjb4Z54FwGTj3nMNhdX80mhykDwpsS+vJlBJpOQhl+5Z+/bJ9s6Qk&#10;RGYF02BlS08y0Pv161er0TVyBgNoIT1BEBua0bV0iNE1VRX4IA0LE3DS4s8OvGERS99XwrMR0Y2u&#10;ZtPpohrBC+eByxBw9bH8pOuM33WSx89dF2QkuqXILebR53GXxmq9Yk3vmRsUP9Ng/8DCMGWx6RXq&#10;kUVG9l79BWUU9xCgixMOpoKuU1xmDaimnv6h5mVgTmYtaE5wV5vC/4Plnw4v7tkn6sE9Af8eiIXN&#10;wGwvH7yHcZBMYLs6GVWNLjTXA6kIeJTsxo8g8GrZPkL24Nh5kwBRHTlmq09Xq+UxEo6Li8Viih8l&#10;HP8tZ0ucpg6suRx2PsT3EgxJk5YCj6yH4jE7PIWYzRbEMpNai2+UdEbj1R2YJrO7t8v5Ge+8GZEv&#10;iFkraCW2SutcpLDJjfYED7d019dZht4bFFbWlneJbGGYs5m2Z77hFknbhGchIZfNZUXmJCLri4vJ&#10;uJTR0OxAnNBEDyWa+JRwMoD/ScmIsWxp+LFnXlKiP1i8iHf1fJ5yfFv422J3WzDLEaqlkZIy3cSS&#10;/b3zqh+wU5Ea3ANe3lZd+RVW5yvH6GWp52eSsn1b512/H/P6FwAAAP//AwBQSwMEFAAGAAgAAAAh&#10;ANiGwm3fAAAACwEAAA8AAABkcnMvZG93bnJldi54bWxMj81OwzAQhO9IvIO1SNyo3R8iK8SpAAk4&#10;VBwocHfjJYkar9PYacPbsz3R2+7OaPabYj35ThxxiG0gA/OZAoFUBddSbeDr8+VOg4jJkrNdIDTw&#10;ixHW5fVVYXMXTvSBx22qBYdQzK2BJqU+lzJWDXobZ6FHYu0nDN4mXodausGeONx3cqFUJr1tiT80&#10;tsfnBqv9dvQGVh3a9pB9v21q/b7fPL1m+n48GHN7Mz0+gEg4pX8znPEZHUpm2oWRXBSdgUxxlWRg&#10;sVRc4WyYK83Tjk+rpQZZFvKyQ/kHAAD//wMAUEsBAi0AFAAGAAgAAAAhALaDOJL+AAAA4QEAABMA&#10;AAAAAAAAAAAAAAAAAAAAAFtDb250ZW50X1R5cGVzXS54bWxQSwECLQAUAAYACAAAACEAOP0h/9YA&#10;AACUAQAACwAAAAAAAAAAAAAAAAAvAQAAX3JlbHMvLnJlbHNQSwECLQAUAAYACAAAACEAbPnWPA0C&#10;AAAUBAAADgAAAAAAAAAAAAAAAAAuAgAAZHJzL2Uyb0RvYy54bWxQSwECLQAUAAYACAAAACEA2IbC&#10;bd8AAAALAQAADwAAAAAAAAAAAAAAAABnBAAAZHJzL2Rvd25yZXYueG1sUEsFBgAAAAAEAAQA8wAA&#10;AHMFAAAAAA==&#10;" adj="5483" fillcolor="#d8d8d8 [2732]" stroked="f">
              <v:textbox style="mso-fit-shape-to-text:t" inset=",7.2pt,,7.2pt"/>
              <w10:wrap anchorx="page" anchory="page"/>
            </v:shape>
          </w:pict>
        </mc:Fallback>
      </mc:AlternateContent>
    </w:r>
    <w:r w:rsidRPr="005126D0">
      <w:rPr>
        <w:color w:val="BFBFBF" w:themeColor="background1" w:themeShade="BF"/>
        <w:szCs w:val="50"/>
      </w:rPr>
      <w:t>Candidate Information</w:t>
    </w:r>
  </w:p>
  <w:p w14:paraId="196A128C" w14:textId="7FB9C4D8" w:rsidR="006F2603" w:rsidRPr="00C34F30" w:rsidRDefault="006F2603" w:rsidP="00F705A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06D0B" w14:textId="0084EC2D" w:rsidR="00186C19" w:rsidRDefault="00A228B2" w:rsidP="00186C19">
    <w:pPr>
      <w:pStyle w:val="Header"/>
      <w:rPr>
        <w:szCs w:val="50"/>
      </w:rPr>
    </w:pPr>
    <w:r w:rsidRPr="00550B37">
      <w:rPr>
        <w:noProof/>
        <w:szCs w:val="50"/>
        <w:lang w:eastAsia="en-GB"/>
      </w:rPr>
      <mc:AlternateContent>
        <mc:Choice Requires="wps">
          <w:drawing>
            <wp:anchor distT="0" distB="0" distL="114300" distR="114300" simplePos="0" relativeHeight="251658246" behindDoc="0" locked="0" layoutInCell="1" allowOverlap="1" wp14:anchorId="173C68ED" wp14:editId="03920B7E">
              <wp:simplePos x="0" y="0"/>
              <wp:positionH relativeFrom="page">
                <wp:posOffset>381000</wp:posOffset>
              </wp:positionH>
              <wp:positionV relativeFrom="page">
                <wp:posOffset>373380</wp:posOffset>
              </wp:positionV>
              <wp:extent cx="6705600" cy="82550"/>
              <wp:effectExtent l="0" t="0" r="0" b="0"/>
              <wp:wrapNone/>
              <wp:docPr id="11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82550"/>
                      </a:xfrm>
                      <a:prstGeom prst="octagon">
                        <a:avLst>
                          <a:gd name="adj" fmla="val 25384"/>
                        </a:avLst>
                      </a:prstGeom>
                      <a:solidFill>
                        <a:schemeClr val="accent2"/>
                      </a:solidFill>
                      <a:ln>
                        <a:noFill/>
                      </a:ln>
                      <a:effectLst/>
                    </wps:spPr>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122DB1"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position:absolute;margin-left:30pt;margin-top:29.4pt;width:528pt;height:6.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Wl6BAIAAPQDAAAOAAAAZHJzL2Uyb0RvYy54bWysU9uO0zAQfUfiHyy/06SlLSVqulp1VYS0&#10;XKSFD5g6TmKwPcZ2my5fz9hpSwVviBfLY3vOnDlzvL47Gc2O0geFtubTScmZtAIbZbuaf/2ye7Xi&#10;LESwDWi0subPMvC7zcsX68FVcoY96kZ6RiA2VIOreR+jq4oiiF4aCBN00tJli95ApNB3ReNhIHSj&#10;i1lZLosBfeM8ChkCnT6Ml3yT8dtWivipbYOMTNecuMW8+rzu01ps1lB1HlyvxJkG/AMLA8pS0SvU&#10;A0RgB6/+gjJKeAzYxolAU2DbKiFzD9TNtPyjm6cenMy9kDjBXWUK/w9WfDw+uc8+UQ/uEcX3wCxu&#10;e7CdvPceh15CQ+WmSahicKG6JqQgUCrbDx+wodHCIWLW4NR6kwCpO3bKUj9fpZanyAQdLt+Ui2VJ&#10;ExF0t5otFnkUBVSXZOdDfCfRsLSpOYoIHY4aw/ExxCx2wyyYVLr5xllrNI3uCJrNFq9X88wYqvNj&#10;Qr4g5l5Rq2antM5BMpvcas8omcCEkDbOzvnh9qW26b3FlJkEgWo8kdlpxOqiUhImeTBUe2yeSSSP&#10;o/Xoq9CmR/+Ts4FsV/Pw4wBecqbfWxL67XQ+Tz69DfxtsL8NwAqCqnnkbNxu4+jtg/Oq66nSNE8k&#10;uHsazk5d+Y2sziMla+Vezt8gefc2zq9+f9bNLwAAAP//AwBQSwMEFAAGAAgAAAAhACzgaKPdAAAA&#10;CQEAAA8AAABkcnMvZG93bnJldi54bWxMj8FOwzAMhu9IvENkJG4sDYhSSt0JJnEcUseE4JY1pqlo&#10;nNJkW3l7shMc7d/6/X3VcnaDONAUes8IapGBIG696blD2L4+XxUgQtRs9OCZEH4owLI+P6t0afyR&#10;GzpsYidSCYdSI9gYx1LK0FpyOiz8SJyyTz85HdM4ddJM+pjK3SCvsyyXTvecPlg90spS+7XZO4RG&#10;3VO7en8zL3J9s7Yfpnn63lrEy4v58QFEpDn+HcMJP6FDnZh2fs8miAEhz5JKRLgtksEpVypPmx3C&#10;nSpA1pX8b1D/AgAA//8DAFBLAQItABQABgAIAAAAIQC2gziS/gAAAOEBAAATAAAAAAAAAAAAAAAA&#10;AAAAAABbQ29udGVudF9UeXBlc10ueG1sUEsBAi0AFAAGAAgAAAAhADj9If/WAAAAlAEAAAsAAAAA&#10;AAAAAAAAAAAALwEAAF9yZWxzLy5yZWxzUEsBAi0AFAAGAAgAAAAhAMjdaXoEAgAA9AMAAA4AAAAA&#10;AAAAAAAAAAAALgIAAGRycy9lMm9Eb2MueG1sUEsBAi0AFAAGAAgAAAAhACzgaKPdAAAACQEAAA8A&#10;AAAAAAAAAAAAAAAAXgQAAGRycy9kb3ducmV2LnhtbFBLBQYAAAAABAAEAPMAAABoBQAAAAA=&#10;" adj="5483" fillcolor="#f9a100 [3205]" stroked="f">
              <v:textbox style="mso-fit-shape-to-text:t" inset=",7.2pt,,7.2pt"/>
              <w10:wrap anchorx="page" anchory="page"/>
            </v:shape>
          </w:pict>
        </mc:Fallback>
      </mc:AlternateContent>
    </w:r>
    <w:r w:rsidR="00186C19" w:rsidRPr="00186C19">
      <w:rPr>
        <w:szCs w:val="50"/>
      </w:rPr>
      <w:t>Data</w:t>
    </w:r>
    <w:r w:rsidR="00A7697A">
      <w:rPr>
        <w:szCs w:val="50"/>
      </w:rPr>
      <w:t xml:space="preserve"> </w:t>
    </w:r>
    <w:r w:rsidR="00186C19" w:rsidRPr="00186C19">
      <w:rPr>
        <w:szCs w:val="50"/>
      </w:rPr>
      <w:t>Engineer</w:t>
    </w:r>
  </w:p>
  <w:p w14:paraId="7AB7AB21" w14:textId="3A20D3F7" w:rsidR="00A228B2" w:rsidRPr="00725E41" w:rsidRDefault="00A228B2" w:rsidP="00186C19">
    <w:pPr>
      <w:pStyle w:val="Header"/>
    </w:pPr>
    <w:r w:rsidRPr="00F21C83">
      <w:rPr>
        <w:noProof/>
        <w:szCs w:val="50"/>
        <w:lang w:eastAsia="en-GB"/>
      </w:rPr>
      <mc:AlternateContent>
        <mc:Choice Requires="wps">
          <w:drawing>
            <wp:anchor distT="0" distB="0" distL="114300" distR="114300" simplePos="0" relativeHeight="251658247" behindDoc="0" locked="0" layoutInCell="1" allowOverlap="1" wp14:anchorId="14CF8784" wp14:editId="788E82E7">
              <wp:simplePos x="0" y="0"/>
              <wp:positionH relativeFrom="page">
                <wp:posOffset>381000</wp:posOffset>
              </wp:positionH>
              <wp:positionV relativeFrom="page">
                <wp:posOffset>1722120</wp:posOffset>
              </wp:positionV>
              <wp:extent cx="6660000" cy="82800"/>
              <wp:effectExtent l="0" t="0" r="7620" b="0"/>
              <wp:wrapNone/>
              <wp:docPr id="120"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000" cy="82800"/>
                      </a:xfrm>
                      <a:prstGeom prst="octagon">
                        <a:avLst>
                          <a:gd name="adj" fmla="val 25384"/>
                        </a:avLst>
                      </a:prstGeom>
                      <a:solidFill>
                        <a:schemeClr val="bg1">
                          <a:lumMod val="85000"/>
                        </a:schemeClr>
                      </a:solidFill>
                      <a:ln>
                        <a:noFill/>
                      </a:ln>
                      <a:effectLst/>
                    </wps:spPr>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F81DC3D" id="AutoShape 38" o:spid="_x0000_s1026" type="#_x0000_t10" style="position:absolute;margin-left:30pt;margin-top:135.6pt;width:524.4pt;height:6.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8DQIAABQEAAAOAAAAZHJzL2Uyb0RvYy54bWysU9GOEyEUfTfxHwjvdjq129RJp5tNNzUm&#10;q26y+gEUmBkUuAi00/r1XqCtjb4Z54FwGTj3nMNhdX80mhykDwpsS+vJlBJpOQhl+5Z+/bJ9s6Qk&#10;RGYF02BlS08y0Pv161er0TVyBgNoIT1BEBua0bV0iNE1VRX4IA0LE3DS4s8OvGERS99XwrMR0Y2u&#10;ZtPpohrBC+eByxBw9bH8pOuM33WSx89dF2QkuqXILebR53GXxmq9Yk3vmRsUP9Ng/8DCMGWx6RXq&#10;kUVG9l79BWUU9xCgixMOpoKuU1xmDaimnv6h5mVgTmYtaE5wV5vC/4Plnw4v7tkn6sE9Af8eiIXN&#10;wGwvH7yHcZBMYLs6GVWNLjTXA6kIeJTsxo8g8GrZPkL24Nh5kwBRHTlmq09Xq+UxEo6Li8Viih8l&#10;HP8tZ0ucpg6suRx2PsT3EgxJk5YCj6yH4jE7PIWYzRbEMpNai2+UdEbj1R2YJrO7t8v5Ge+8GZEv&#10;iFkraCW2SutcpLDJjfYED7d019dZht4bFFbWlneJbGGYs5m2Z77hFknbhGchIZfNZUXmJCLri4vJ&#10;uJTR0OxAnNBEDyWa+JRwMoD/ScmIsWxp+LFnXlKiP1i8iHf1fJ5yfFv422J3WzDLEaqlkZIy3cSS&#10;/b3zqh+wU5Ea3ANe3lZd+RVW5yvH6GWp52eSsn1b512/H/P6FwAAAP//AwBQSwMEFAAGAAgAAAAh&#10;AJd5kS/fAAAACwEAAA8AAABkcnMvZG93bnJldi54bWxMj8tOwzAQRfdI/IM1SOyonagEK41TARKw&#10;qFhQ6H4aD0lUP9LYacPf465gOTNXd86p1rM17ERj6L1TkC0EMHKN171rFXx9vtxJYCGi02i8IwU/&#10;FGBdX19VWGp/dh902saWpRIXSlTQxTiUnIemI4th4Qdy6fbtR4sxjWPL9YjnVG4Nz4UouMXepQ8d&#10;DvTcUXPYTlbB0hD2x2L3tmnl+2Hz9FrI++mo1O3N/LgCFmmOf2G44Cd0qBPT3k9OB2YUFCKpRAX5&#10;Q5YDuwQyIZPMPq3kMgdeV/y/Q/0LAAD//wMAUEsBAi0AFAAGAAgAAAAhALaDOJL+AAAA4QEAABMA&#10;AAAAAAAAAAAAAAAAAAAAAFtDb250ZW50X1R5cGVzXS54bWxQSwECLQAUAAYACAAAACEAOP0h/9YA&#10;AACUAQAACwAAAAAAAAAAAAAAAAAvAQAAX3JlbHMvLnJlbHNQSwECLQAUAAYACAAAACEAbPnWPA0C&#10;AAAUBAAADgAAAAAAAAAAAAAAAAAuAgAAZHJzL2Uyb0RvYy54bWxQSwECLQAUAAYACAAAACEAl3mR&#10;L98AAAALAQAADwAAAAAAAAAAAAAAAABnBAAAZHJzL2Rvd25yZXYueG1sUEsFBgAAAAAEAAQA8wAA&#10;AHMFAAAAAA==&#10;" adj="5483" fillcolor="#d8d8d8 [2732]" stroked="f">
              <v:textbox style="mso-fit-shape-to-text:t" inset=",7.2pt,,7.2pt"/>
              <w10:wrap anchorx="page" anchory="page"/>
            </v:shape>
          </w:pict>
        </mc:Fallback>
      </mc:AlternateContent>
    </w:r>
    <w:r w:rsidRPr="00F21C83">
      <w:rPr>
        <w:color w:val="BFBFBF" w:themeColor="background1" w:themeShade="BF"/>
        <w:szCs w:val="50"/>
      </w:rPr>
      <w:t>Candidate Information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7371" w14:textId="6B82E2D3" w:rsidR="00186C19" w:rsidRDefault="00550B37" w:rsidP="00186C19">
    <w:pPr>
      <w:pStyle w:val="Header"/>
      <w:rPr>
        <w:szCs w:val="50"/>
      </w:rPr>
    </w:pPr>
    <w:r w:rsidRPr="00550B37">
      <w:rPr>
        <w:noProof/>
        <w:szCs w:val="50"/>
        <w:lang w:eastAsia="en-GB"/>
      </w:rPr>
      <mc:AlternateContent>
        <mc:Choice Requires="wps">
          <w:drawing>
            <wp:anchor distT="0" distB="0" distL="114300" distR="114300" simplePos="0" relativeHeight="251658244" behindDoc="0" locked="0" layoutInCell="1" allowOverlap="1" wp14:anchorId="61DC508C" wp14:editId="3DF3501A">
              <wp:simplePos x="0" y="0"/>
              <wp:positionH relativeFrom="page">
                <wp:posOffset>381000</wp:posOffset>
              </wp:positionH>
              <wp:positionV relativeFrom="page">
                <wp:posOffset>373380</wp:posOffset>
              </wp:positionV>
              <wp:extent cx="6705600" cy="82550"/>
              <wp:effectExtent l="0" t="0" r="0" b="0"/>
              <wp:wrapNone/>
              <wp:docPr id="10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5600" cy="82550"/>
                      </a:xfrm>
                      <a:prstGeom prst="octagon">
                        <a:avLst>
                          <a:gd name="adj" fmla="val 25384"/>
                        </a:avLst>
                      </a:prstGeom>
                      <a:solidFill>
                        <a:schemeClr val="accent2"/>
                      </a:solidFill>
                      <a:ln>
                        <a:noFill/>
                      </a:ln>
                      <a:effectLst/>
                    </wps:spPr>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120E1A"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38" o:spid="_x0000_s1026" type="#_x0000_t10" style="position:absolute;margin-left:30pt;margin-top:29.4pt;width:528pt;height:6.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Wl6BAIAAPQDAAAOAAAAZHJzL2Uyb0RvYy54bWysU9uO0zAQfUfiHyy/06SlLSVqulp1VYS0&#10;XKSFD5g6TmKwPcZ2my5fz9hpSwVviBfLY3vOnDlzvL47Gc2O0geFtubTScmZtAIbZbuaf/2ye7Xi&#10;LESwDWi0subPMvC7zcsX68FVcoY96kZ6RiA2VIOreR+jq4oiiF4aCBN00tJli95ApNB3ReNhIHSj&#10;i1lZLosBfeM8ChkCnT6Ml3yT8dtWivipbYOMTNecuMW8+rzu01ps1lB1HlyvxJkG/AMLA8pS0SvU&#10;A0RgB6/+gjJKeAzYxolAU2DbKiFzD9TNtPyjm6cenMy9kDjBXWUK/w9WfDw+uc8+UQ/uEcX3wCxu&#10;e7CdvPceh15CQ+WmSahicKG6JqQgUCrbDx+wodHCIWLW4NR6kwCpO3bKUj9fpZanyAQdLt+Ui2VJ&#10;ExF0t5otFnkUBVSXZOdDfCfRsLSpOYoIHY4aw/ExxCx2wyyYVLr5xllrNI3uCJrNFq9X88wYqvNj&#10;Qr4g5l5Rq2antM5BMpvcas8omcCEkDbOzvnh9qW26b3FlJkEgWo8kdlpxOqiUhImeTBUe2yeSSSP&#10;o/Xoq9CmR/+Ts4FsV/Pw4wBecqbfWxL67XQ+Tz69DfxtsL8NwAqCqnnkbNxu4+jtg/Oq66nSNE8k&#10;uHsazk5d+Y2sziMla+Vezt8gefc2zq9+f9bNLwAAAP//AwBQSwMEFAAGAAgAAAAhACzgaKPdAAAA&#10;CQEAAA8AAABkcnMvZG93bnJldi54bWxMj8FOwzAMhu9IvENkJG4sDYhSSt0JJnEcUseE4JY1pqlo&#10;nNJkW3l7shMc7d/6/X3VcnaDONAUes8IapGBIG696blD2L4+XxUgQtRs9OCZEH4owLI+P6t0afyR&#10;GzpsYidSCYdSI9gYx1LK0FpyOiz8SJyyTz85HdM4ddJM+pjK3SCvsyyXTvecPlg90spS+7XZO4RG&#10;3VO7en8zL3J9s7Yfpnn63lrEy4v58QFEpDn+HcMJP6FDnZh2fs8miAEhz5JKRLgtksEpVypPmx3C&#10;nSpA1pX8b1D/AgAA//8DAFBLAQItABQABgAIAAAAIQC2gziS/gAAAOEBAAATAAAAAAAAAAAAAAAA&#10;AAAAAABbQ29udGVudF9UeXBlc10ueG1sUEsBAi0AFAAGAAgAAAAhADj9If/WAAAAlAEAAAsAAAAA&#10;AAAAAAAAAAAALwEAAF9yZWxzLy5yZWxzUEsBAi0AFAAGAAgAAAAhAMjdaXoEAgAA9AMAAA4AAAAA&#10;AAAAAAAAAAAALgIAAGRycy9lMm9Eb2MueG1sUEsBAi0AFAAGAAgAAAAhACzgaKPdAAAACQEAAA8A&#10;AAAAAAAAAAAAAAAAXgQAAGRycy9kb3ducmV2LnhtbFBLBQYAAAAABAAEAPMAAABoBQAAAAA=&#10;" adj="5483" fillcolor="#f9a100 [3205]" stroked="f">
              <v:textbox style="mso-fit-shape-to-text:t" inset=",7.2pt,,7.2pt"/>
              <w10:wrap anchorx="page" anchory="page"/>
            </v:shape>
          </w:pict>
        </mc:Fallback>
      </mc:AlternateContent>
    </w:r>
    <w:r w:rsidR="00186C19" w:rsidRPr="00186C19">
      <w:rPr>
        <w:szCs w:val="50"/>
      </w:rPr>
      <w:t>Data Engineer</w:t>
    </w:r>
  </w:p>
  <w:p w14:paraId="264094B0" w14:textId="131B30BD" w:rsidR="001B71A4" w:rsidRPr="005126D0" w:rsidRDefault="001B71A4" w:rsidP="00186C19">
    <w:pPr>
      <w:pStyle w:val="Header"/>
      <w:rPr>
        <w:color w:val="BFBFBF" w:themeColor="background1" w:themeShade="BF"/>
        <w:szCs w:val="50"/>
      </w:rPr>
    </w:pPr>
    <w:r w:rsidRPr="005126D0">
      <w:rPr>
        <w:noProof/>
        <w:color w:val="616365" w:themeColor="text2"/>
        <w:szCs w:val="50"/>
        <w:lang w:eastAsia="en-GB"/>
      </w:rPr>
      <mc:AlternateContent>
        <mc:Choice Requires="wps">
          <w:drawing>
            <wp:anchor distT="0" distB="0" distL="114300" distR="114300" simplePos="0" relativeHeight="251658245" behindDoc="0" locked="0" layoutInCell="1" allowOverlap="1" wp14:anchorId="24AE0C2F" wp14:editId="04DD77CD">
              <wp:simplePos x="0" y="0"/>
              <wp:positionH relativeFrom="page">
                <wp:posOffset>381000</wp:posOffset>
              </wp:positionH>
              <wp:positionV relativeFrom="page">
                <wp:posOffset>1722120</wp:posOffset>
              </wp:positionV>
              <wp:extent cx="6660000" cy="82800"/>
              <wp:effectExtent l="0" t="0" r="7620" b="0"/>
              <wp:wrapNone/>
              <wp:docPr id="10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0000" cy="82800"/>
                      </a:xfrm>
                      <a:prstGeom prst="octagon">
                        <a:avLst>
                          <a:gd name="adj" fmla="val 25384"/>
                        </a:avLst>
                      </a:prstGeom>
                      <a:solidFill>
                        <a:schemeClr val="bg1">
                          <a:lumMod val="85000"/>
                        </a:schemeClr>
                      </a:solidFill>
                      <a:ln>
                        <a:noFill/>
                      </a:ln>
                      <a:effectLst/>
                    </wps:spPr>
                    <wps:bodyPr rot="0" vert="horz" wrap="squar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E54667E" id="AutoShape 38" o:spid="_x0000_s1026" type="#_x0000_t10" style="position:absolute;margin-left:30pt;margin-top:135.6pt;width:524.4pt;height:6.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8DQIAABQEAAAOAAAAZHJzL2Uyb0RvYy54bWysU9GOEyEUfTfxHwjvdjq129RJp5tNNzUm&#10;q26y+gEUmBkUuAi00/r1XqCtjb4Z54FwGTj3nMNhdX80mhykDwpsS+vJlBJpOQhl+5Z+/bJ9s6Qk&#10;RGYF02BlS08y0Pv161er0TVyBgNoIT1BEBua0bV0iNE1VRX4IA0LE3DS4s8OvGERS99XwrMR0Y2u&#10;ZtPpohrBC+eByxBw9bH8pOuM33WSx89dF2QkuqXILebR53GXxmq9Yk3vmRsUP9Ng/8DCMGWx6RXq&#10;kUVG9l79BWUU9xCgixMOpoKuU1xmDaimnv6h5mVgTmYtaE5wV5vC/4Plnw4v7tkn6sE9Af8eiIXN&#10;wGwvH7yHcZBMYLs6GVWNLjTXA6kIeJTsxo8g8GrZPkL24Nh5kwBRHTlmq09Xq+UxEo6Li8Viih8l&#10;HP8tZ0ucpg6suRx2PsT3EgxJk5YCj6yH4jE7PIWYzRbEMpNai2+UdEbj1R2YJrO7t8v5Ge+8GZEv&#10;iFkraCW2SutcpLDJjfYED7d019dZht4bFFbWlneJbGGYs5m2Z77hFknbhGchIZfNZUXmJCLri4vJ&#10;uJTR0OxAnNBEDyWa+JRwMoD/ScmIsWxp+LFnXlKiP1i8iHf1fJ5yfFv422J3WzDLEaqlkZIy3cSS&#10;/b3zqh+wU5Ea3ANe3lZd+RVW5yvH6GWp52eSsn1b512/H/P6FwAAAP//AwBQSwMEFAAGAAgAAAAh&#10;AJd5kS/fAAAACwEAAA8AAABkcnMvZG93bnJldi54bWxMj8tOwzAQRfdI/IM1SOyonagEK41TARKw&#10;qFhQ6H4aD0lUP9LYacPf465gOTNXd86p1rM17ERj6L1TkC0EMHKN171rFXx9vtxJYCGi02i8IwU/&#10;FGBdX19VWGp/dh902saWpRIXSlTQxTiUnIemI4th4Qdy6fbtR4sxjWPL9YjnVG4Nz4UouMXepQ8d&#10;DvTcUXPYTlbB0hD2x2L3tmnl+2Hz9FrI++mo1O3N/LgCFmmOf2G44Cd0qBPT3k9OB2YUFCKpRAX5&#10;Q5YDuwQyIZPMPq3kMgdeV/y/Q/0LAAD//wMAUEsBAi0AFAAGAAgAAAAhALaDOJL+AAAA4QEAABMA&#10;AAAAAAAAAAAAAAAAAAAAAFtDb250ZW50X1R5cGVzXS54bWxQSwECLQAUAAYACAAAACEAOP0h/9YA&#10;AACUAQAACwAAAAAAAAAAAAAAAAAvAQAAX3JlbHMvLnJlbHNQSwECLQAUAAYACAAAACEAbPnWPA0C&#10;AAAUBAAADgAAAAAAAAAAAAAAAAAuAgAAZHJzL2Uyb0RvYy54bWxQSwECLQAUAAYACAAAACEAl3mR&#10;L98AAAALAQAADwAAAAAAAAAAAAAAAABnBAAAZHJzL2Rvd25yZXYueG1sUEsFBgAAAAAEAAQA8wAA&#10;AHMFAAAAAA==&#10;" adj="5483" fillcolor="#d8d8d8 [2732]" stroked="f">
              <v:textbox style="mso-fit-shape-to-text:t" inset=",7.2pt,,7.2pt"/>
              <w10:wrap anchorx="page" anchory="page"/>
            </v:shape>
          </w:pict>
        </mc:Fallback>
      </mc:AlternateContent>
    </w:r>
    <w:r w:rsidRPr="005126D0">
      <w:rPr>
        <w:color w:val="BFBFBF" w:themeColor="background1" w:themeShade="BF"/>
        <w:szCs w:val="50"/>
      </w:rPr>
      <w:t>C</w:t>
    </w:r>
    <w:bookmarkStart w:id="1" w:name="_Hlk221110572"/>
    <w:bookmarkStart w:id="2" w:name="_Hlk221110573"/>
    <w:r w:rsidRPr="005126D0">
      <w:rPr>
        <w:color w:val="BFBFBF" w:themeColor="background1" w:themeShade="BF"/>
        <w:szCs w:val="50"/>
      </w:rPr>
      <w:t>andidate Information</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9E1284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81C8F7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2CEA9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728E6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810D236"/>
    <w:lvl w:ilvl="0">
      <w:start w:val="1"/>
      <w:numFmt w:val="decimal"/>
      <w:lvlText w:val="%1."/>
      <w:lvlJc w:val="left"/>
      <w:pPr>
        <w:tabs>
          <w:tab w:val="num" w:pos="643"/>
        </w:tabs>
        <w:ind w:left="643" w:hanging="360"/>
      </w:pPr>
    </w:lvl>
  </w:abstractNum>
  <w:abstractNum w:abstractNumId="5" w15:restartNumberingAfterBreak="0">
    <w:nsid w:val="FFFFFF82"/>
    <w:multiLevelType w:val="singleLevel"/>
    <w:tmpl w:val="6040F6F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B310102A"/>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44782B4A"/>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081EA1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1CE60DC"/>
    <w:multiLevelType w:val="hybridMultilevel"/>
    <w:tmpl w:val="47E0BE1C"/>
    <w:lvl w:ilvl="0" w:tplc="5C0804FC">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7A7EBE"/>
    <w:multiLevelType w:val="hybridMultilevel"/>
    <w:tmpl w:val="3064C0B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93B5E22"/>
    <w:multiLevelType w:val="hybridMultilevel"/>
    <w:tmpl w:val="156E67E4"/>
    <w:lvl w:ilvl="0" w:tplc="2668CF80">
      <w:start w:val="1"/>
      <w:numFmt w:val="bullet"/>
      <w:lvlText w:val="•"/>
      <w:lvlJc w:val="left"/>
      <w:pPr>
        <w:tabs>
          <w:tab w:val="num" w:pos="720"/>
        </w:tabs>
        <w:ind w:left="720" w:hanging="360"/>
      </w:pPr>
      <w:rPr>
        <w:rFonts w:ascii="Times New Roman" w:hAnsi="Times New Roman" w:hint="default"/>
      </w:rPr>
    </w:lvl>
    <w:lvl w:ilvl="1" w:tplc="0362011C" w:tentative="1">
      <w:start w:val="1"/>
      <w:numFmt w:val="bullet"/>
      <w:lvlText w:val="•"/>
      <w:lvlJc w:val="left"/>
      <w:pPr>
        <w:tabs>
          <w:tab w:val="num" w:pos="1440"/>
        </w:tabs>
        <w:ind w:left="1440" w:hanging="360"/>
      </w:pPr>
      <w:rPr>
        <w:rFonts w:ascii="Times New Roman" w:hAnsi="Times New Roman" w:hint="default"/>
      </w:rPr>
    </w:lvl>
    <w:lvl w:ilvl="2" w:tplc="D3420ADE" w:tentative="1">
      <w:start w:val="1"/>
      <w:numFmt w:val="bullet"/>
      <w:lvlText w:val="•"/>
      <w:lvlJc w:val="left"/>
      <w:pPr>
        <w:tabs>
          <w:tab w:val="num" w:pos="2160"/>
        </w:tabs>
        <w:ind w:left="2160" w:hanging="360"/>
      </w:pPr>
      <w:rPr>
        <w:rFonts w:ascii="Times New Roman" w:hAnsi="Times New Roman" w:hint="default"/>
      </w:rPr>
    </w:lvl>
    <w:lvl w:ilvl="3" w:tplc="5724604C" w:tentative="1">
      <w:start w:val="1"/>
      <w:numFmt w:val="bullet"/>
      <w:lvlText w:val="•"/>
      <w:lvlJc w:val="left"/>
      <w:pPr>
        <w:tabs>
          <w:tab w:val="num" w:pos="2880"/>
        </w:tabs>
        <w:ind w:left="2880" w:hanging="360"/>
      </w:pPr>
      <w:rPr>
        <w:rFonts w:ascii="Times New Roman" w:hAnsi="Times New Roman" w:hint="default"/>
      </w:rPr>
    </w:lvl>
    <w:lvl w:ilvl="4" w:tplc="A5ECF06C" w:tentative="1">
      <w:start w:val="1"/>
      <w:numFmt w:val="bullet"/>
      <w:lvlText w:val="•"/>
      <w:lvlJc w:val="left"/>
      <w:pPr>
        <w:tabs>
          <w:tab w:val="num" w:pos="3600"/>
        </w:tabs>
        <w:ind w:left="3600" w:hanging="360"/>
      </w:pPr>
      <w:rPr>
        <w:rFonts w:ascii="Times New Roman" w:hAnsi="Times New Roman" w:hint="default"/>
      </w:rPr>
    </w:lvl>
    <w:lvl w:ilvl="5" w:tplc="0B1A4CF6" w:tentative="1">
      <w:start w:val="1"/>
      <w:numFmt w:val="bullet"/>
      <w:lvlText w:val="•"/>
      <w:lvlJc w:val="left"/>
      <w:pPr>
        <w:tabs>
          <w:tab w:val="num" w:pos="4320"/>
        </w:tabs>
        <w:ind w:left="4320" w:hanging="360"/>
      </w:pPr>
      <w:rPr>
        <w:rFonts w:ascii="Times New Roman" w:hAnsi="Times New Roman" w:hint="default"/>
      </w:rPr>
    </w:lvl>
    <w:lvl w:ilvl="6" w:tplc="C8724FD0" w:tentative="1">
      <w:start w:val="1"/>
      <w:numFmt w:val="bullet"/>
      <w:lvlText w:val="•"/>
      <w:lvlJc w:val="left"/>
      <w:pPr>
        <w:tabs>
          <w:tab w:val="num" w:pos="5040"/>
        </w:tabs>
        <w:ind w:left="5040" w:hanging="360"/>
      </w:pPr>
      <w:rPr>
        <w:rFonts w:ascii="Times New Roman" w:hAnsi="Times New Roman" w:hint="default"/>
      </w:rPr>
    </w:lvl>
    <w:lvl w:ilvl="7" w:tplc="6D3CF050" w:tentative="1">
      <w:start w:val="1"/>
      <w:numFmt w:val="bullet"/>
      <w:lvlText w:val="•"/>
      <w:lvlJc w:val="left"/>
      <w:pPr>
        <w:tabs>
          <w:tab w:val="num" w:pos="5760"/>
        </w:tabs>
        <w:ind w:left="5760" w:hanging="360"/>
      </w:pPr>
      <w:rPr>
        <w:rFonts w:ascii="Times New Roman" w:hAnsi="Times New Roman" w:hint="default"/>
      </w:rPr>
    </w:lvl>
    <w:lvl w:ilvl="8" w:tplc="DC8A3F2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0D3F4EB6"/>
    <w:multiLevelType w:val="hybridMultilevel"/>
    <w:tmpl w:val="BD6AFC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995D38"/>
    <w:multiLevelType w:val="hybridMultilevel"/>
    <w:tmpl w:val="0E120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8064DA"/>
    <w:multiLevelType w:val="hybridMultilevel"/>
    <w:tmpl w:val="83D298C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FA3433"/>
    <w:multiLevelType w:val="hybridMultilevel"/>
    <w:tmpl w:val="1D245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7434C9"/>
    <w:multiLevelType w:val="hybridMultilevel"/>
    <w:tmpl w:val="1B18B8F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1E3C14FE"/>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1E63984"/>
    <w:multiLevelType w:val="hybridMultilevel"/>
    <w:tmpl w:val="9C02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BA37DD"/>
    <w:multiLevelType w:val="hybridMultilevel"/>
    <w:tmpl w:val="8A82401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A0F4BE3"/>
    <w:multiLevelType w:val="hybridMultilevel"/>
    <w:tmpl w:val="20A4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96244BB6">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F925ED"/>
    <w:multiLevelType w:val="hybridMultilevel"/>
    <w:tmpl w:val="55947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C64769"/>
    <w:multiLevelType w:val="multilevel"/>
    <w:tmpl w:val="A1EE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C65B58"/>
    <w:multiLevelType w:val="hybridMultilevel"/>
    <w:tmpl w:val="20303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C44ADE"/>
    <w:multiLevelType w:val="hybridMultilevel"/>
    <w:tmpl w:val="1C2AE422"/>
    <w:lvl w:ilvl="0" w:tplc="DFC64E72">
      <w:start w:val="1"/>
      <w:numFmt w:val="bullet"/>
      <w:lvlText w:val=""/>
      <w:lvlJc w:val="left"/>
      <w:pPr>
        <w:tabs>
          <w:tab w:val="num" w:pos="170"/>
        </w:tabs>
        <w:ind w:left="170" w:hanging="17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C52223"/>
    <w:multiLevelType w:val="hybridMultilevel"/>
    <w:tmpl w:val="91FE356E"/>
    <w:lvl w:ilvl="0" w:tplc="0D1426EC">
      <w:start w:val="1"/>
      <w:numFmt w:val="bullet"/>
      <w:pStyle w:val="Bullets"/>
      <w:lvlText w:val=""/>
      <w:lvlJc w:val="left"/>
      <w:pPr>
        <w:tabs>
          <w:tab w:val="num" w:pos="527"/>
        </w:tabs>
        <w:ind w:left="527" w:hanging="170"/>
      </w:pPr>
      <w:rPr>
        <w:rFonts w:ascii="Symbol" w:hAnsi="Symbol" w:hint="default"/>
      </w:rPr>
    </w:lvl>
    <w:lvl w:ilvl="1" w:tplc="04090003" w:tentative="1">
      <w:start w:val="1"/>
      <w:numFmt w:val="bullet"/>
      <w:lvlText w:val="o"/>
      <w:lvlJc w:val="left"/>
      <w:pPr>
        <w:ind w:left="1797" w:hanging="360"/>
      </w:pPr>
      <w:rPr>
        <w:rFonts w:ascii="Courier" w:hAnsi="Courier"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w:hAnsi="Courier"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w:hAnsi="Courier" w:hint="default"/>
      </w:rPr>
    </w:lvl>
    <w:lvl w:ilvl="8" w:tplc="04090005" w:tentative="1">
      <w:start w:val="1"/>
      <w:numFmt w:val="bullet"/>
      <w:lvlText w:val=""/>
      <w:lvlJc w:val="left"/>
      <w:pPr>
        <w:ind w:left="6837" w:hanging="360"/>
      </w:pPr>
      <w:rPr>
        <w:rFonts w:ascii="Wingdings" w:hAnsi="Wingdings" w:hint="default"/>
      </w:rPr>
    </w:lvl>
  </w:abstractNum>
  <w:abstractNum w:abstractNumId="27" w15:restartNumberingAfterBreak="0">
    <w:nsid w:val="441C2902"/>
    <w:multiLevelType w:val="hybridMultilevel"/>
    <w:tmpl w:val="E9BEA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BF2C53"/>
    <w:multiLevelType w:val="hybridMultilevel"/>
    <w:tmpl w:val="6018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3966FA"/>
    <w:multiLevelType w:val="hybridMultilevel"/>
    <w:tmpl w:val="C48A7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166FAB"/>
    <w:multiLevelType w:val="hybridMultilevel"/>
    <w:tmpl w:val="947E16D2"/>
    <w:lvl w:ilvl="0" w:tplc="8506C54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32205F"/>
    <w:multiLevelType w:val="hybridMultilevel"/>
    <w:tmpl w:val="2D48A996"/>
    <w:lvl w:ilvl="0" w:tplc="5C0804FC">
      <w:start w:val="1"/>
      <w:numFmt w:val="bullet"/>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E5269C9"/>
    <w:multiLevelType w:val="hybridMultilevel"/>
    <w:tmpl w:val="0E4E03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F1F2160"/>
    <w:multiLevelType w:val="hybridMultilevel"/>
    <w:tmpl w:val="10EA5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AF5880"/>
    <w:multiLevelType w:val="hybridMultilevel"/>
    <w:tmpl w:val="11AA12F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5" w15:restartNumberingAfterBreak="0">
    <w:nsid w:val="58AD0151"/>
    <w:multiLevelType w:val="hybridMultilevel"/>
    <w:tmpl w:val="3D792F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1CD4CF1"/>
    <w:multiLevelType w:val="multilevel"/>
    <w:tmpl w:val="E53A9D8C"/>
    <w:lvl w:ilvl="0">
      <w:start w:val="1"/>
      <w:numFmt w:val="bullet"/>
      <w:lvlText w:val=""/>
      <w:lvlJc w:val="left"/>
      <w:pPr>
        <w:tabs>
          <w:tab w:val="num" w:pos="227"/>
        </w:tabs>
        <w:ind w:left="227" w:hanging="227"/>
      </w:pPr>
      <w:rPr>
        <w:rFonts w:ascii="Symbol" w:hAnsi="Symbol" w:hint="default"/>
      </w:rPr>
    </w:lvl>
    <w:lvl w:ilvl="1">
      <w:start w:val="1"/>
      <w:numFmt w:val="bullet"/>
      <w:lvlText w:val="o"/>
      <w:lvlJc w:val="left"/>
      <w:pPr>
        <w:ind w:left="1440" w:hanging="360"/>
      </w:pPr>
      <w:rPr>
        <w:rFonts w:ascii="Courier" w:hAnsi="Courier"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w:hAnsi="Courier"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w:hAnsi="Courier"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8C35162"/>
    <w:multiLevelType w:val="hybridMultilevel"/>
    <w:tmpl w:val="E3E2D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006AB6"/>
    <w:multiLevelType w:val="hybridMultilevel"/>
    <w:tmpl w:val="13DA032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FA71F8"/>
    <w:multiLevelType w:val="hybridMultilevel"/>
    <w:tmpl w:val="0C8C93AA"/>
    <w:lvl w:ilvl="0" w:tplc="08090001">
      <w:start w:val="1"/>
      <w:numFmt w:val="bullet"/>
      <w:lvlText w:val=""/>
      <w:lvlJc w:val="left"/>
      <w:pPr>
        <w:tabs>
          <w:tab w:val="num" w:pos="720"/>
        </w:tabs>
        <w:ind w:left="720" w:hanging="360"/>
      </w:pPr>
      <w:rPr>
        <w:rFonts w:ascii="Symbol" w:hAnsi="Symbol" w:hint="default"/>
        <w:b w:val="0"/>
        <w:i w:val="0"/>
        <w:color w:val="auto"/>
      </w:rPr>
    </w:lvl>
    <w:lvl w:ilvl="1" w:tplc="7FF4184C" w:tentative="1">
      <w:start w:val="1"/>
      <w:numFmt w:val="bullet"/>
      <w:lvlText w:val="o"/>
      <w:lvlJc w:val="left"/>
      <w:pPr>
        <w:tabs>
          <w:tab w:val="num" w:pos="1440"/>
        </w:tabs>
        <w:ind w:left="1440" w:hanging="360"/>
      </w:pPr>
      <w:rPr>
        <w:rFonts w:ascii="Courier New" w:hAnsi="Courier New" w:hint="default"/>
      </w:rPr>
    </w:lvl>
    <w:lvl w:ilvl="2" w:tplc="8BE44756" w:tentative="1">
      <w:start w:val="1"/>
      <w:numFmt w:val="bullet"/>
      <w:lvlText w:val=""/>
      <w:lvlJc w:val="left"/>
      <w:pPr>
        <w:tabs>
          <w:tab w:val="num" w:pos="2160"/>
        </w:tabs>
        <w:ind w:left="2160" w:hanging="360"/>
      </w:pPr>
      <w:rPr>
        <w:rFonts w:ascii="Wingdings" w:hAnsi="Wingdings" w:hint="default"/>
      </w:rPr>
    </w:lvl>
    <w:lvl w:ilvl="3" w:tplc="18189438" w:tentative="1">
      <w:start w:val="1"/>
      <w:numFmt w:val="bullet"/>
      <w:lvlText w:val=""/>
      <w:lvlJc w:val="left"/>
      <w:pPr>
        <w:tabs>
          <w:tab w:val="num" w:pos="2880"/>
        </w:tabs>
        <w:ind w:left="2880" w:hanging="360"/>
      </w:pPr>
      <w:rPr>
        <w:rFonts w:ascii="Symbol" w:hAnsi="Symbol" w:hint="default"/>
      </w:rPr>
    </w:lvl>
    <w:lvl w:ilvl="4" w:tplc="A6D22E78" w:tentative="1">
      <w:start w:val="1"/>
      <w:numFmt w:val="bullet"/>
      <w:lvlText w:val="o"/>
      <w:lvlJc w:val="left"/>
      <w:pPr>
        <w:tabs>
          <w:tab w:val="num" w:pos="3600"/>
        </w:tabs>
        <w:ind w:left="3600" w:hanging="360"/>
      </w:pPr>
      <w:rPr>
        <w:rFonts w:ascii="Courier New" w:hAnsi="Courier New" w:hint="default"/>
      </w:rPr>
    </w:lvl>
    <w:lvl w:ilvl="5" w:tplc="FA285888" w:tentative="1">
      <w:start w:val="1"/>
      <w:numFmt w:val="bullet"/>
      <w:lvlText w:val=""/>
      <w:lvlJc w:val="left"/>
      <w:pPr>
        <w:tabs>
          <w:tab w:val="num" w:pos="4320"/>
        </w:tabs>
        <w:ind w:left="4320" w:hanging="360"/>
      </w:pPr>
      <w:rPr>
        <w:rFonts w:ascii="Wingdings" w:hAnsi="Wingdings" w:hint="default"/>
      </w:rPr>
    </w:lvl>
    <w:lvl w:ilvl="6" w:tplc="ABC67D2E" w:tentative="1">
      <w:start w:val="1"/>
      <w:numFmt w:val="bullet"/>
      <w:lvlText w:val=""/>
      <w:lvlJc w:val="left"/>
      <w:pPr>
        <w:tabs>
          <w:tab w:val="num" w:pos="5040"/>
        </w:tabs>
        <w:ind w:left="5040" w:hanging="360"/>
      </w:pPr>
      <w:rPr>
        <w:rFonts w:ascii="Symbol" w:hAnsi="Symbol" w:hint="default"/>
      </w:rPr>
    </w:lvl>
    <w:lvl w:ilvl="7" w:tplc="CA4EC3FA" w:tentative="1">
      <w:start w:val="1"/>
      <w:numFmt w:val="bullet"/>
      <w:lvlText w:val="o"/>
      <w:lvlJc w:val="left"/>
      <w:pPr>
        <w:tabs>
          <w:tab w:val="num" w:pos="5760"/>
        </w:tabs>
        <w:ind w:left="5760" w:hanging="360"/>
      </w:pPr>
      <w:rPr>
        <w:rFonts w:ascii="Courier New" w:hAnsi="Courier New" w:hint="default"/>
      </w:rPr>
    </w:lvl>
    <w:lvl w:ilvl="8" w:tplc="04A6BE6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C31DDF"/>
    <w:multiLevelType w:val="multilevel"/>
    <w:tmpl w:val="535C4FF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1D66CBD"/>
    <w:multiLevelType w:val="hybridMultilevel"/>
    <w:tmpl w:val="C99E56D2"/>
    <w:lvl w:ilvl="0" w:tplc="A3A8D92A">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3E467D"/>
    <w:multiLevelType w:val="hybridMultilevel"/>
    <w:tmpl w:val="F5F08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8B4D4C"/>
    <w:multiLevelType w:val="hybridMultilevel"/>
    <w:tmpl w:val="60565DE4"/>
    <w:lvl w:ilvl="0" w:tplc="0809000F">
      <w:start w:val="1"/>
      <w:numFmt w:val="decimal"/>
      <w:lvlText w:val="%1."/>
      <w:lvlJc w:val="left"/>
      <w:pPr>
        <w:tabs>
          <w:tab w:val="num" w:pos="720"/>
        </w:tabs>
        <w:ind w:left="720" w:hanging="360"/>
      </w:pPr>
      <w:rPr>
        <w:rFonts w:hint="default"/>
      </w:rPr>
    </w:lvl>
    <w:lvl w:ilvl="1" w:tplc="E84EA876">
      <w:start w:val="1"/>
      <w:numFmt w:val="bullet"/>
      <w:lvlText w:val=""/>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8172D4"/>
    <w:multiLevelType w:val="multilevel"/>
    <w:tmpl w:val="3CDAD88A"/>
    <w:name w:val="BulletListTemplate"/>
    <w:lvl w:ilvl="0">
      <w:start w:val="1"/>
      <w:numFmt w:val="decimal"/>
      <w:lvlText w:val=""/>
      <w:lvlJc w:val="left"/>
      <w:pPr>
        <w:tabs>
          <w:tab w:val="num" w:pos="340"/>
        </w:tabs>
        <w:ind w:left="340" w:hanging="380"/>
      </w:pPr>
      <w:rPr>
        <w:rFonts w:ascii="Wingdings 2" w:hAnsi="Wingdings 2" w:hint="default"/>
        <w:color w:val="96172E"/>
      </w:rPr>
    </w:lvl>
    <w:lvl w:ilvl="1">
      <w:start w:val="1"/>
      <w:numFmt w:val="lowerLetter"/>
      <w:lvlText w:val=""/>
      <w:lvlJc w:val="left"/>
      <w:pPr>
        <w:tabs>
          <w:tab w:val="num" w:pos="680"/>
        </w:tabs>
        <w:ind w:left="680" w:hanging="340"/>
      </w:pPr>
      <w:rPr>
        <w:rFonts w:ascii="Wingdings 2" w:hAnsi="Wingdings 2" w:hint="default"/>
        <w:color w:val="96172E"/>
      </w:rPr>
    </w:lvl>
    <w:lvl w:ilvl="2">
      <w:start w:val="1"/>
      <w:numFmt w:val="lowerRoman"/>
      <w:lvlText w:val=""/>
      <w:lvlJc w:val="left"/>
      <w:pPr>
        <w:tabs>
          <w:tab w:val="num" w:pos="1020"/>
        </w:tabs>
        <w:ind w:left="1020" w:hanging="340"/>
      </w:pPr>
      <w:rPr>
        <w:rFonts w:ascii="Wingdings" w:hAnsi="Wingdings" w:hint="default"/>
        <w:color w:val="96172E"/>
      </w:rPr>
    </w:lvl>
    <w:lvl w:ilvl="3">
      <w:start w:val="1"/>
      <w:numFmt w:val="decimal"/>
      <w:lvlText w:val="·"/>
      <w:lvlJc w:val="left"/>
      <w:pPr>
        <w:tabs>
          <w:tab w:val="num" w:pos="0"/>
        </w:tabs>
        <w:ind w:left="0" w:firstLine="0"/>
      </w:pPr>
      <w:rPr>
        <w:rFonts w:ascii="Symbol" w:hAnsi="Symbol" w:hint="default"/>
      </w:rPr>
    </w:lvl>
    <w:lvl w:ilvl="4">
      <w:start w:val="1"/>
      <w:numFmt w:val="lowerLetter"/>
      <w:lvlText w:val="·"/>
      <w:lvlJc w:val="left"/>
      <w:pPr>
        <w:tabs>
          <w:tab w:val="num" w:pos="0"/>
        </w:tabs>
        <w:ind w:left="0" w:firstLine="0"/>
      </w:pPr>
      <w:rPr>
        <w:rFonts w:ascii="Symbol" w:hAnsi="Symbol" w:hint="default"/>
      </w:rPr>
    </w:lvl>
    <w:lvl w:ilvl="5">
      <w:start w:val="1"/>
      <w:numFmt w:val="lowerRoman"/>
      <w:lvlText w:val="·"/>
      <w:lvlJc w:val="left"/>
      <w:pPr>
        <w:tabs>
          <w:tab w:val="num" w:pos="0"/>
        </w:tabs>
        <w:ind w:left="0" w:firstLine="0"/>
      </w:pPr>
      <w:rPr>
        <w:rFonts w:ascii="Symbol" w:hAnsi="Symbol" w:hint="default"/>
      </w:rPr>
    </w:lvl>
    <w:lvl w:ilvl="6">
      <w:start w:val="1"/>
      <w:numFmt w:val="decimal"/>
      <w:lvlText w:val="·"/>
      <w:lvlJc w:val="left"/>
      <w:pPr>
        <w:tabs>
          <w:tab w:val="num" w:pos="0"/>
        </w:tabs>
        <w:ind w:left="0" w:firstLine="0"/>
      </w:pPr>
      <w:rPr>
        <w:rFonts w:ascii="Symbol" w:hAnsi="Symbol" w:hint="default"/>
      </w:rPr>
    </w:lvl>
    <w:lvl w:ilvl="7">
      <w:start w:val="1"/>
      <w:numFmt w:val="lowerLetter"/>
      <w:lvlText w:val="·"/>
      <w:lvlJc w:val="left"/>
      <w:pPr>
        <w:tabs>
          <w:tab w:val="num" w:pos="0"/>
        </w:tabs>
        <w:ind w:left="0" w:firstLine="0"/>
      </w:pPr>
      <w:rPr>
        <w:rFonts w:ascii="Symbol" w:hAnsi="Symbol" w:hint="default"/>
      </w:rPr>
    </w:lvl>
    <w:lvl w:ilvl="8">
      <w:start w:val="1"/>
      <w:numFmt w:val="lowerRoman"/>
      <w:lvlText w:val="·"/>
      <w:lvlJc w:val="left"/>
      <w:pPr>
        <w:tabs>
          <w:tab w:val="num" w:pos="0"/>
        </w:tabs>
        <w:ind w:left="0" w:firstLine="0"/>
      </w:pPr>
      <w:rPr>
        <w:rFonts w:ascii="Symbol" w:hAnsi="Symbol" w:hint="default"/>
      </w:rPr>
    </w:lvl>
  </w:abstractNum>
  <w:abstractNum w:abstractNumId="45" w15:restartNumberingAfterBreak="0">
    <w:nsid w:val="7ECE0941"/>
    <w:multiLevelType w:val="hybridMultilevel"/>
    <w:tmpl w:val="1082BC28"/>
    <w:lvl w:ilvl="0" w:tplc="EC88A5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0B1A68"/>
    <w:multiLevelType w:val="hybridMultilevel"/>
    <w:tmpl w:val="9DFC53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7882021">
    <w:abstractNumId w:val="25"/>
  </w:num>
  <w:num w:numId="2" w16cid:durableId="627131361">
    <w:abstractNumId w:val="41"/>
  </w:num>
  <w:num w:numId="3" w16cid:durableId="1398556684">
    <w:abstractNumId w:val="36"/>
  </w:num>
  <w:num w:numId="4" w16cid:durableId="1676684387">
    <w:abstractNumId w:val="41"/>
    <w:lvlOverride w:ilvl="0">
      <w:startOverride w:val="1"/>
    </w:lvlOverride>
  </w:num>
  <w:num w:numId="5" w16cid:durableId="967052910">
    <w:abstractNumId w:val="30"/>
  </w:num>
  <w:num w:numId="6" w16cid:durableId="1605771772">
    <w:abstractNumId w:val="8"/>
  </w:num>
  <w:num w:numId="7" w16cid:durableId="1534725707">
    <w:abstractNumId w:val="0"/>
  </w:num>
  <w:num w:numId="8" w16cid:durableId="103112964">
    <w:abstractNumId w:val="4"/>
  </w:num>
  <w:num w:numId="9" w16cid:durableId="1003892278">
    <w:abstractNumId w:val="3"/>
  </w:num>
  <w:num w:numId="10" w16cid:durableId="1055590459">
    <w:abstractNumId w:val="2"/>
  </w:num>
  <w:num w:numId="11" w16cid:durableId="805128921">
    <w:abstractNumId w:val="1"/>
  </w:num>
  <w:num w:numId="12" w16cid:durableId="637956602">
    <w:abstractNumId w:val="26"/>
  </w:num>
  <w:num w:numId="13" w16cid:durableId="1076828687">
    <w:abstractNumId w:val="10"/>
  </w:num>
  <w:num w:numId="14" w16cid:durableId="330332810">
    <w:abstractNumId w:val="6"/>
  </w:num>
  <w:num w:numId="15" w16cid:durableId="1044796114">
    <w:abstractNumId w:val="5"/>
  </w:num>
  <w:num w:numId="16" w16cid:durableId="1512987978">
    <w:abstractNumId w:val="31"/>
  </w:num>
  <w:num w:numId="17" w16cid:durableId="1528714905">
    <w:abstractNumId w:val="16"/>
  </w:num>
  <w:num w:numId="18" w16cid:durableId="1932354176">
    <w:abstractNumId w:val="45"/>
  </w:num>
  <w:num w:numId="19" w16cid:durableId="1054351212">
    <w:abstractNumId w:val="28"/>
  </w:num>
  <w:num w:numId="20" w16cid:durableId="1525627976">
    <w:abstractNumId w:val="43"/>
  </w:num>
  <w:num w:numId="21" w16cid:durableId="548735087">
    <w:abstractNumId w:val="46"/>
  </w:num>
  <w:num w:numId="22" w16cid:durableId="1286160525">
    <w:abstractNumId w:val="21"/>
  </w:num>
  <w:num w:numId="23" w16cid:durableId="943803807">
    <w:abstractNumId w:val="20"/>
  </w:num>
  <w:num w:numId="24" w16cid:durableId="1850757161">
    <w:abstractNumId w:val="33"/>
  </w:num>
  <w:num w:numId="25" w16cid:durableId="1909072909">
    <w:abstractNumId w:val="32"/>
  </w:num>
  <w:num w:numId="26" w16cid:durableId="610404829">
    <w:abstractNumId w:val="24"/>
  </w:num>
  <w:num w:numId="27" w16cid:durableId="1037894995">
    <w:abstractNumId w:val="42"/>
  </w:num>
  <w:num w:numId="28" w16cid:durableId="836723989">
    <w:abstractNumId w:val="13"/>
  </w:num>
  <w:num w:numId="29" w16cid:durableId="1718779711">
    <w:abstractNumId w:val="38"/>
  </w:num>
  <w:num w:numId="30" w16cid:durableId="90056461">
    <w:abstractNumId w:val="14"/>
  </w:num>
  <w:num w:numId="31" w16cid:durableId="433091331">
    <w:abstractNumId w:val="15"/>
  </w:num>
  <w:num w:numId="32" w16cid:durableId="407118536">
    <w:abstractNumId w:val="12"/>
  </w:num>
  <w:num w:numId="33" w16cid:durableId="5834915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261399">
    <w:abstractNumId w:val="7"/>
  </w:num>
  <w:num w:numId="35" w16cid:durableId="317153140">
    <w:abstractNumId w:val="29"/>
  </w:num>
  <w:num w:numId="36" w16cid:durableId="799958745">
    <w:abstractNumId w:val="35"/>
  </w:num>
  <w:num w:numId="37" w16cid:durableId="93400359">
    <w:abstractNumId w:val="19"/>
  </w:num>
  <w:num w:numId="38" w16cid:durableId="87390868">
    <w:abstractNumId w:val="37"/>
  </w:num>
  <w:num w:numId="39" w16cid:durableId="1339041919">
    <w:abstractNumId w:val="40"/>
  </w:num>
  <w:num w:numId="40" w16cid:durableId="980236620">
    <w:abstractNumId w:val="9"/>
    <w:lvlOverride w:ilvl="0">
      <w:lvl w:ilvl="0">
        <w:start w:val="1"/>
        <w:numFmt w:val="bullet"/>
        <w:lvlText w:val=""/>
        <w:legacy w:legacy="1" w:legacySpace="0" w:legacyIndent="283"/>
        <w:lvlJc w:val="left"/>
        <w:pPr>
          <w:ind w:left="283" w:hanging="283"/>
        </w:pPr>
        <w:rPr>
          <w:rFonts w:ascii="Symbol" w:hAnsi="Symbol" w:hint="default"/>
        </w:rPr>
      </w:lvl>
    </w:lvlOverride>
  </w:num>
  <w:num w:numId="41" w16cid:durableId="570770624">
    <w:abstractNumId w:val="23"/>
    <w:lvlOverride w:ilvl="0">
      <w:lvl w:ilvl="0">
        <w:numFmt w:val="bullet"/>
        <w:lvlText w:val="o"/>
        <w:lvlJc w:val="left"/>
        <w:pPr>
          <w:tabs>
            <w:tab w:val="num" w:pos="720"/>
          </w:tabs>
          <w:ind w:left="720" w:hanging="360"/>
        </w:pPr>
        <w:rPr>
          <w:rFonts w:ascii="Courier New" w:hAnsi="Courier New" w:hint="default"/>
          <w:sz w:val="20"/>
        </w:rPr>
      </w:lvl>
    </w:lvlOverride>
  </w:num>
  <w:num w:numId="42" w16cid:durableId="1229463141">
    <w:abstractNumId w:val="18"/>
  </w:num>
  <w:num w:numId="43" w16cid:durableId="204754572">
    <w:abstractNumId w:val="17"/>
  </w:num>
  <w:num w:numId="44" w16cid:durableId="265230828">
    <w:abstractNumId w:val="11"/>
  </w:num>
  <w:num w:numId="45" w16cid:durableId="398093823">
    <w:abstractNumId w:val="22"/>
  </w:num>
  <w:num w:numId="46" w16cid:durableId="2005087641">
    <w:abstractNumId w:val="39"/>
  </w:num>
  <w:num w:numId="47" w16cid:durableId="1379746687">
    <w:abstractNumId w:val="27"/>
  </w:num>
  <w:num w:numId="48" w16cid:durableId="198858568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0" style="mso-position-horizontal-relative:page" strokecolor="#4a7ebb">
      <v:stroke color="#4a7ebb" weight=".25pt"/>
      <v:shadow opacity="22938f" offset="0"/>
      <v:textbox inset=",7.2pt,,7.2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084"/>
    <w:rsid w:val="00000135"/>
    <w:rsid w:val="000002A3"/>
    <w:rsid w:val="00000513"/>
    <w:rsid w:val="00001489"/>
    <w:rsid w:val="00001EE1"/>
    <w:rsid w:val="00003633"/>
    <w:rsid w:val="00003A91"/>
    <w:rsid w:val="0000440F"/>
    <w:rsid w:val="00004F4D"/>
    <w:rsid w:val="00005273"/>
    <w:rsid w:val="00005CC3"/>
    <w:rsid w:val="0000660A"/>
    <w:rsid w:val="00007057"/>
    <w:rsid w:val="00007255"/>
    <w:rsid w:val="000074E2"/>
    <w:rsid w:val="000106AA"/>
    <w:rsid w:val="00013EC8"/>
    <w:rsid w:val="00013F9A"/>
    <w:rsid w:val="00014246"/>
    <w:rsid w:val="000142FC"/>
    <w:rsid w:val="00015D70"/>
    <w:rsid w:val="00015DFC"/>
    <w:rsid w:val="000163D6"/>
    <w:rsid w:val="00016911"/>
    <w:rsid w:val="00016EF6"/>
    <w:rsid w:val="00017EC3"/>
    <w:rsid w:val="00020EF2"/>
    <w:rsid w:val="00021BBA"/>
    <w:rsid w:val="000233B7"/>
    <w:rsid w:val="000236EB"/>
    <w:rsid w:val="000240DB"/>
    <w:rsid w:val="00024644"/>
    <w:rsid w:val="00024C3A"/>
    <w:rsid w:val="00024FE1"/>
    <w:rsid w:val="00025624"/>
    <w:rsid w:val="00025965"/>
    <w:rsid w:val="0002620A"/>
    <w:rsid w:val="00026A8D"/>
    <w:rsid w:val="00027451"/>
    <w:rsid w:val="0003029C"/>
    <w:rsid w:val="0003076C"/>
    <w:rsid w:val="000312B4"/>
    <w:rsid w:val="00032BB8"/>
    <w:rsid w:val="00032E51"/>
    <w:rsid w:val="00032F7D"/>
    <w:rsid w:val="0003354A"/>
    <w:rsid w:val="00034832"/>
    <w:rsid w:val="00034DB2"/>
    <w:rsid w:val="00034EB0"/>
    <w:rsid w:val="000355A0"/>
    <w:rsid w:val="00036A0A"/>
    <w:rsid w:val="00041FCE"/>
    <w:rsid w:val="00042A1B"/>
    <w:rsid w:val="00042BB9"/>
    <w:rsid w:val="00043692"/>
    <w:rsid w:val="0004387C"/>
    <w:rsid w:val="00043A2A"/>
    <w:rsid w:val="00043F02"/>
    <w:rsid w:val="00044D34"/>
    <w:rsid w:val="0004508F"/>
    <w:rsid w:val="00045642"/>
    <w:rsid w:val="000458F3"/>
    <w:rsid w:val="00045A52"/>
    <w:rsid w:val="000460D6"/>
    <w:rsid w:val="0004697F"/>
    <w:rsid w:val="00046CEF"/>
    <w:rsid w:val="00046E12"/>
    <w:rsid w:val="00047197"/>
    <w:rsid w:val="000479EF"/>
    <w:rsid w:val="00047F22"/>
    <w:rsid w:val="0005006B"/>
    <w:rsid w:val="00050840"/>
    <w:rsid w:val="00051544"/>
    <w:rsid w:val="00051877"/>
    <w:rsid w:val="00051A31"/>
    <w:rsid w:val="00053F32"/>
    <w:rsid w:val="00054896"/>
    <w:rsid w:val="00054BB0"/>
    <w:rsid w:val="00054FD0"/>
    <w:rsid w:val="0005505A"/>
    <w:rsid w:val="000550E1"/>
    <w:rsid w:val="00056FD2"/>
    <w:rsid w:val="00057DC3"/>
    <w:rsid w:val="00060095"/>
    <w:rsid w:val="00060103"/>
    <w:rsid w:val="00060306"/>
    <w:rsid w:val="00060691"/>
    <w:rsid w:val="00060B87"/>
    <w:rsid w:val="00061A46"/>
    <w:rsid w:val="000623BB"/>
    <w:rsid w:val="00062E22"/>
    <w:rsid w:val="00062F8E"/>
    <w:rsid w:val="00065F4E"/>
    <w:rsid w:val="00065FA3"/>
    <w:rsid w:val="00067585"/>
    <w:rsid w:val="0006783D"/>
    <w:rsid w:val="00067900"/>
    <w:rsid w:val="00067B24"/>
    <w:rsid w:val="00070F78"/>
    <w:rsid w:val="000711CC"/>
    <w:rsid w:val="00071908"/>
    <w:rsid w:val="00071BD2"/>
    <w:rsid w:val="00071F91"/>
    <w:rsid w:val="00072110"/>
    <w:rsid w:val="000732C1"/>
    <w:rsid w:val="0007332E"/>
    <w:rsid w:val="0007420E"/>
    <w:rsid w:val="000746F5"/>
    <w:rsid w:val="00074C09"/>
    <w:rsid w:val="00074D07"/>
    <w:rsid w:val="000761EE"/>
    <w:rsid w:val="000768A8"/>
    <w:rsid w:val="00077194"/>
    <w:rsid w:val="00080AE8"/>
    <w:rsid w:val="00081323"/>
    <w:rsid w:val="000826F5"/>
    <w:rsid w:val="000833FB"/>
    <w:rsid w:val="000843F6"/>
    <w:rsid w:val="0008450E"/>
    <w:rsid w:val="00084AB1"/>
    <w:rsid w:val="0008531C"/>
    <w:rsid w:val="00085763"/>
    <w:rsid w:val="000857DB"/>
    <w:rsid w:val="000858C3"/>
    <w:rsid w:val="0008617C"/>
    <w:rsid w:val="0008656C"/>
    <w:rsid w:val="00086DB5"/>
    <w:rsid w:val="00086DE5"/>
    <w:rsid w:val="00087503"/>
    <w:rsid w:val="00087BD2"/>
    <w:rsid w:val="00090333"/>
    <w:rsid w:val="000917E8"/>
    <w:rsid w:val="00092B4F"/>
    <w:rsid w:val="00092DFC"/>
    <w:rsid w:val="00092F12"/>
    <w:rsid w:val="00093201"/>
    <w:rsid w:val="00093A1B"/>
    <w:rsid w:val="00093CB8"/>
    <w:rsid w:val="00094524"/>
    <w:rsid w:val="0009496E"/>
    <w:rsid w:val="000950B9"/>
    <w:rsid w:val="00095635"/>
    <w:rsid w:val="0009704D"/>
    <w:rsid w:val="00097629"/>
    <w:rsid w:val="0009769B"/>
    <w:rsid w:val="00097BAC"/>
    <w:rsid w:val="000A0105"/>
    <w:rsid w:val="000A19F3"/>
    <w:rsid w:val="000A2511"/>
    <w:rsid w:val="000A2600"/>
    <w:rsid w:val="000A2F59"/>
    <w:rsid w:val="000A329B"/>
    <w:rsid w:val="000A44E6"/>
    <w:rsid w:val="000A45B4"/>
    <w:rsid w:val="000A47A6"/>
    <w:rsid w:val="000A5651"/>
    <w:rsid w:val="000A6073"/>
    <w:rsid w:val="000A7983"/>
    <w:rsid w:val="000B0342"/>
    <w:rsid w:val="000B036A"/>
    <w:rsid w:val="000B0A3E"/>
    <w:rsid w:val="000B0AD4"/>
    <w:rsid w:val="000B0C54"/>
    <w:rsid w:val="000B1299"/>
    <w:rsid w:val="000B182E"/>
    <w:rsid w:val="000B31E9"/>
    <w:rsid w:val="000B4429"/>
    <w:rsid w:val="000B4527"/>
    <w:rsid w:val="000B471B"/>
    <w:rsid w:val="000B4948"/>
    <w:rsid w:val="000B76AC"/>
    <w:rsid w:val="000B7DA2"/>
    <w:rsid w:val="000C015D"/>
    <w:rsid w:val="000C107D"/>
    <w:rsid w:val="000C1D2C"/>
    <w:rsid w:val="000C3FFF"/>
    <w:rsid w:val="000C484E"/>
    <w:rsid w:val="000C55F3"/>
    <w:rsid w:val="000C6196"/>
    <w:rsid w:val="000C675D"/>
    <w:rsid w:val="000C736E"/>
    <w:rsid w:val="000C73B2"/>
    <w:rsid w:val="000C7FDD"/>
    <w:rsid w:val="000D1253"/>
    <w:rsid w:val="000D1733"/>
    <w:rsid w:val="000D2878"/>
    <w:rsid w:val="000D2A7F"/>
    <w:rsid w:val="000D2EE3"/>
    <w:rsid w:val="000D3304"/>
    <w:rsid w:val="000D3868"/>
    <w:rsid w:val="000D5BDA"/>
    <w:rsid w:val="000D5C66"/>
    <w:rsid w:val="000D7646"/>
    <w:rsid w:val="000E122A"/>
    <w:rsid w:val="000E2897"/>
    <w:rsid w:val="000E3B04"/>
    <w:rsid w:val="000E3C53"/>
    <w:rsid w:val="000E4084"/>
    <w:rsid w:val="000E47F7"/>
    <w:rsid w:val="000E4BD8"/>
    <w:rsid w:val="000E4CA4"/>
    <w:rsid w:val="000E5E0F"/>
    <w:rsid w:val="000E654B"/>
    <w:rsid w:val="000E77EA"/>
    <w:rsid w:val="000E7F46"/>
    <w:rsid w:val="000F1F96"/>
    <w:rsid w:val="000F5C19"/>
    <w:rsid w:val="000F63BB"/>
    <w:rsid w:val="001004C7"/>
    <w:rsid w:val="001005AB"/>
    <w:rsid w:val="001007A8"/>
    <w:rsid w:val="0010134A"/>
    <w:rsid w:val="0010243F"/>
    <w:rsid w:val="0010313E"/>
    <w:rsid w:val="001033AD"/>
    <w:rsid w:val="00103969"/>
    <w:rsid w:val="00103A53"/>
    <w:rsid w:val="00103CD2"/>
    <w:rsid w:val="00105DC2"/>
    <w:rsid w:val="00105DFB"/>
    <w:rsid w:val="00106620"/>
    <w:rsid w:val="0010674F"/>
    <w:rsid w:val="00106F08"/>
    <w:rsid w:val="0010734C"/>
    <w:rsid w:val="00107F76"/>
    <w:rsid w:val="00110683"/>
    <w:rsid w:val="00111C73"/>
    <w:rsid w:val="00111D1F"/>
    <w:rsid w:val="0011260E"/>
    <w:rsid w:val="00112A5E"/>
    <w:rsid w:val="00112C29"/>
    <w:rsid w:val="00113FF7"/>
    <w:rsid w:val="0011451E"/>
    <w:rsid w:val="0011505C"/>
    <w:rsid w:val="0011507B"/>
    <w:rsid w:val="0011520B"/>
    <w:rsid w:val="00115D8C"/>
    <w:rsid w:val="00116AA2"/>
    <w:rsid w:val="00117282"/>
    <w:rsid w:val="00117359"/>
    <w:rsid w:val="001206D5"/>
    <w:rsid w:val="00120DFE"/>
    <w:rsid w:val="001213BF"/>
    <w:rsid w:val="00121881"/>
    <w:rsid w:val="00122F56"/>
    <w:rsid w:val="001244F6"/>
    <w:rsid w:val="001255D7"/>
    <w:rsid w:val="001258C2"/>
    <w:rsid w:val="001262C9"/>
    <w:rsid w:val="001301E0"/>
    <w:rsid w:val="00130425"/>
    <w:rsid w:val="001305C2"/>
    <w:rsid w:val="0013075F"/>
    <w:rsid w:val="00130D88"/>
    <w:rsid w:val="00133D8F"/>
    <w:rsid w:val="001344C1"/>
    <w:rsid w:val="0013720C"/>
    <w:rsid w:val="001377BF"/>
    <w:rsid w:val="00137BA3"/>
    <w:rsid w:val="00140802"/>
    <w:rsid w:val="00141104"/>
    <w:rsid w:val="00141303"/>
    <w:rsid w:val="00141E83"/>
    <w:rsid w:val="001425A9"/>
    <w:rsid w:val="00143580"/>
    <w:rsid w:val="00145998"/>
    <w:rsid w:val="00146308"/>
    <w:rsid w:val="001467AB"/>
    <w:rsid w:val="00147231"/>
    <w:rsid w:val="00147381"/>
    <w:rsid w:val="001478F1"/>
    <w:rsid w:val="00150332"/>
    <w:rsid w:val="0015033F"/>
    <w:rsid w:val="00150C40"/>
    <w:rsid w:val="00150E55"/>
    <w:rsid w:val="00151126"/>
    <w:rsid w:val="00153E8A"/>
    <w:rsid w:val="00157461"/>
    <w:rsid w:val="001600BE"/>
    <w:rsid w:val="00162C4C"/>
    <w:rsid w:val="00162F0C"/>
    <w:rsid w:val="0016302D"/>
    <w:rsid w:val="00163E67"/>
    <w:rsid w:val="0016418D"/>
    <w:rsid w:val="0016440F"/>
    <w:rsid w:val="00164B30"/>
    <w:rsid w:val="001669D8"/>
    <w:rsid w:val="00166A89"/>
    <w:rsid w:val="00167057"/>
    <w:rsid w:val="001670B6"/>
    <w:rsid w:val="001671F7"/>
    <w:rsid w:val="00167ACB"/>
    <w:rsid w:val="001703C1"/>
    <w:rsid w:val="00170E7F"/>
    <w:rsid w:val="00171311"/>
    <w:rsid w:val="0017140A"/>
    <w:rsid w:val="0017169B"/>
    <w:rsid w:val="00171DA8"/>
    <w:rsid w:val="00172AD5"/>
    <w:rsid w:val="00173B3D"/>
    <w:rsid w:val="00173C90"/>
    <w:rsid w:val="00175457"/>
    <w:rsid w:val="001757AE"/>
    <w:rsid w:val="001758F1"/>
    <w:rsid w:val="00175DE2"/>
    <w:rsid w:val="00175DED"/>
    <w:rsid w:val="00176335"/>
    <w:rsid w:val="00176451"/>
    <w:rsid w:val="001765CB"/>
    <w:rsid w:val="00177F79"/>
    <w:rsid w:val="001801F5"/>
    <w:rsid w:val="00180789"/>
    <w:rsid w:val="00182E55"/>
    <w:rsid w:val="00183534"/>
    <w:rsid w:val="00184205"/>
    <w:rsid w:val="00184F55"/>
    <w:rsid w:val="00185477"/>
    <w:rsid w:val="00186045"/>
    <w:rsid w:val="00186A75"/>
    <w:rsid w:val="00186C19"/>
    <w:rsid w:val="00187E91"/>
    <w:rsid w:val="00187F5C"/>
    <w:rsid w:val="00191411"/>
    <w:rsid w:val="00191484"/>
    <w:rsid w:val="001932D0"/>
    <w:rsid w:val="00193BB8"/>
    <w:rsid w:val="00193D3D"/>
    <w:rsid w:val="00193F5A"/>
    <w:rsid w:val="0019471C"/>
    <w:rsid w:val="00195AB5"/>
    <w:rsid w:val="00195EDF"/>
    <w:rsid w:val="00196FFA"/>
    <w:rsid w:val="001A0EFB"/>
    <w:rsid w:val="001A179C"/>
    <w:rsid w:val="001A19F7"/>
    <w:rsid w:val="001A446E"/>
    <w:rsid w:val="001A5123"/>
    <w:rsid w:val="001A5FD3"/>
    <w:rsid w:val="001A62D9"/>
    <w:rsid w:val="001A75EA"/>
    <w:rsid w:val="001B0561"/>
    <w:rsid w:val="001B0EFA"/>
    <w:rsid w:val="001B1163"/>
    <w:rsid w:val="001B12C7"/>
    <w:rsid w:val="001B1F59"/>
    <w:rsid w:val="001B24D2"/>
    <w:rsid w:val="001B30C6"/>
    <w:rsid w:val="001B41AD"/>
    <w:rsid w:val="001B6C74"/>
    <w:rsid w:val="001B6D19"/>
    <w:rsid w:val="001B6D97"/>
    <w:rsid w:val="001B71A4"/>
    <w:rsid w:val="001C10E5"/>
    <w:rsid w:val="001C12F9"/>
    <w:rsid w:val="001C1E5C"/>
    <w:rsid w:val="001C21CD"/>
    <w:rsid w:val="001C21DA"/>
    <w:rsid w:val="001C2B0C"/>
    <w:rsid w:val="001C30BA"/>
    <w:rsid w:val="001C5D39"/>
    <w:rsid w:val="001C6BBF"/>
    <w:rsid w:val="001D033A"/>
    <w:rsid w:val="001D0BDE"/>
    <w:rsid w:val="001D101F"/>
    <w:rsid w:val="001D1231"/>
    <w:rsid w:val="001D132A"/>
    <w:rsid w:val="001D19C6"/>
    <w:rsid w:val="001D240B"/>
    <w:rsid w:val="001D3315"/>
    <w:rsid w:val="001D39FB"/>
    <w:rsid w:val="001D4046"/>
    <w:rsid w:val="001D4E46"/>
    <w:rsid w:val="001D5E11"/>
    <w:rsid w:val="001D662D"/>
    <w:rsid w:val="001D7EF8"/>
    <w:rsid w:val="001E0683"/>
    <w:rsid w:val="001E0783"/>
    <w:rsid w:val="001E2086"/>
    <w:rsid w:val="001E20AA"/>
    <w:rsid w:val="001E2C8E"/>
    <w:rsid w:val="001E323D"/>
    <w:rsid w:val="001E32E9"/>
    <w:rsid w:val="001E3A26"/>
    <w:rsid w:val="001E3A90"/>
    <w:rsid w:val="001E3E30"/>
    <w:rsid w:val="001E415F"/>
    <w:rsid w:val="001E41F4"/>
    <w:rsid w:val="001E4C9E"/>
    <w:rsid w:val="001E5600"/>
    <w:rsid w:val="001E601D"/>
    <w:rsid w:val="001E635C"/>
    <w:rsid w:val="001E7367"/>
    <w:rsid w:val="001E7714"/>
    <w:rsid w:val="001E7A54"/>
    <w:rsid w:val="001E7D10"/>
    <w:rsid w:val="001F0D63"/>
    <w:rsid w:val="001F1120"/>
    <w:rsid w:val="001F1140"/>
    <w:rsid w:val="001F2B3B"/>
    <w:rsid w:val="001F339E"/>
    <w:rsid w:val="001F36BD"/>
    <w:rsid w:val="001F3DFC"/>
    <w:rsid w:val="001F416A"/>
    <w:rsid w:val="001F4D13"/>
    <w:rsid w:val="001F58B3"/>
    <w:rsid w:val="001F672D"/>
    <w:rsid w:val="001F7713"/>
    <w:rsid w:val="001F795B"/>
    <w:rsid w:val="00200040"/>
    <w:rsid w:val="0020048F"/>
    <w:rsid w:val="00200787"/>
    <w:rsid w:val="002008A4"/>
    <w:rsid w:val="002011AF"/>
    <w:rsid w:val="0020177B"/>
    <w:rsid w:val="0020247D"/>
    <w:rsid w:val="00202FEC"/>
    <w:rsid w:val="00204280"/>
    <w:rsid w:val="00204A4C"/>
    <w:rsid w:val="00204A5B"/>
    <w:rsid w:val="00204DFC"/>
    <w:rsid w:val="00205ADA"/>
    <w:rsid w:val="00205AF8"/>
    <w:rsid w:val="002117F9"/>
    <w:rsid w:val="0021194C"/>
    <w:rsid w:val="00211D85"/>
    <w:rsid w:val="00211DB5"/>
    <w:rsid w:val="00211DC4"/>
    <w:rsid w:val="0021266A"/>
    <w:rsid w:val="00212905"/>
    <w:rsid w:val="0021290A"/>
    <w:rsid w:val="00213355"/>
    <w:rsid w:val="0021391A"/>
    <w:rsid w:val="00213932"/>
    <w:rsid w:val="00213D34"/>
    <w:rsid w:val="002149BC"/>
    <w:rsid w:val="002164B2"/>
    <w:rsid w:val="0021705E"/>
    <w:rsid w:val="00217A85"/>
    <w:rsid w:val="002210A1"/>
    <w:rsid w:val="00221352"/>
    <w:rsid w:val="002221FA"/>
    <w:rsid w:val="00222AC2"/>
    <w:rsid w:val="00223789"/>
    <w:rsid w:val="00226061"/>
    <w:rsid w:val="00226459"/>
    <w:rsid w:val="00226790"/>
    <w:rsid w:val="00227185"/>
    <w:rsid w:val="00227212"/>
    <w:rsid w:val="002277BA"/>
    <w:rsid w:val="00227DB2"/>
    <w:rsid w:val="00227E3A"/>
    <w:rsid w:val="00227F58"/>
    <w:rsid w:val="00230B0D"/>
    <w:rsid w:val="00230CB4"/>
    <w:rsid w:val="00231EAD"/>
    <w:rsid w:val="00232B6A"/>
    <w:rsid w:val="002338F3"/>
    <w:rsid w:val="00233ACE"/>
    <w:rsid w:val="00234A88"/>
    <w:rsid w:val="00234D3F"/>
    <w:rsid w:val="00235266"/>
    <w:rsid w:val="00235D7D"/>
    <w:rsid w:val="00236C9F"/>
    <w:rsid w:val="00240016"/>
    <w:rsid w:val="0024057D"/>
    <w:rsid w:val="00240624"/>
    <w:rsid w:val="00241459"/>
    <w:rsid w:val="00242AC3"/>
    <w:rsid w:val="00242B16"/>
    <w:rsid w:val="0024385F"/>
    <w:rsid w:val="0024457C"/>
    <w:rsid w:val="0024533D"/>
    <w:rsid w:val="0024587B"/>
    <w:rsid w:val="00245905"/>
    <w:rsid w:val="002460AD"/>
    <w:rsid w:val="002467A7"/>
    <w:rsid w:val="00246B71"/>
    <w:rsid w:val="00246DC1"/>
    <w:rsid w:val="00246EB6"/>
    <w:rsid w:val="00246F67"/>
    <w:rsid w:val="002472D0"/>
    <w:rsid w:val="00247993"/>
    <w:rsid w:val="002479E0"/>
    <w:rsid w:val="0025040D"/>
    <w:rsid w:val="002508A4"/>
    <w:rsid w:val="00250A79"/>
    <w:rsid w:val="00250E4D"/>
    <w:rsid w:val="0025195A"/>
    <w:rsid w:val="00251E05"/>
    <w:rsid w:val="00252383"/>
    <w:rsid w:val="0025272D"/>
    <w:rsid w:val="0025357B"/>
    <w:rsid w:val="00253F1B"/>
    <w:rsid w:val="00253F64"/>
    <w:rsid w:val="00254531"/>
    <w:rsid w:val="00254B42"/>
    <w:rsid w:val="0025679A"/>
    <w:rsid w:val="00256848"/>
    <w:rsid w:val="002569DD"/>
    <w:rsid w:val="00257725"/>
    <w:rsid w:val="00257F38"/>
    <w:rsid w:val="00260597"/>
    <w:rsid w:val="0026247B"/>
    <w:rsid w:val="00262530"/>
    <w:rsid w:val="002632EC"/>
    <w:rsid w:val="00263B90"/>
    <w:rsid w:val="00264C88"/>
    <w:rsid w:val="002658B3"/>
    <w:rsid w:val="00265B03"/>
    <w:rsid w:val="00265D93"/>
    <w:rsid w:val="00266656"/>
    <w:rsid w:val="00267303"/>
    <w:rsid w:val="002676B7"/>
    <w:rsid w:val="00270327"/>
    <w:rsid w:val="00270330"/>
    <w:rsid w:val="00270F00"/>
    <w:rsid w:val="00272206"/>
    <w:rsid w:val="00272D8C"/>
    <w:rsid w:val="0027300C"/>
    <w:rsid w:val="002731E0"/>
    <w:rsid w:val="002741C8"/>
    <w:rsid w:val="0027496D"/>
    <w:rsid w:val="00274F9B"/>
    <w:rsid w:val="00276210"/>
    <w:rsid w:val="002766D6"/>
    <w:rsid w:val="00276C27"/>
    <w:rsid w:val="00276DF7"/>
    <w:rsid w:val="00277B88"/>
    <w:rsid w:val="00280037"/>
    <w:rsid w:val="002801E9"/>
    <w:rsid w:val="002804C2"/>
    <w:rsid w:val="00280B7D"/>
    <w:rsid w:val="00281D32"/>
    <w:rsid w:val="00282A0F"/>
    <w:rsid w:val="00282E2E"/>
    <w:rsid w:val="0028304C"/>
    <w:rsid w:val="0028310E"/>
    <w:rsid w:val="00284465"/>
    <w:rsid w:val="00284A8F"/>
    <w:rsid w:val="002859B6"/>
    <w:rsid w:val="002867A2"/>
    <w:rsid w:val="002874B2"/>
    <w:rsid w:val="002901E3"/>
    <w:rsid w:val="00290DC9"/>
    <w:rsid w:val="0029166F"/>
    <w:rsid w:val="00291DF3"/>
    <w:rsid w:val="00292D03"/>
    <w:rsid w:val="00293343"/>
    <w:rsid w:val="00293601"/>
    <w:rsid w:val="00293B55"/>
    <w:rsid w:val="00294BCD"/>
    <w:rsid w:val="00295931"/>
    <w:rsid w:val="00295BF4"/>
    <w:rsid w:val="00297033"/>
    <w:rsid w:val="0029770F"/>
    <w:rsid w:val="00297E96"/>
    <w:rsid w:val="002A026C"/>
    <w:rsid w:val="002A093E"/>
    <w:rsid w:val="002A0BF8"/>
    <w:rsid w:val="002A1C16"/>
    <w:rsid w:val="002A20EB"/>
    <w:rsid w:val="002A2697"/>
    <w:rsid w:val="002A28AA"/>
    <w:rsid w:val="002A32A3"/>
    <w:rsid w:val="002A390E"/>
    <w:rsid w:val="002A4099"/>
    <w:rsid w:val="002A4563"/>
    <w:rsid w:val="002A4DFA"/>
    <w:rsid w:val="002A6F61"/>
    <w:rsid w:val="002A780E"/>
    <w:rsid w:val="002A7E15"/>
    <w:rsid w:val="002B0776"/>
    <w:rsid w:val="002B159D"/>
    <w:rsid w:val="002B1D73"/>
    <w:rsid w:val="002B29D9"/>
    <w:rsid w:val="002B469F"/>
    <w:rsid w:val="002B4C2B"/>
    <w:rsid w:val="002B580C"/>
    <w:rsid w:val="002B5CCC"/>
    <w:rsid w:val="002B5E31"/>
    <w:rsid w:val="002B6D81"/>
    <w:rsid w:val="002B6DB0"/>
    <w:rsid w:val="002B7094"/>
    <w:rsid w:val="002C02B2"/>
    <w:rsid w:val="002C0A73"/>
    <w:rsid w:val="002C12D9"/>
    <w:rsid w:val="002C15C0"/>
    <w:rsid w:val="002C19CC"/>
    <w:rsid w:val="002C1DE5"/>
    <w:rsid w:val="002C266A"/>
    <w:rsid w:val="002C2D5B"/>
    <w:rsid w:val="002C3292"/>
    <w:rsid w:val="002C3304"/>
    <w:rsid w:val="002C356D"/>
    <w:rsid w:val="002C3E92"/>
    <w:rsid w:val="002C46D4"/>
    <w:rsid w:val="002C4A42"/>
    <w:rsid w:val="002C654D"/>
    <w:rsid w:val="002C6603"/>
    <w:rsid w:val="002C6D00"/>
    <w:rsid w:val="002C705F"/>
    <w:rsid w:val="002D01AF"/>
    <w:rsid w:val="002D0FCB"/>
    <w:rsid w:val="002D12EF"/>
    <w:rsid w:val="002D27DA"/>
    <w:rsid w:val="002D2B5B"/>
    <w:rsid w:val="002D2F44"/>
    <w:rsid w:val="002D4596"/>
    <w:rsid w:val="002D6F64"/>
    <w:rsid w:val="002D7B0D"/>
    <w:rsid w:val="002D7C84"/>
    <w:rsid w:val="002E06A6"/>
    <w:rsid w:val="002E0C6A"/>
    <w:rsid w:val="002E15D6"/>
    <w:rsid w:val="002E17AC"/>
    <w:rsid w:val="002E24BD"/>
    <w:rsid w:val="002E2718"/>
    <w:rsid w:val="002E38E4"/>
    <w:rsid w:val="002E40DA"/>
    <w:rsid w:val="002E4EC1"/>
    <w:rsid w:val="002E5FE3"/>
    <w:rsid w:val="002E7C3B"/>
    <w:rsid w:val="002F02AC"/>
    <w:rsid w:val="002F090B"/>
    <w:rsid w:val="002F1DB7"/>
    <w:rsid w:val="002F231E"/>
    <w:rsid w:val="002F2615"/>
    <w:rsid w:val="002F31C7"/>
    <w:rsid w:val="002F4B43"/>
    <w:rsid w:val="002F50B8"/>
    <w:rsid w:val="002F58C7"/>
    <w:rsid w:val="002F6439"/>
    <w:rsid w:val="002F6CA2"/>
    <w:rsid w:val="002F7436"/>
    <w:rsid w:val="00300B96"/>
    <w:rsid w:val="003016F6"/>
    <w:rsid w:val="0030174E"/>
    <w:rsid w:val="00301999"/>
    <w:rsid w:val="00302054"/>
    <w:rsid w:val="00302A3E"/>
    <w:rsid w:val="00302CCF"/>
    <w:rsid w:val="003030F9"/>
    <w:rsid w:val="003037D5"/>
    <w:rsid w:val="00303BFE"/>
    <w:rsid w:val="00304C24"/>
    <w:rsid w:val="00305D79"/>
    <w:rsid w:val="00306662"/>
    <w:rsid w:val="00306C9D"/>
    <w:rsid w:val="00306DDD"/>
    <w:rsid w:val="0030732C"/>
    <w:rsid w:val="0031019B"/>
    <w:rsid w:val="00310497"/>
    <w:rsid w:val="00312419"/>
    <w:rsid w:val="00312481"/>
    <w:rsid w:val="00312581"/>
    <w:rsid w:val="0031260D"/>
    <w:rsid w:val="00312AAD"/>
    <w:rsid w:val="00312B68"/>
    <w:rsid w:val="00314329"/>
    <w:rsid w:val="0031462E"/>
    <w:rsid w:val="00314733"/>
    <w:rsid w:val="00314879"/>
    <w:rsid w:val="00314E04"/>
    <w:rsid w:val="0031574D"/>
    <w:rsid w:val="00315D50"/>
    <w:rsid w:val="00315EAE"/>
    <w:rsid w:val="00316D7D"/>
    <w:rsid w:val="003177D5"/>
    <w:rsid w:val="00320BBE"/>
    <w:rsid w:val="00320F86"/>
    <w:rsid w:val="003215FA"/>
    <w:rsid w:val="00321792"/>
    <w:rsid w:val="003223C3"/>
    <w:rsid w:val="003231BD"/>
    <w:rsid w:val="0032334F"/>
    <w:rsid w:val="0032409E"/>
    <w:rsid w:val="00324122"/>
    <w:rsid w:val="003244B7"/>
    <w:rsid w:val="00325E9A"/>
    <w:rsid w:val="00326E07"/>
    <w:rsid w:val="0032766F"/>
    <w:rsid w:val="00327812"/>
    <w:rsid w:val="0033032C"/>
    <w:rsid w:val="003305F8"/>
    <w:rsid w:val="00330F0B"/>
    <w:rsid w:val="00333435"/>
    <w:rsid w:val="0033429D"/>
    <w:rsid w:val="0033475E"/>
    <w:rsid w:val="00334CA8"/>
    <w:rsid w:val="0033503D"/>
    <w:rsid w:val="003354A4"/>
    <w:rsid w:val="00335774"/>
    <w:rsid w:val="00335DD9"/>
    <w:rsid w:val="00335E3E"/>
    <w:rsid w:val="00336220"/>
    <w:rsid w:val="0033681B"/>
    <w:rsid w:val="003368C2"/>
    <w:rsid w:val="0033772B"/>
    <w:rsid w:val="003401D7"/>
    <w:rsid w:val="0034139C"/>
    <w:rsid w:val="00341487"/>
    <w:rsid w:val="00341CEF"/>
    <w:rsid w:val="003428CE"/>
    <w:rsid w:val="003436A7"/>
    <w:rsid w:val="00343F6E"/>
    <w:rsid w:val="00346853"/>
    <w:rsid w:val="003506EB"/>
    <w:rsid w:val="003511DE"/>
    <w:rsid w:val="00351519"/>
    <w:rsid w:val="00351857"/>
    <w:rsid w:val="00351D18"/>
    <w:rsid w:val="003524C9"/>
    <w:rsid w:val="003525DA"/>
    <w:rsid w:val="00352770"/>
    <w:rsid w:val="00352AEE"/>
    <w:rsid w:val="00352C83"/>
    <w:rsid w:val="00353257"/>
    <w:rsid w:val="003549E3"/>
    <w:rsid w:val="003557C5"/>
    <w:rsid w:val="00356205"/>
    <w:rsid w:val="00356F44"/>
    <w:rsid w:val="00357495"/>
    <w:rsid w:val="0035758B"/>
    <w:rsid w:val="0036120B"/>
    <w:rsid w:val="003621D7"/>
    <w:rsid w:val="00363A91"/>
    <w:rsid w:val="003658D6"/>
    <w:rsid w:val="0036624C"/>
    <w:rsid w:val="00366A55"/>
    <w:rsid w:val="003679A8"/>
    <w:rsid w:val="00367E98"/>
    <w:rsid w:val="00370C7D"/>
    <w:rsid w:val="00370D3E"/>
    <w:rsid w:val="003717D0"/>
    <w:rsid w:val="00371CA9"/>
    <w:rsid w:val="00371F76"/>
    <w:rsid w:val="0037201F"/>
    <w:rsid w:val="00372245"/>
    <w:rsid w:val="003727BE"/>
    <w:rsid w:val="00372AF9"/>
    <w:rsid w:val="00372D43"/>
    <w:rsid w:val="0037304F"/>
    <w:rsid w:val="00373342"/>
    <w:rsid w:val="00373375"/>
    <w:rsid w:val="0037366B"/>
    <w:rsid w:val="00373C44"/>
    <w:rsid w:val="003742CC"/>
    <w:rsid w:val="003751CA"/>
    <w:rsid w:val="0037555E"/>
    <w:rsid w:val="003761EA"/>
    <w:rsid w:val="00376B13"/>
    <w:rsid w:val="00376C96"/>
    <w:rsid w:val="00377426"/>
    <w:rsid w:val="00377949"/>
    <w:rsid w:val="003803B2"/>
    <w:rsid w:val="00380D2A"/>
    <w:rsid w:val="0038116C"/>
    <w:rsid w:val="003816F3"/>
    <w:rsid w:val="0038174E"/>
    <w:rsid w:val="00382077"/>
    <w:rsid w:val="003827AF"/>
    <w:rsid w:val="0038432F"/>
    <w:rsid w:val="00385120"/>
    <w:rsid w:val="00385866"/>
    <w:rsid w:val="00386078"/>
    <w:rsid w:val="003866B2"/>
    <w:rsid w:val="00386959"/>
    <w:rsid w:val="00386E4E"/>
    <w:rsid w:val="00387945"/>
    <w:rsid w:val="0039014B"/>
    <w:rsid w:val="00390D04"/>
    <w:rsid w:val="00391852"/>
    <w:rsid w:val="00391939"/>
    <w:rsid w:val="003923FA"/>
    <w:rsid w:val="00392467"/>
    <w:rsid w:val="00392BBC"/>
    <w:rsid w:val="00392E04"/>
    <w:rsid w:val="00393D66"/>
    <w:rsid w:val="00393F94"/>
    <w:rsid w:val="00394A20"/>
    <w:rsid w:val="00396D8B"/>
    <w:rsid w:val="0039712B"/>
    <w:rsid w:val="0039721E"/>
    <w:rsid w:val="00397FC2"/>
    <w:rsid w:val="003A0CEB"/>
    <w:rsid w:val="003A135A"/>
    <w:rsid w:val="003A1C7B"/>
    <w:rsid w:val="003A1CB3"/>
    <w:rsid w:val="003A2509"/>
    <w:rsid w:val="003A2BB3"/>
    <w:rsid w:val="003A2EFC"/>
    <w:rsid w:val="003A35BB"/>
    <w:rsid w:val="003A3992"/>
    <w:rsid w:val="003A39EB"/>
    <w:rsid w:val="003A3C22"/>
    <w:rsid w:val="003A5938"/>
    <w:rsid w:val="003A5CFB"/>
    <w:rsid w:val="003A66A4"/>
    <w:rsid w:val="003A6C34"/>
    <w:rsid w:val="003A7E7B"/>
    <w:rsid w:val="003B0596"/>
    <w:rsid w:val="003B0A31"/>
    <w:rsid w:val="003B0A8F"/>
    <w:rsid w:val="003B1314"/>
    <w:rsid w:val="003B1488"/>
    <w:rsid w:val="003B17B8"/>
    <w:rsid w:val="003B18FB"/>
    <w:rsid w:val="003B21D2"/>
    <w:rsid w:val="003B26F7"/>
    <w:rsid w:val="003B3829"/>
    <w:rsid w:val="003B3D38"/>
    <w:rsid w:val="003B3F24"/>
    <w:rsid w:val="003B4257"/>
    <w:rsid w:val="003B5257"/>
    <w:rsid w:val="003B5D98"/>
    <w:rsid w:val="003B6572"/>
    <w:rsid w:val="003B6642"/>
    <w:rsid w:val="003B6F71"/>
    <w:rsid w:val="003B73D8"/>
    <w:rsid w:val="003C018B"/>
    <w:rsid w:val="003C1462"/>
    <w:rsid w:val="003C14E1"/>
    <w:rsid w:val="003C27F1"/>
    <w:rsid w:val="003C2847"/>
    <w:rsid w:val="003C2A5D"/>
    <w:rsid w:val="003C2AE9"/>
    <w:rsid w:val="003C2F9A"/>
    <w:rsid w:val="003C3897"/>
    <w:rsid w:val="003C3915"/>
    <w:rsid w:val="003C3BA6"/>
    <w:rsid w:val="003C3E4A"/>
    <w:rsid w:val="003C3EF4"/>
    <w:rsid w:val="003C47ED"/>
    <w:rsid w:val="003C47FE"/>
    <w:rsid w:val="003C6101"/>
    <w:rsid w:val="003C72B0"/>
    <w:rsid w:val="003C7752"/>
    <w:rsid w:val="003C792A"/>
    <w:rsid w:val="003D1945"/>
    <w:rsid w:val="003D2A35"/>
    <w:rsid w:val="003D2ADE"/>
    <w:rsid w:val="003D3691"/>
    <w:rsid w:val="003D47DF"/>
    <w:rsid w:val="003D4D5C"/>
    <w:rsid w:val="003D4D5E"/>
    <w:rsid w:val="003D5D52"/>
    <w:rsid w:val="003D6323"/>
    <w:rsid w:val="003D63F2"/>
    <w:rsid w:val="003D6472"/>
    <w:rsid w:val="003D6ED5"/>
    <w:rsid w:val="003D70A0"/>
    <w:rsid w:val="003D72BE"/>
    <w:rsid w:val="003D7330"/>
    <w:rsid w:val="003D7F37"/>
    <w:rsid w:val="003E11C4"/>
    <w:rsid w:val="003E19A8"/>
    <w:rsid w:val="003E2B04"/>
    <w:rsid w:val="003E33F4"/>
    <w:rsid w:val="003E40DE"/>
    <w:rsid w:val="003E46AF"/>
    <w:rsid w:val="003E6014"/>
    <w:rsid w:val="003E6650"/>
    <w:rsid w:val="003E76E7"/>
    <w:rsid w:val="003F087D"/>
    <w:rsid w:val="003F08AC"/>
    <w:rsid w:val="003F090B"/>
    <w:rsid w:val="003F09ED"/>
    <w:rsid w:val="003F144A"/>
    <w:rsid w:val="003F24FD"/>
    <w:rsid w:val="003F3460"/>
    <w:rsid w:val="003F429A"/>
    <w:rsid w:val="003F498F"/>
    <w:rsid w:val="003F64CB"/>
    <w:rsid w:val="003F7485"/>
    <w:rsid w:val="00400499"/>
    <w:rsid w:val="00400BF6"/>
    <w:rsid w:val="00401398"/>
    <w:rsid w:val="00401670"/>
    <w:rsid w:val="00401D28"/>
    <w:rsid w:val="004032C3"/>
    <w:rsid w:val="00403CA5"/>
    <w:rsid w:val="0040484D"/>
    <w:rsid w:val="00405163"/>
    <w:rsid w:val="00405BBA"/>
    <w:rsid w:val="0040673C"/>
    <w:rsid w:val="00406C7C"/>
    <w:rsid w:val="00406E21"/>
    <w:rsid w:val="004070BD"/>
    <w:rsid w:val="004074CE"/>
    <w:rsid w:val="00407E3F"/>
    <w:rsid w:val="0041056B"/>
    <w:rsid w:val="00410750"/>
    <w:rsid w:val="00410DDA"/>
    <w:rsid w:val="00411424"/>
    <w:rsid w:val="00411FA5"/>
    <w:rsid w:val="00412865"/>
    <w:rsid w:val="00413CF1"/>
    <w:rsid w:val="00413EBE"/>
    <w:rsid w:val="00414559"/>
    <w:rsid w:val="004147D3"/>
    <w:rsid w:val="0041485A"/>
    <w:rsid w:val="00414DDC"/>
    <w:rsid w:val="00416D52"/>
    <w:rsid w:val="0041718C"/>
    <w:rsid w:val="004171A2"/>
    <w:rsid w:val="004175B5"/>
    <w:rsid w:val="00417F29"/>
    <w:rsid w:val="00420124"/>
    <w:rsid w:val="00420D18"/>
    <w:rsid w:val="0042160E"/>
    <w:rsid w:val="004219BA"/>
    <w:rsid w:val="00421F6F"/>
    <w:rsid w:val="00422D7D"/>
    <w:rsid w:val="00422FEB"/>
    <w:rsid w:val="004234CD"/>
    <w:rsid w:val="0042351D"/>
    <w:rsid w:val="00423732"/>
    <w:rsid w:val="00423790"/>
    <w:rsid w:val="0042381F"/>
    <w:rsid w:val="0042392E"/>
    <w:rsid w:val="00423A4D"/>
    <w:rsid w:val="00424485"/>
    <w:rsid w:val="004244FE"/>
    <w:rsid w:val="004245D0"/>
    <w:rsid w:val="00424D32"/>
    <w:rsid w:val="00425072"/>
    <w:rsid w:val="004250CF"/>
    <w:rsid w:val="0042547F"/>
    <w:rsid w:val="00425ED7"/>
    <w:rsid w:val="004261C5"/>
    <w:rsid w:val="004266BA"/>
    <w:rsid w:val="004271AD"/>
    <w:rsid w:val="00430077"/>
    <w:rsid w:val="004301BA"/>
    <w:rsid w:val="004302CE"/>
    <w:rsid w:val="00430A38"/>
    <w:rsid w:val="00430E4D"/>
    <w:rsid w:val="00431043"/>
    <w:rsid w:val="004325E7"/>
    <w:rsid w:val="00432E27"/>
    <w:rsid w:val="0043328D"/>
    <w:rsid w:val="00434266"/>
    <w:rsid w:val="00436F7A"/>
    <w:rsid w:val="00437162"/>
    <w:rsid w:val="0043768E"/>
    <w:rsid w:val="00437ED9"/>
    <w:rsid w:val="004429B7"/>
    <w:rsid w:val="00444322"/>
    <w:rsid w:val="0044532F"/>
    <w:rsid w:val="004466D0"/>
    <w:rsid w:val="0044692C"/>
    <w:rsid w:val="00446E42"/>
    <w:rsid w:val="004502BA"/>
    <w:rsid w:val="004507CF"/>
    <w:rsid w:val="00450DC1"/>
    <w:rsid w:val="00451C75"/>
    <w:rsid w:val="00452177"/>
    <w:rsid w:val="00454800"/>
    <w:rsid w:val="00454905"/>
    <w:rsid w:val="00454EE2"/>
    <w:rsid w:val="00455CF0"/>
    <w:rsid w:val="00455E4B"/>
    <w:rsid w:val="004564DC"/>
    <w:rsid w:val="00456E3A"/>
    <w:rsid w:val="00457D15"/>
    <w:rsid w:val="0046019C"/>
    <w:rsid w:val="00460E25"/>
    <w:rsid w:val="004611B7"/>
    <w:rsid w:val="004618BA"/>
    <w:rsid w:val="0046213E"/>
    <w:rsid w:val="004624FA"/>
    <w:rsid w:val="00463279"/>
    <w:rsid w:val="00464946"/>
    <w:rsid w:val="00464FD5"/>
    <w:rsid w:val="00466106"/>
    <w:rsid w:val="0046636B"/>
    <w:rsid w:val="00466549"/>
    <w:rsid w:val="00466BE8"/>
    <w:rsid w:val="00467C1D"/>
    <w:rsid w:val="00471D96"/>
    <w:rsid w:val="004723B3"/>
    <w:rsid w:val="00472A24"/>
    <w:rsid w:val="004736A8"/>
    <w:rsid w:val="004737A1"/>
    <w:rsid w:val="0047431A"/>
    <w:rsid w:val="004745AE"/>
    <w:rsid w:val="004754CB"/>
    <w:rsid w:val="004756F2"/>
    <w:rsid w:val="004760C4"/>
    <w:rsid w:val="00476491"/>
    <w:rsid w:val="00476568"/>
    <w:rsid w:val="004767B8"/>
    <w:rsid w:val="00476827"/>
    <w:rsid w:val="00480B60"/>
    <w:rsid w:val="0048160B"/>
    <w:rsid w:val="00481C31"/>
    <w:rsid w:val="00482133"/>
    <w:rsid w:val="00482838"/>
    <w:rsid w:val="00482B76"/>
    <w:rsid w:val="00483703"/>
    <w:rsid w:val="00483E02"/>
    <w:rsid w:val="00484ABD"/>
    <w:rsid w:val="00484EAF"/>
    <w:rsid w:val="00485EE6"/>
    <w:rsid w:val="0048697E"/>
    <w:rsid w:val="00486FCE"/>
    <w:rsid w:val="004879CF"/>
    <w:rsid w:val="00487A55"/>
    <w:rsid w:val="00487CB3"/>
    <w:rsid w:val="00487D3C"/>
    <w:rsid w:val="00487EDE"/>
    <w:rsid w:val="004905B6"/>
    <w:rsid w:val="00490D68"/>
    <w:rsid w:val="0049112F"/>
    <w:rsid w:val="00491A82"/>
    <w:rsid w:val="00492135"/>
    <w:rsid w:val="00492A6B"/>
    <w:rsid w:val="00492C20"/>
    <w:rsid w:val="00492F29"/>
    <w:rsid w:val="00493707"/>
    <w:rsid w:val="00493A92"/>
    <w:rsid w:val="00493B45"/>
    <w:rsid w:val="00493D90"/>
    <w:rsid w:val="00493EAB"/>
    <w:rsid w:val="00493F57"/>
    <w:rsid w:val="00494558"/>
    <w:rsid w:val="0049471B"/>
    <w:rsid w:val="00495053"/>
    <w:rsid w:val="004950AA"/>
    <w:rsid w:val="00495606"/>
    <w:rsid w:val="00495BCD"/>
    <w:rsid w:val="00495FF9"/>
    <w:rsid w:val="004961A7"/>
    <w:rsid w:val="004969A1"/>
    <w:rsid w:val="004A23AB"/>
    <w:rsid w:val="004A2A0B"/>
    <w:rsid w:val="004A2D62"/>
    <w:rsid w:val="004A34C7"/>
    <w:rsid w:val="004A4459"/>
    <w:rsid w:val="004A6DCD"/>
    <w:rsid w:val="004A77C2"/>
    <w:rsid w:val="004B00B3"/>
    <w:rsid w:val="004B0A97"/>
    <w:rsid w:val="004B0CE6"/>
    <w:rsid w:val="004B1905"/>
    <w:rsid w:val="004B2B74"/>
    <w:rsid w:val="004B2BDA"/>
    <w:rsid w:val="004B2EB3"/>
    <w:rsid w:val="004B30FF"/>
    <w:rsid w:val="004B4207"/>
    <w:rsid w:val="004B4D4F"/>
    <w:rsid w:val="004B569D"/>
    <w:rsid w:val="004B56AB"/>
    <w:rsid w:val="004B58BC"/>
    <w:rsid w:val="004B5BCA"/>
    <w:rsid w:val="004B5C8E"/>
    <w:rsid w:val="004B5D51"/>
    <w:rsid w:val="004B7E29"/>
    <w:rsid w:val="004B7EFB"/>
    <w:rsid w:val="004C0ADF"/>
    <w:rsid w:val="004C2060"/>
    <w:rsid w:val="004C36E3"/>
    <w:rsid w:val="004C431C"/>
    <w:rsid w:val="004C44DC"/>
    <w:rsid w:val="004C4850"/>
    <w:rsid w:val="004C53CF"/>
    <w:rsid w:val="004C57E6"/>
    <w:rsid w:val="004C5FF4"/>
    <w:rsid w:val="004C6435"/>
    <w:rsid w:val="004C67C8"/>
    <w:rsid w:val="004C7E19"/>
    <w:rsid w:val="004D1676"/>
    <w:rsid w:val="004D1A17"/>
    <w:rsid w:val="004D21EB"/>
    <w:rsid w:val="004D3244"/>
    <w:rsid w:val="004D360D"/>
    <w:rsid w:val="004D40B6"/>
    <w:rsid w:val="004D7095"/>
    <w:rsid w:val="004D72FE"/>
    <w:rsid w:val="004E079C"/>
    <w:rsid w:val="004E13D1"/>
    <w:rsid w:val="004E1A11"/>
    <w:rsid w:val="004E20F4"/>
    <w:rsid w:val="004E2B01"/>
    <w:rsid w:val="004E2D53"/>
    <w:rsid w:val="004E3882"/>
    <w:rsid w:val="004E464A"/>
    <w:rsid w:val="004E47B6"/>
    <w:rsid w:val="004E484B"/>
    <w:rsid w:val="004E53A4"/>
    <w:rsid w:val="004E54E5"/>
    <w:rsid w:val="004E5FB5"/>
    <w:rsid w:val="004E614A"/>
    <w:rsid w:val="004E6C6F"/>
    <w:rsid w:val="004E722C"/>
    <w:rsid w:val="004E7727"/>
    <w:rsid w:val="004F00ED"/>
    <w:rsid w:val="004F1360"/>
    <w:rsid w:val="004F1D5F"/>
    <w:rsid w:val="004F32DB"/>
    <w:rsid w:val="004F43DC"/>
    <w:rsid w:val="004F4C7D"/>
    <w:rsid w:val="004F50A0"/>
    <w:rsid w:val="004F578E"/>
    <w:rsid w:val="004F59FC"/>
    <w:rsid w:val="004F5A10"/>
    <w:rsid w:val="004F5F97"/>
    <w:rsid w:val="004F75E7"/>
    <w:rsid w:val="004F7CB3"/>
    <w:rsid w:val="004F7DA2"/>
    <w:rsid w:val="005000E9"/>
    <w:rsid w:val="00500C1C"/>
    <w:rsid w:val="00501123"/>
    <w:rsid w:val="00501D13"/>
    <w:rsid w:val="00501D3F"/>
    <w:rsid w:val="0050211F"/>
    <w:rsid w:val="00503891"/>
    <w:rsid w:val="005043DE"/>
    <w:rsid w:val="005047B7"/>
    <w:rsid w:val="005051E0"/>
    <w:rsid w:val="005053FE"/>
    <w:rsid w:val="0050563A"/>
    <w:rsid w:val="00505A42"/>
    <w:rsid w:val="00505CBC"/>
    <w:rsid w:val="00506791"/>
    <w:rsid w:val="0050726D"/>
    <w:rsid w:val="00510E2A"/>
    <w:rsid w:val="00510F6C"/>
    <w:rsid w:val="00511B3F"/>
    <w:rsid w:val="00511C8A"/>
    <w:rsid w:val="005123F7"/>
    <w:rsid w:val="005126D0"/>
    <w:rsid w:val="00512BC7"/>
    <w:rsid w:val="00513458"/>
    <w:rsid w:val="00513696"/>
    <w:rsid w:val="00514189"/>
    <w:rsid w:val="00514F2A"/>
    <w:rsid w:val="005151A5"/>
    <w:rsid w:val="005152F0"/>
    <w:rsid w:val="00516C6D"/>
    <w:rsid w:val="00517B5C"/>
    <w:rsid w:val="00520EF5"/>
    <w:rsid w:val="0052104C"/>
    <w:rsid w:val="005218A5"/>
    <w:rsid w:val="00522564"/>
    <w:rsid w:val="00522737"/>
    <w:rsid w:val="00522843"/>
    <w:rsid w:val="00522E4D"/>
    <w:rsid w:val="00522ED3"/>
    <w:rsid w:val="00523B01"/>
    <w:rsid w:val="005242EA"/>
    <w:rsid w:val="005251B5"/>
    <w:rsid w:val="005256A5"/>
    <w:rsid w:val="00525995"/>
    <w:rsid w:val="00527200"/>
    <w:rsid w:val="0052786A"/>
    <w:rsid w:val="00527D8F"/>
    <w:rsid w:val="00530507"/>
    <w:rsid w:val="00532333"/>
    <w:rsid w:val="00532397"/>
    <w:rsid w:val="00532BC1"/>
    <w:rsid w:val="00533F08"/>
    <w:rsid w:val="00533F63"/>
    <w:rsid w:val="005347E4"/>
    <w:rsid w:val="005360CC"/>
    <w:rsid w:val="005368EB"/>
    <w:rsid w:val="00536F32"/>
    <w:rsid w:val="0053765D"/>
    <w:rsid w:val="005378FC"/>
    <w:rsid w:val="005409F9"/>
    <w:rsid w:val="005420A3"/>
    <w:rsid w:val="00542461"/>
    <w:rsid w:val="005424BA"/>
    <w:rsid w:val="00542616"/>
    <w:rsid w:val="00542C62"/>
    <w:rsid w:val="00542CA0"/>
    <w:rsid w:val="00542ED5"/>
    <w:rsid w:val="005433E4"/>
    <w:rsid w:val="00544269"/>
    <w:rsid w:val="00544314"/>
    <w:rsid w:val="0054556F"/>
    <w:rsid w:val="0054586C"/>
    <w:rsid w:val="00545AB1"/>
    <w:rsid w:val="005461C4"/>
    <w:rsid w:val="0054683E"/>
    <w:rsid w:val="005472EB"/>
    <w:rsid w:val="005501B2"/>
    <w:rsid w:val="00550B37"/>
    <w:rsid w:val="00550DE3"/>
    <w:rsid w:val="00551757"/>
    <w:rsid w:val="00553291"/>
    <w:rsid w:val="00553917"/>
    <w:rsid w:val="00554AF3"/>
    <w:rsid w:val="005550BD"/>
    <w:rsid w:val="005550EF"/>
    <w:rsid w:val="005553DA"/>
    <w:rsid w:val="00555A43"/>
    <w:rsid w:val="005561C9"/>
    <w:rsid w:val="005562F2"/>
    <w:rsid w:val="005572F3"/>
    <w:rsid w:val="00562360"/>
    <w:rsid w:val="005625E6"/>
    <w:rsid w:val="00563837"/>
    <w:rsid w:val="00564ED0"/>
    <w:rsid w:val="00564FFC"/>
    <w:rsid w:val="00565215"/>
    <w:rsid w:val="005656C2"/>
    <w:rsid w:val="00570EAA"/>
    <w:rsid w:val="005719BF"/>
    <w:rsid w:val="00571A82"/>
    <w:rsid w:val="00572133"/>
    <w:rsid w:val="0057225F"/>
    <w:rsid w:val="00572599"/>
    <w:rsid w:val="0057319F"/>
    <w:rsid w:val="005744FD"/>
    <w:rsid w:val="00574BD0"/>
    <w:rsid w:val="00574C11"/>
    <w:rsid w:val="005756A3"/>
    <w:rsid w:val="005757A6"/>
    <w:rsid w:val="00575A97"/>
    <w:rsid w:val="00576B1C"/>
    <w:rsid w:val="005776EA"/>
    <w:rsid w:val="00577D71"/>
    <w:rsid w:val="00580116"/>
    <w:rsid w:val="00580550"/>
    <w:rsid w:val="005812E9"/>
    <w:rsid w:val="00581375"/>
    <w:rsid w:val="005821AD"/>
    <w:rsid w:val="00582B42"/>
    <w:rsid w:val="00583122"/>
    <w:rsid w:val="00583583"/>
    <w:rsid w:val="00583CA3"/>
    <w:rsid w:val="0058445C"/>
    <w:rsid w:val="0058514F"/>
    <w:rsid w:val="00585287"/>
    <w:rsid w:val="005852C7"/>
    <w:rsid w:val="00587286"/>
    <w:rsid w:val="0059226C"/>
    <w:rsid w:val="00592D11"/>
    <w:rsid w:val="005944C8"/>
    <w:rsid w:val="005951DA"/>
    <w:rsid w:val="00595585"/>
    <w:rsid w:val="00595B9A"/>
    <w:rsid w:val="005963F9"/>
    <w:rsid w:val="005967FA"/>
    <w:rsid w:val="00597347"/>
    <w:rsid w:val="005A0F05"/>
    <w:rsid w:val="005A0FEA"/>
    <w:rsid w:val="005A1A26"/>
    <w:rsid w:val="005A1B2E"/>
    <w:rsid w:val="005A24EA"/>
    <w:rsid w:val="005A35D3"/>
    <w:rsid w:val="005A37A7"/>
    <w:rsid w:val="005A3CF8"/>
    <w:rsid w:val="005A4BCF"/>
    <w:rsid w:val="005A4BE4"/>
    <w:rsid w:val="005A536A"/>
    <w:rsid w:val="005A6016"/>
    <w:rsid w:val="005A63A3"/>
    <w:rsid w:val="005A6923"/>
    <w:rsid w:val="005A69CD"/>
    <w:rsid w:val="005A6C8B"/>
    <w:rsid w:val="005A7EE7"/>
    <w:rsid w:val="005B1760"/>
    <w:rsid w:val="005B1C48"/>
    <w:rsid w:val="005B1C80"/>
    <w:rsid w:val="005B2334"/>
    <w:rsid w:val="005B2C0F"/>
    <w:rsid w:val="005B3B10"/>
    <w:rsid w:val="005B3D0F"/>
    <w:rsid w:val="005B4BF0"/>
    <w:rsid w:val="005B50CB"/>
    <w:rsid w:val="005B5BAB"/>
    <w:rsid w:val="005B60EA"/>
    <w:rsid w:val="005B6171"/>
    <w:rsid w:val="005B6697"/>
    <w:rsid w:val="005B68A7"/>
    <w:rsid w:val="005B6A5A"/>
    <w:rsid w:val="005B6B5F"/>
    <w:rsid w:val="005B71A5"/>
    <w:rsid w:val="005B7E14"/>
    <w:rsid w:val="005C0A15"/>
    <w:rsid w:val="005C0C60"/>
    <w:rsid w:val="005C2823"/>
    <w:rsid w:val="005C3194"/>
    <w:rsid w:val="005C3E6F"/>
    <w:rsid w:val="005C4514"/>
    <w:rsid w:val="005C4FB0"/>
    <w:rsid w:val="005C6065"/>
    <w:rsid w:val="005C608A"/>
    <w:rsid w:val="005C6BEA"/>
    <w:rsid w:val="005C6F83"/>
    <w:rsid w:val="005C76F4"/>
    <w:rsid w:val="005D0289"/>
    <w:rsid w:val="005D0CE7"/>
    <w:rsid w:val="005D10AC"/>
    <w:rsid w:val="005D173D"/>
    <w:rsid w:val="005D279C"/>
    <w:rsid w:val="005D2A2D"/>
    <w:rsid w:val="005D390C"/>
    <w:rsid w:val="005D42C7"/>
    <w:rsid w:val="005D46A2"/>
    <w:rsid w:val="005D4C89"/>
    <w:rsid w:val="005D6993"/>
    <w:rsid w:val="005D78D5"/>
    <w:rsid w:val="005D7DCB"/>
    <w:rsid w:val="005E0027"/>
    <w:rsid w:val="005E0917"/>
    <w:rsid w:val="005E0EAC"/>
    <w:rsid w:val="005E15DD"/>
    <w:rsid w:val="005E2D5A"/>
    <w:rsid w:val="005E2EC6"/>
    <w:rsid w:val="005E3213"/>
    <w:rsid w:val="005E3354"/>
    <w:rsid w:val="005E3841"/>
    <w:rsid w:val="005E57D1"/>
    <w:rsid w:val="005E69E0"/>
    <w:rsid w:val="005E6FBB"/>
    <w:rsid w:val="005E78EE"/>
    <w:rsid w:val="005F06C7"/>
    <w:rsid w:val="005F0CC7"/>
    <w:rsid w:val="005F192E"/>
    <w:rsid w:val="005F1AA8"/>
    <w:rsid w:val="005F1FC5"/>
    <w:rsid w:val="005F3111"/>
    <w:rsid w:val="005F417B"/>
    <w:rsid w:val="005F4376"/>
    <w:rsid w:val="005F43A7"/>
    <w:rsid w:val="005F452B"/>
    <w:rsid w:val="005F69B9"/>
    <w:rsid w:val="005F7B29"/>
    <w:rsid w:val="006000A3"/>
    <w:rsid w:val="00600B04"/>
    <w:rsid w:val="006013DB"/>
    <w:rsid w:val="00601EF9"/>
    <w:rsid w:val="00602755"/>
    <w:rsid w:val="006027E5"/>
    <w:rsid w:val="006049BD"/>
    <w:rsid w:val="006054B9"/>
    <w:rsid w:val="006054BA"/>
    <w:rsid w:val="00605BB0"/>
    <w:rsid w:val="006065CA"/>
    <w:rsid w:val="006066D3"/>
    <w:rsid w:val="00606719"/>
    <w:rsid w:val="006067E4"/>
    <w:rsid w:val="00606C91"/>
    <w:rsid w:val="00607035"/>
    <w:rsid w:val="00607519"/>
    <w:rsid w:val="00607BD5"/>
    <w:rsid w:val="00610F81"/>
    <w:rsid w:val="00611133"/>
    <w:rsid w:val="00611736"/>
    <w:rsid w:val="00611988"/>
    <w:rsid w:val="00611F13"/>
    <w:rsid w:val="00612158"/>
    <w:rsid w:val="00612E7E"/>
    <w:rsid w:val="00614D43"/>
    <w:rsid w:val="006168FC"/>
    <w:rsid w:val="00616D87"/>
    <w:rsid w:val="0061784D"/>
    <w:rsid w:val="00617A5E"/>
    <w:rsid w:val="00617B0B"/>
    <w:rsid w:val="00617EBD"/>
    <w:rsid w:val="00620062"/>
    <w:rsid w:val="00620237"/>
    <w:rsid w:val="00620714"/>
    <w:rsid w:val="0062248D"/>
    <w:rsid w:val="0062320D"/>
    <w:rsid w:val="00624188"/>
    <w:rsid w:val="00624F31"/>
    <w:rsid w:val="006260A1"/>
    <w:rsid w:val="00631574"/>
    <w:rsid w:val="00632457"/>
    <w:rsid w:val="00632E77"/>
    <w:rsid w:val="00635C89"/>
    <w:rsid w:val="006368E0"/>
    <w:rsid w:val="0063771D"/>
    <w:rsid w:val="0063794F"/>
    <w:rsid w:val="00637B69"/>
    <w:rsid w:val="00637FE0"/>
    <w:rsid w:val="00637FE5"/>
    <w:rsid w:val="0064051D"/>
    <w:rsid w:val="00640533"/>
    <w:rsid w:val="0064179C"/>
    <w:rsid w:val="00641B50"/>
    <w:rsid w:val="00641D5B"/>
    <w:rsid w:val="00645AD7"/>
    <w:rsid w:val="00645C49"/>
    <w:rsid w:val="00645DD5"/>
    <w:rsid w:val="00647293"/>
    <w:rsid w:val="006472F4"/>
    <w:rsid w:val="006476E8"/>
    <w:rsid w:val="00651264"/>
    <w:rsid w:val="00652217"/>
    <w:rsid w:val="00652264"/>
    <w:rsid w:val="006532D3"/>
    <w:rsid w:val="006540B8"/>
    <w:rsid w:val="00654C61"/>
    <w:rsid w:val="006551F9"/>
    <w:rsid w:val="0065528D"/>
    <w:rsid w:val="0065562C"/>
    <w:rsid w:val="00655908"/>
    <w:rsid w:val="00655F57"/>
    <w:rsid w:val="006569B1"/>
    <w:rsid w:val="00656CCB"/>
    <w:rsid w:val="0065711F"/>
    <w:rsid w:val="0065712F"/>
    <w:rsid w:val="00657616"/>
    <w:rsid w:val="00660D73"/>
    <w:rsid w:val="006623B1"/>
    <w:rsid w:val="00662C0D"/>
    <w:rsid w:val="00663361"/>
    <w:rsid w:val="00663641"/>
    <w:rsid w:val="006645B1"/>
    <w:rsid w:val="00664967"/>
    <w:rsid w:val="00664A20"/>
    <w:rsid w:val="00664EB6"/>
    <w:rsid w:val="0066525B"/>
    <w:rsid w:val="006665A3"/>
    <w:rsid w:val="00667448"/>
    <w:rsid w:val="00667B5A"/>
    <w:rsid w:val="0067066A"/>
    <w:rsid w:val="006707C6"/>
    <w:rsid w:val="00670889"/>
    <w:rsid w:val="006721BE"/>
    <w:rsid w:val="006729BA"/>
    <w:rsid w:val="0067365E"/>
    <w:rsid w:val="00674A22"/>
    <w:rsid w:val="00674C65"/>
    <w:rsid w:val="006758F8"/>
    <w:rsid w:val="0067697E"/>
    <w:rsid w:val="00676F2A"/>
    <w:rsid w:val="006775EC"/>
    <w:rsid w:val="00677951"/>
    <w:rsid w:val="00680617"/>
    <w:rsid w:val="00680DE1"/>
    <w:rsid w:val="00680ECA"/>
    <w:rsid w:val="00680FF6"/>
    <w:rsid w:val="0068164C"/>
    <w:rsid w:val="006817A4"/>
    <w:rsid w:val="00682879"/>
    <w:rsid w:val="00682C08"/>
    <w:rsid w:val="00683654"/>
    <w:rsid w:val="00683930"/>
    <w:rsid w:val="00683942"/>
    <w:rsid w:val="00683BA2"/>
    <w:rsid w:val="00684234"/>
    <w:rsid w:val="006843E1"/>
    <w:rsid w:val="006858AA"/>
    <w:rsid w:val="0068632E"/>
    <w:rsid w:val="00687F9F"/>
    <w:rsid w:val="00691040"/>
    <w:rsid w:val="0069308C"/>
    <w:rsid w:val="00693853"/>
    <w:rsid w:val="00694B18"/>
    <w:rsid w:val="00695563"/>
    <w:rsid w:val="006957AE"/>
    <w:rsid w:val="00696906"/>
    <w:rsid w:val="00697171"/>
    <w:rsid w:val="0069724B"/>
    <w:rsid w:val="006A128B"/>
    <w:rsid w:val="006A2859"/>
    <w:rsid w:val="006A2B6F"/>
    <w:rsid w:val="006A2EB6"/>
    <w:rsid w:val="006A327A"/>
    <w:rsid w:val="006A342E"/>
    <w:rsid w:val="006A357E"/>
    <w:rsid w:val="006A36F1"/>
    <w:rsid w:val="006A38A4"/>
    <w:rsid w:val="006A428D"/>
    <w:rsid w:val="006A48AF"/>
    <w:rsid w:val="006A536E"/>
    <w:rsid w:val="006A53A7"/>
    <w:rsid w:val="006A571D"/>
    <w:rsid w:val="006A5D30"/>
    <w:rsid w:val="006A602B"/>
    <w:rsid w:val="006A60E1"/>
    <w:rsid w:val="006A6170"/>
    <w:rsid w:val="006A63E5"/>
    <w:rsid w:val="006A6BCA"/>
    <w:rsid w:val="006A6E67"/>
    <w:rsid w:val="006A7204"/>
    <w:rsid w:val="006A73B1"/>
    <w:rsid w:val="006B05B5"/>
    <w:rsid w:val="006B0834"/>
    <w:rsid w:val="006B08CE"/>
    <w:rsid w:val="006B0B59"/>
    <w:rsid w:val="006B1517"/>
    <w:rsid w:val="006B1E6E"/>
    <w:rsid w:val="006B2B29"/>
    <w:rsid w:val="006B346A"/>
    <w:rsid w:val="006B3734"/>
    <w:rsid w:val="006B7EF2"/>
    <w:rsid w:val="006C2901"/>
    <w:rsid w:val="006C377A"/>
    <w:rsid w:val="006C387D"/>
    <w:rsid w:val="006C4AB9"/>
    <w:rsid w:val="006C519A"/>
    <w:rsid w:val="006C549C"/>
    <w:rsid w:val="006C5524"/>
    <w:rsid w:val="006C5625"/>
    <w:rsid w:val="006C5A16"/>
    <w:rsid w:val="006C623F"/>
    <w:rsid w:val="006C65FD"/>
    <w:rsid w:val="006C76DF"/>
    <w:rsid w:val="006C775C"/>
    <w:rsid w:val="006D0F45"/>
    <w:rsid w:val="006D16E2"/>
    <w:rsid w:val="006D208B"/>
    <w:rsid w:val="006D20CE"/>
    <w:rsid w:val="006D3CF4"/>
    <w:rsid w:val="006D3D93"/>
    <w:rsid w:val="006D3E06"/>
    <w:rsid w:val="006D40EF"/>
    <w:rsid w:val="006D4172"/>
    <w:rsid w:val="006D47FF"/>
    <w:rsid w:val="006D4D08"/>
    <w:rsid w:val="006D5367"/>
    <w:rsid w:val="006D6781"/>
    <w:rsid w:val="006E0B72"/>
    <w:rsid w:val="006E122D"/>
    <w:rsid w:val="006E15A2"/>
    <w:rsid w:val="006E2754"/>
    <w:rsid w:val="006E2DEF"/>
    <w:rsid w:val="006E3E6F"/>
    <w:rsid w:val="006E42AC"/>
    <w:rsid w:val="006E5428"/>
    <w:rsid w:val="006E6431"/>
    <w:rsid w:val="006F2603"/>
    <w:rsid w:val="006F3206"/>
    <w:rsid w:val="006F45E0"/>
    <w:rsid w:val="006F5229"/>
    <w:rsid w:val="006F574D"/>
    <w:rsid w:val="006F59C6"/>
    <w:rsid w:val="006F61F8"/>
    <w:rsid w:val="006F7918"/>
    <w:rsid w:val="0070137E"/>
    <w:rsid w:val="0070169E"/>
    <w:rsid w:val="00701D96"/>
    <w:rsid w:val="00701F2A"/>
    <w:rsid w:val="00702942"/>
    <w:rsid w:val="00702EC3"/>
    <w:rsid w:val="00703536"/>
    <w:rsid w:val="00705AA6"/>
    <w:rsid w:val="00706263"/>
    <w:rsid w:val="00706DE9"/>
    <w:rsid w:val="00706E91"/>
    <w:rsid w:val="0070738C"/>
    <w:rsid w:val="00707F0B"/>
    <w:rsid w:val="00711086"/>
    <w:rsid w:val="00711B6E"/>
    <w:rsid w:val="007121D7"/>
    <w:rsid w:val="00712BE8"/>
    <w:rsid w:val="00712E15"/>
    <w:rsid w:val="00713BFC"/>
    <w:rsid w:val="0071424C"/>
    <w:rsid w:val="007148D2"/>
    <w:rsid w:val="00715609"/>
    <w:rsid w:val="00716F6C"/>
    <w:rsid w:val="00716FE4"/>
    <w:rsid w:val="007178A2"/>
    <w:rsid w:val="00720383"/>
    <w:rsid w:val="007211EF"/>
    <w:rsid w:val="007245BD"/>
    <w:rsid w:val="00724D1D"/>
    <w:rsid w:val="00725684"/>
    <w:rsid w:val="00725E41"/>
    <w:rsid w:val="007271EE"/>
    <w:rsid w:val="00731BDC"/>
    <w:rsid w:val="00731E24"/>
    <w:rsid w:val="0073213E"/>
    <w:rsid w:val="00732931"/>
    <w:rsid w:val="00735776"/>
    <w:rsid w:val="00735C1E"/>
    <w:rsid w:val="00735EC6"/>
    <w:rsid w:val="00735FB0"/>
    <w:rsid w:val="007361E2"/>
    <w:rsid w:val="007400B3"/>
    <w:rsid w:val="00740B08"/>
    <w:rsid w:val="00740F28"/>
    <w:rsid w:val="007410AC"/>
    <w:rsid w:val="0074128A"/>
    <w:rsid w:val="0074130A"/>
    <w:rsid w:val="00741DE6"/>
    <w:rsid w:val="0074205D"/>
    <w:rsid w:val="00742624"/>
    <w:rsid w:val="00743D15"/>
    <w:rsid w:val="00743F55"/>
    <w:rsid w:val="00744C68"/>
    <w:rsid w:val="00745744"/>
    <w:rsid w:val="007459D7"/>
    <w:rsid w:val="00745F99"/>
    <w:rsid w:val="00746409"/>
    <w:rsid w:val="0074657F"/>
    <w:rsid w:val="00747249"/>
    <w:rsid w:val="0074757D"/>
    <w:rsid w:val="00747618"/>
    <w:rsid w:val="00747C15"/>
    <w:rsid w:val="007505C1"/>
    <w:rsid w:val="00750D49"/>
    <w:rsid w:val="00753CA2"/>
    <w:rsid w:val="007549F7"/>
    <w:rsid w:val="00755A5E"/>
    <w:rsid w:val="007564E2"/>
    <w:rsid w:val="007566B7"/>
    <w:rsid w:val="00756B8D"/>
    <w:rsid w:val="00757F78"/>
    <w:rsid w:val="00760698"/>
    <w:rsid w:val="00760BCB"/>
    <w:rsid w:val="00761AE9"/>
    <w:rsid w:val="0076289E"/>
    <w:rsid w:val="00762FAD"/>
    <w:rsid w:val="007633FA"/>
    <w:rsid w:val="0076383B"/>
    <w:rsid w:val="00763981"/>
    <w:rsid w:val="00764108"/>
    <w:rsid w:val="00764421"/>
    <w:rsid w:val="00765A35"/>
    <w:rsid w:val="0076705E"/>
    <w:rsid w:val="00767CB9"/>
    <w:rsid w:val="00770A1C"/>
    <w:rsid w:val="007710B8"/>
    <w:rsid w:val="00771D4B"/>
    <w:rsid w:val="00772494"/>
    <w:rsid w:val="00772B38"/>
    <w:rsid w:val="0077397C"/>
    <w:rsid w:val="007741D5"/>
    <w:rsid w:val="0077457F"/>
    <w:rsid w:val="007746D7"/>
    <w:rsid w:val="00774FC8"/>
    <w:rsid w:val="00776F57"/>
    <w:rsid w:val="00777940"/>
    <w:rsid w:val="00777DEF"/>
    <w:rsid w:val="00780859"/>
    <w:rsid w:val="00780C05"/>
    <w:rsid w:val="00781695"/>
    <w:rsid w:val="00781F9D"/>
    <w:rsid w:val="00782383"/>
    <w:rsid w:val="00782F8B"/>
    <w:rsid w:val="00783015"/>
    <w:rsid w:val="007834DE"/>
    <w:rsid w:val="00783A67"/>
    <w:rsid w:val="00783DE3"/>
    <w:rsid w:val="0078415D"/>
    <w:rsid w:val="00784B06"/>
    <w:rsid w:val="0078542E"/>
    <w:rsid w:val="00785823"/>
    <w:rsid w:val="00785E2E"/>
    <w:rsid w:val="007865D4"/>
    <w:rsid w:val="00786B8B"/>
    <w:rsid w:val="00787C18"/>
    <w:rsid w:val="00790289"/>
    <w:rsid w:val="007918C4"/>
    <w:rsid w:val="00791C94"/>
    <w:rsid w:val="0079240A"/>
    <w:rsid w:val="00792718"/>
    <w:rsid w:val="0079355B"/>
    <w:rsid w:val="00793BF2"/>
    <w:rsid w:val="00793C1A"/>
    <w:rsid w:val="00793FE2"/>
    <w:rsid w:val="00794AD8"/>
    <w:rsid w:val="00795382"/>
    <w:rsid w:val="00795FE4"/>
    <w:rsid w:val="00797246"/>
    <w:rsid w:val="00797C91"/>
    <w:rsid w:val="007A0681"/>
    <w:rsid w:val="007A178B"/>
    <w:rsid w:val="007A1974"/>
    <w:rsid w:val="007A2240"/>
    <w:rsid w:val="007A2A2D"/>
    <w:rsid w:val="007A30DC"/>
    <w:rsid w:val="007A3503"/>
    <w:rsid w:val="007A3859"/>
    <w:rsid w:val="007A4D9E"/>
    <w:rsid w:val="007A5A85"/>
    <w:rsid w:val="007A5F05"/>
    <w:rsid w:val="007A6273"/>
    <w:rsid w:val="007A694B"/>
    <w:rsid w:val="007A728B"/>
    <w:rsid w:val="007A77DC"/>
    <w:rsid w:val="007A7C59"/>
    <w:rsid w:val="007B07E9"/>
    <w:rsid w:val="007B316E"/>
    <w:rsid w:val="007B3611"/>
    <w:rsid w:val="007B479B"/>
    <w:rsid w:val="007B4F3A"/>
    <w:rsid w:val="007B59D8"/>
    <w:rsid w:val="007B620B"/>
    <w:rsid w:val="007B7776"/>
    <w:rsid w:val="007C2D15"/>
    <w:rsid w:val="007C3249"/>
    <w:rsid w:val="007C4932"/>
    <w:rsid w:val="007C4B92"/>
    <w:rsid w:val="007C51D2"/>
    <w:rsid w:val="007C5C8D"/>
    <w:rsid w:val="007C6D7F"/>
    <w:rsid w:val="007C6F2F"/>
    <w:rsid w:val="007C7823"/>
    <w:rsid w:val="007D17B1"/>
    <w:rsid w:val="007D18AB"/>
    <w:rsid w:val="007D2667"/>
    <w:rsid w:val="007D3309"/>
    <w:rsid w:val="007D378F"/>
    <w:rsid w:val="007D3BC4"/>
    <w:rsid w:val="007D4361"/>
    <w:rsid w:val="007D483E"/>
    <w:rsid w:val="007D5411"/>
    <w:rsid w:val="007D54E1"/>
    <w:rsid w:val="007D5597"/>
    <w:rsid w:val="007D5B7A"/>
    <w:rsid w:val="007D5C3F"/>
    <w:rsid w:val="007D5F1F"/>
    <w:rsid w:val="007D6204"/>
    <w:rsid w:val="007D6649"/>
    <w:rsid w:val="007D6DF4"/>
    <w:rsid w:val="007E2C6A"/>
    <w:rsid w:val="007E33A9"/>
    <w:rsid w:val="007E3801"/>
    <w:rsid w:val="007E5049"/>
    <w:rsid w:val="007E62C5"/>
    <w:rsid w:val="007E663A"/>
    <w:rsid w:val="007E7F23"/>
    <w:rsid w:val="007F1529"/>
    <w:rsid w:val="007F15BC"/>
    <w:rsid w:val="007F1880"/>
    <w:rsid w:val="007F191D"/>
    <w:rsid w:val="007F2DA3"/>
    <w:rsid w:val="007F3316"/>
    <w:rsid w:val="007F39C0"/>
    <w:rsid w:val="007F3C81"/>
    <w:rsid w:val="007F4477"/>
    <w:rsid w:val="007F4DDF"/>
    <w:rsid w:val="007F5611"/>
    <w:rsid w:val="007F64B3"/>
    <w:rsid w:val="007F66D4"/>
    <w:rsid w:val="007F692A"/>
    <w:rsid w:val="007F6B3A"/>
    <w:rsid w:val="007F7EF4"/>
    <w:rsid w:val="00801F0E"/>
    <w:rsid w:val="00802198"/>
    <w:rsid w:val="008036C1"/>
    <w:rsid w:val="008041CC"/>
    <w:rsid w:val="00804727"/>
    <w:rsid w:val="008049B5"/>
    <w:rsid w:val="00805324"/>
    <w:rsid w:val="008056C4"/>
    <w:rsid w:val="00807945"/>
    <w:rsid w:val="00810633"/>
    <w:rsid w:val="00810942"/>
    <w:rsid w:val="00810EA6"/>
    <w:rsid w:val="0081125C"/>
    <w:rsid w:val="008121EE"/>
    <w:rsid w:val="0081238B"/>
    <w:rsid w:val="008125A6"/>
    <w:rsid w:val="00814C9B"/>
    <w:rsid w:val="00815166"/>
    <w:rsid w:val="00815564"/>
    <w:rsid w:val="00816E25"/>
    <w:rsid w:val="00816E87"/>
    <w:rsid w:val="00817065"/>
    <w:rsid w:val="00817201"/>
    <w:rsid w:val="00817759"/>
    <w:rsid w:val="00820CE1"/>
    <w:rsid w:val="0082226D"/>
    <w:rsid w:val="008226BE"/>
    <w:rsid w:val="008236F4"/>
    <w:rsid w:val="008249F7"/>
    <w:rsid w:val="0082678E"/>
    <w:rsid w:val="00826AA0"/>
    <w:rsid w:val="00827083"/>
    <w:rsid w:val="00827558"/>
    <w:rsid w:val="00827A9E"/>
    <w:rsid w:val="00831D12"/>
    <w:rsid w:val="008324D8"/>
    <w:rsid w:val="00833BD4"/>
    <w:rsid w:val="00833C92"/>
    <w:rsid w:val="00833CC3"/>
    <w:rsid w:val="0083587B"/>
    <w:rsid w:val="00835B58"/>
    <w:rsid w:val="00836028"/>
    <w:rsid w:val="008370DA"/>
    <w:rsid w:val="008371D0"/>
    <w:rsid w:val="008377D9"/>
    <w:rsid w:val="00841A59"/>
    <w:rsid w:val="00842AB6"/>
    <w:rsid w:val="00843760"/>
    <w:rsid w:val="00843CE7"/>
    <w:rsid w:val="008442F1"/>
    <w:rsid w:val="008450E7"/>
    <w:rsid w:val="00845AEF"/>
    <w:rsid w:val="00845EE0"/>
    <w:rsid w:val="008465B4"/>
    <w:rsid w:val="00846C26"/>
    <w:rsid w:val="008475AA"/>
    <w:rsid w:val="00847684"/>
    <w:rsid w:val="00847DC5"/>
    <w:rsid w:val="00847EFE"/>
    <w:rsid w:val="00850037"/>
    <w:rsid w:val="00850B3D"/>
    <w:rsid w:val="00850C93"/>
    <w:rsid w:val="0085101A"/>
    <w:rsid w:val="008522AA"/>
    <w:rsid w:val="00854466"/>
    <w:rsid w:val="00855B3F"/>
    <w:rsid w:val="00855ED0"/>
    <w:rsid w:val="00856A9B"/>
    <w:rsid w:val="008579A3"/>
    <w:rsid w:val="00860026"/>
    <w:rsid w:val="0086086C"/>
    <w:rsid w:val="00860CE3"/>
    <w:rsid w:val="00862E02"/>
    <w:rsid w:val="008637BE"/>
    <w:rsid w:val="0086416E"/>
    <w:rsid w:val="0086549A"/>
    <w:rsid w:val="00867A11"/>
    <w:rsid w:val="00867CF7"/>
    <w:rsid w:val="00870318"/>
    <w:rsid w:val="00871231"/>
    <w:rsid w:val="00871B69"/>
    <w:rsid w:val="00871C11"/>
    <w:rsid w:val="008724F1"/>
    <w:rsid w:val="00872F80"/>
    <w:rsid w:val="00873A6D"/>
    <w:rsid w:val="00873DD7"/>
    <w:rsid w:val="00874187"/>
    <w:rsid w:val="00874C23"/>
    <w:rsid w:val="00875DD9"/>
    <w:rsid w:val="008768C8"/>
    <w:rsid w:val="008773B1"/>
    <w:rsid w:val="00877E40"/>
    <w:rsid w:val="0088093E"/>
    <w:rsid w:val="00880C55"/>
    <w:rsid w:val="00880D4B"/>
    <w:rsid w:val="00880FF7"/>
    <w:rsid w:val="00881306"/>
    <w:rsid w:val="0088148E"/>
    <w:rsid w:val="008815A5"/>
    <w:rsid w:val="00883367"/>
    <w:rsid w:val="00883E9A"/>
    <w:rsid w:val="00884CB8"/>
    <w:rsid w:val="008854A1"/>
    <w:rsid w:val="00885B83"/>
    <w:rsid w:val="00885D65"/>
    <w:rsid w:val="00885E39"/>
    <w:rsid w:val="0088604D"/>
    <w:rsid w:val="008865F3"/>
    <w:rsid w:val="00886892"/>
    <w:rsid w:val="00886F43"/>
    <w:rsid w:val="00887035"/>
    <w:rsid w:val="008872F5"/>
    <w:rsid w:val="0088736E"/>
    <w:rsid w:val="00890411"/>
    <w:rsid w:val="00890B29"/>
    <w:rsid w:val="008911FB"/>
    <w:rsid w:val="0089141F"/>
    <w:rsid w:val="008926D7"/>
    <w:rsid w:val="008929AD"/>
    <w:rsid w:val="00893327"/>
    <w:rsid w:val="008947DC"/>
    <w:rsid w:val="0089521D"/>
    <w:rsid w:val="00895617"/>
    <w:rsid w:val="0089592F"/>
    <w:rsid w:val="00895F48"/>
    <w:rsid w:val="00896813"/>
    <w:rsid w:val="00896DDB"/>
    <w:rsid w:val="008A285F"/>
    <w:rsid w:val="008A2BA4"/>
    <w:rsid w:val="008A368E"/>
    <w:rsid w:val="008A395D"/>
    <w:rsid w:val="008A3B5F"/>
    <w:rsid w:val="008A3DC3"/>
    <w:rsid w:val="008A3FB8"/>
    <w:rsid w:val="008A4B98"/>
    <w:rsid w:val="008A4E07"/>
    <w:rsid w:val="008A62C2"/>
    <w:rsid w:val="008A640E"/>
    <w:rsid w:val="008A67DC"/>
    <w:rsid w:val="008A6B6B"/>
    <w:rsid w:val="008A7F08"/>
    <w:rsid w:val="008B0177"/>
    <w:rsid w:val="008B0CB3"/>
    <w:rsid w:val="008B1155"/>
    <w:rsid w:val="008B1A57"/>
    <w:rsid w:val="008B1B1A"/>
    <w:rsid w:val="008B2CF9"/>
    <w:rsid w:val="008B354D"/>
    <w:rsid w:val="008B3615"/>
    <w:rsid w:val="008B3878"/>
    <w:rsid w:val="008B4823"/>
    <w:rsid w:val="008B5146"/>
    <w:rsid w:val="008B5E2A"/>
    <w:rsid w:val="008C0168"/>
    <w:rsid w:val="008C09F6"/>
    <w:rsid w:val="008C17D7"/>
    <w:rsid w:val="008C184E"/>
    <w:rsid w:val="008C1AFC"/>
    <w:rsid w:val="008C2617"/>
    <w:rsid w:val="008C30F7"/>
    <w:rsid w:val="008C3CD5"/>
    <w:rsid w:val="008C798C"/>
    <w:rsid w:val="008D03FF"/>
    <w:rsid w:val="008D0F49"/>
    <w:rsid w:val="008D1481"/>
    <w:rsid w:val="008D1762"/>
    <w:rsid w:val="008D18C6"/>
    <w:rsid w:val="008D1B48"/>
    <w:rsid w:val="008D2390"/>
    <w:rsid w:val="008D2B2B"/>
    <w:rsid w:val="008D2D22"/>
    <w:rsid w:val="008D38DC"/>
    <w:rsid w:val="008D4BD2"/>
    <w:rsid w:val="008D5AB7"/>
    <w:rsid w:val="008D5B11"/>
    <w:rsid w:val="008D7165"/>
    <w:rsid w:val="008E175A"/>
    <w:rsid w:val="008E220D"/>
    <w:rsid w:val="008E2387"/>
    <w:rsid w:val="008E3560"/>
    <w:rsid w:val="008E3861"/>
    <w:rsid w:val="008E44B8"/>
    <w:rsid w:val="008E470A"/>
    <w:rsid w:val="008E4954"/>
    <w:rsid w:val="008E4959"/>
    <w:rsid w:val="008E4BA6"/>
    <w:rsid w:val="008E4F00"/>
    <w:rsid w:val="008E5019"/>
    <w:rsid w:val="008E768E"/>
    <w:rsid w:val="008E7DF1"/>
    <w:rsid w:val="008F0507"/>
    <w:rsid w:val="008F0F39"/>
    <w:rsid w:val="008F26E7"/>
    <w:rsid w:val="008F3169"/>
    <w:rsid w:val="008F38D4"/>
    <w:rsid w:val="008F3D3B"/>
    <w:rsid w:val="008F5395"/>
    <w:rsid w:val="008F58BC"/>
    <w:rsid w:val="008F62F7"/>
    <w:rsid w:val="008F69A0"/>
    <w:rsid w:val="008F6E4D"/>
    <w:rsid w:val="008F721E"/>
    <w:rsid w:val="008F7EA5"/>
    <w:rsid w:val="00900996"/>
    <w:rsid w:val="0090112C"/>
    <w:rsid w:val="009011D3"/>
    <w:rsid w:val="009012BF"/>
    <w:rsid w:val="00901425"/>
    <w:rsid w:val="009015EB"/>
    <w:rsid w:val="00901FEC"/>
    <w:rsid w:val="00902E0E"/>
    <w:rsid w:val="00903095"/>
    <w:rsid w:val="00903604"/>
    <w:rsid w:val="00903FC1"/>
    <w:rsid w:val="009049CA"/>
    <w:rsid w:val="009049DB"/>
    <w:rsid w:val="00904D79"/>
    <w:rsid w:val="00904D8A"/>
    <w:rsid w:val="00904F18"/>
    <w:rsid w:val="009056A0"/>
    <w:rsid w:val="00905A33"/>
    <w:rsid w:val="00905C29"/>
    <w:rsid w:val="009068B8"/>
    <w:rsid w:val="00906D60"/>
    <w:rsid w:val="00906DEA"/>
    <w:rsid w:val="00907383"/>
    <w:rsid w:val="00907EC6"/>
    <w:rsid w:val="00910626"/>
    <w:rsid w:val="009115C3"/>
    <w:rsid w:val="00912381"/>
    <w:rsid w:val="00912FEB"/>
    <w:rsid w:val="00913458"/>
    <w:rsid w:val="0091399F"/>
    <w:rsid w:val="00913E53"/>
    <w:rsid w:val="00914170"/>
    <w:rsid w:val="009142B5"/>
    <w:rsid w:val="00914507"/>
    <w:rsid w:val="00914572"/>
    <w:rsid w:val="00914C83"/>
    <w:rsid w:val="0091572D"/>
    <w:rsid w:val="00915EF7"/>
    <w:rsid w:val="0091645F"/>
    <w:rsid w:val="00916A30"/>
    <w:rsid w:val="00916AD7"/>
    <w:rsid w:val="00917F2D"/>
    <w:rsid w:val="009223DB"/>
    <w:rsid w:val="00922B0F"/>
    <w:rsid w:val="00925347"/>
    <w:rsid w:val="009258D5"/>
    <w:rsid w:val="0092641C"/>
    <w:rsid w:val="009266DE"/>
    <w:rsid w:val="0092761E"/>
    <w:rsid w:val="009303DA"/>
    <w:rsid w:val="00930EA1"/>
    <w:rsid w:val="00931691"/>
    <w:rsid w:val="00932240"/>
    <w:rsid w:val="009322E9"/>
    <w:rsid w:val="0093278F"/>
    <w:rsid w:val="0093406B"/>
    <w:rsid w:val="009350EA"/>
    <w:rsid w:val="00935608"/>
    <w:rsid w:val="00935651"/>
    <w:rsid w:val="0093607B"/>
    <w:rsid w:val="009364F4"/>
    <w:rsid w:val="00937BC2"/>
    <w:rsid w:val="00937CFB"/>
    <w:rsid w:val="00937EF1"/>
    <w:rsid w:val="0094161F"/>
    <w:rsid w:val="009416B3"/>
    <w:rsid w:val="00943580"/>
    <w:rsid w:val="00943958"/>
    <w:rsid w:val="00944AA0"/>
    <w:rsid w:val="00944E9D"/>
    <w:rsid w:val="009457E7"/>
    <w:rsid w:val="00945D7F"/>
    <w:rsid w:val="00947410"/>
    <w:rsid w:val="009475AA"/>
    <w:rsid w:val="009475EF"/>
    <w:rsid w:val="00950656"/>
    <w:rsid w:val="009515D3"/>
    <w:rsid w:val="00952696"/>
    <w:rsid w:val="00952C29"/>
    <w:rsid w:val="009539B6"/>
    <w:rsid w:val="009543FF"/>
    <w:rsid w:val="009549E6"/>
    <w:rsid w:val="00954D4A"/>
    <w:rsid w:val="00954EF2"/>
    <w:rsid w:val="00955222"/>
    <w:rsid w:val="00955691"/>
    <w:rsid w:val="009559AF"/>
    <w:rsid w:val="00955AAF"/>
    <w:rsid w:val="00956FA3"/>
    <w:rsid w:val="009571D6"/>
    <w:rsid w:val="00957517"/>
    <w:rsid w:val="009576D8"/>
    <w:rsid w:val="00957B56"/>
    <w:rsid w:val="0096155D"/>
    <w:rsid w:val="00961D0B"/>
    <w:rsid w:val="00962259"/>
    <w:rsid w:val="0096251F"/>
    <w:rsid w:val="00963628"/>
    <w:rsid w:val="00964057"/>
    <w:rsid w:val="009645BA"/>
    <w:rsid w:val="00964DC2"/>
    <w:rsid w:val="00964DE9"/>
    <w:rsid w:val="00966EF3"/>
    <w:rsid w:val="00967738"/>
    <w:rsid w:val="009703FB"/>
    <w:rsid w:val="00970478"/>
    <w:rsid w:val="0097101F"/>
    <w:rsid w:val="009710C4"/>
    <w:rsid w:val="009714A8"/>
    <w:rsid w:val="00971B6C"/>
    <w:rsid w:val="00972681"/>
    <w:rsid w:val="009732D5"/>
    <w:rsid w:val="009732F7"/>
    <w:rsid w:val="00973C92"/>
    <w:rsid w:val="00974345"/>
    <w:rsid w:val="00974ACF"/>
    <w:rsid w:val="00975940"/>
    <w:rsid w:val="0098070F"/>
    <w:rsid w:val="00981A86"/>
    <w:rsid w:val="00981D20"/>
    <w:rsid w:val="00984E57"/>
    <w:rsid w:val="009853B1"/>
    <w:rsid w:val="00985B07"/>
    <w:rsid w:val="00986D1C"/>
    <w:rsid w:val="00986D83"/>
    <w:rsid w:val="00987D1C"/>
    <w:rsid w:val="00987DF2"/>
    <w:rsid w:val="00987E7C"/>
    <w:rsid w:val="00990D0F"/>
    <w:rsid w:val="00992790"/>
    <w:rsid w:val="00993510"/>
    <w:rsid w:val="00993623"/>
    <w:rsid w:val="00994712"/>
    <w:rsid w:val="00994CD5"/>
    <w:rsid w:val="00995362"/>
    <w:rsid w:val="00995AE3"/>
    <w:rsid w:val="00995D79"/>
    <w:rsid w:val="00995EAB"/>
    <w:rsid w:val="0099655B"/>
    <w:rsid w:val="00996E65"/>
    <w:rsid w:val="00996EE8"/>
    <w:rsid w:val="009A0585"/>
    <w:rsid w:val="009A11A1"/>
    <w:rsid w:val="009A1585"/>
    <w:rsid w:val="009A1BCD"/>
    <w:rsid w:val="009A2E30"/>
    <w:rsid w:val="009A392E"/>
    <w:rsid w:val="009A508A"/>
    <w:rsid w:val="009A5C28"/>
    <w:rsid w:val="009A64A1"/>
    <w:rsid w:val="009A7F2B"/>
    <w:rsid w:val="009B0CCB"/>
    <w:rsid w:val="009B169F"/>
    <w:rsid w:val="009B29AA"/>
    <w:rsid w:val="009B2E4C"/>
    <w:rsid w:val="009B3036"/>
    <w:rsid w:val="009B36CD"/>
    <w:rsid w:val="009B3B27"/>
    <w:rsid w:val="009B3FC2"/>
    <w:rsid w:val="009B4052"/>
    <w:rsid w:val="009B420C"/>
    <w:rsid w:val="009B4858"/>
    <w:rsid w:val="009B5C2B"/>
    <w:rsid w:val="009B5F92"/>
    <w:rsid w:val="009B61B5"/>
    <w:rsid w:val="009B6F7D"/>
    <w:rsid w:val="009B7324"/>
    <w:rsid w:val="009B7A87"/>
    <w:rsid w:val="009B7EAD"/>
    <w:rsid w:val="009C0342"/>
    <w:rsid w:val="009C0653"/>
    <w:rsid w:val="009C0A8F"/>
    <w:rsid w:val="009C0BAE"/>
    <w:rsid w:val="009C1047"/>
    <w:rsid w:val="009C1E71"/>
    <w:rsid w:val="009C20CA"/>
    <w:rsid w:val="009C2119"/>
    <w:rsid w:val="009C237E"/>
    <w:rsid w:val="009C2497"/>
    <w:rsid w:val="009C2874"/>
    <w:rsid w:val="009C34E9"/>
    <w:rsid w:val="009C3682"/>
    <w:rsid w:val="009C4127"/>
    <w:rsid w:val="009C49DE"/>
    <w:rsid w:val="009C5AAA"/>
    <w:rsid w:val="009C5C8B"/>
    <w:rsid w:val="009C7283"/>
    <w:rsid w:val="009D0699"/>
    <w:rsid w:val="009D0A97"/>
    <w:rsid w:val="009D0F87"/>
    <w:rsid w:val="009D0FBF"/>
    <w:rsid w:val="009D23D7"/>
    <w:rsid w:val="009D2DFA"/>
    <w:rsid w:val="009D311C"/>
    <w:rsid w:val="009D4F22"/>
    <w:rsid w:val="009D5953"/>
    <w:rsid w:val="009D5F30"/>
    <w:rsid w:val="009D6CBE"/>
    <w:rsid w:val="009D7765"/>
    <w:rsid w:val="009E01E9"/>
    <w:rsid w:val="009E1108"/>
    <w:rsid w:val="009E38AD"/>
    <w:rsid w:val="009E3A66"/>
    <w:rsid w:val="009E3C01"/>
    <w:rsid w:val="009E3CDE"/>
    <w:rsid w:val="009E4A35"/>
    <w:rsid w:val="009E547C"/>
    <w:rsid w:val="009E5CCD"/>
    <w:rsid w:val="009E6664"/>
    <w:rsid w:val="009F03E3"/>
    <w:rsid w:val="009F0B91"/>
    <w:rsid w:val="009F2456"/>
    <w:rsid w:val="009F2E51"/>
    <w:rsid w:val="009F2EFC"/>
    <w:rsid w:val="009F3056"/>
    <w:rsid w:val="009F39BD"/>
    <w:rsid w:val="009F4401"/>
    <w:rsid w:val="009F4D41"/>
    <w:rsid w:val="009F5975"/>
    <w:rsid w:val="009F5E5D"/>
    <w:rsid w:val="009F6FBA"/>
    <w:rsid w:val="009F7E03"/>
    <w:rsid w:val="009F7E1A"/>
    <w:rsid w:val="009F7F9D"/>
    <w:rsid w:val="00A000F4"/>
    <w:rsid w:val="00A009FA"/>
    <w:rsid w:val="00A00B9A"/>
    <w:rsid w:val="00A011F7"/>
    <w:rsid w:val="00A01603"/>
    <w:rsid w:val="00A01A9C"/>
    <w:rsid w:val="00A02040"/>
    <w:rsid w:val="00A02ACE"/>
    <w:rsid w:val="00A0360D"/>
    <w:rsid w:val="00A0364F"/>
    <w:rsid w:val="00A03E4D"/>
    <w:rsid w:val="00A0409F"/>
    <w:rsid w:val="00A04E8F"/>
    <w:rsid w:val="00A05511"/>
    <w:rsid w:val="00A05D79"/>
    <w:rsid w:val="00A062CB"/>
    <w:rsid w:val="00A06462"/>
    <w:rsid w:val="00A068D7"/>
    <w:rsid w:val="00A079B3"/>
    <w:rsid w:val="00A07F0A"/>
    <w:rsid w:val="00A07FD1"/>
    <w:rsid w:val="00A10EAF"/>
    <w:rsid w:val="00A10EDD"/>
    <w:rsid w:val="00A1154B"/>
    <w:rsid w:val="00A117E4"/>
    <w:rsid w:val="00A11994"/>
    <w:rsid w:val="00A124F8"/>
    <w:rsid w:val="00A13CA6"/>
    <w:rsid w:val="00A140A7"/>
    <w:rsid w:val="00A140AA"/>
    <w:rsid w:val="00A14496"/>
    <w:rsid w:val="00A14E52"/>
    <w:rsid w:val="00A14F8B"/>
    <w:rsid w:val="00A151AA"/>
    <w:rsid w:val="00A15B96"/>
    <w:rsid w:val="00A16C63"/>
    <w:rsid w:val="00A16E34"/>
    <w:rsid w:val="00A17171"/>
    <w:rsid w:val="00A17C32"/>
    <w:rsid w:val="00A20135"/>
    <w:rsid w:val="00A2159F"/>
    <w:rsid w:val="00A21AF4"/>
    <w:rsid w:val="00A21FAA"/>
    <w:rsid w:val="00A22123"/>
    <w:rsid w:val="00A227EA"/>
    <w:rsid w:val="00A228B2"/>
    <w:rsid w:val="00A233D2"/>
    <w:rsid w:val="00A2437D"/>
    <w:rsid w:val="00A264AE"/>
    <w:rsid w:val="00A26EB7"/>
    <w:rsid w:val="00A27A06"/>
    <w:rsid w:val="00A27DC2"/>
    <w:rsid w:val="00A3027E"/>
    <w:rsid w:val="00A302DB"/>
    <w:rsid w:val="00A3044E"/>
    <w:rsid w:val="00A3078F"/>
    <w:rsid w:val="00A31868"/>
    <w:rsid w:val="00A31D4B"/>
    <w:rsid w:val="00A31F3F"/>
    <w:rsid w:val="00A32924"/>
    <w:rsid w:val="00A32D71"/>
    <w:rsid w:val="00A32F8F"/>
    <w:rsid w:val="00A338F9"/>
    <w:rsid w:val="00A34AF7"/>
    <w:rsid w:val="00A35972"/>
    <w:rsid w:val="00A36169"/>
    <w:rsid w:val="00A371A3"/>
    <w:rsid w:val="00A37214"/>
    <w:rsid w:val="00A40D54"/>
    <w:rsid w:val="00A416E1"/>
    <w:rsid w:val="00A41CD0"/>
    <w:rsid w:val="00A41D6B"/>
    <w:rsid w:val="00A41DF0"/>
    <w:rsid w:val="00A44535"/>
    <w:rsid w:val="00A449DF"/>
    <w:rsid w:val="00A44A98"/>
    <w:rsid w:val="00A44C78"/>
    <w:rsid w:val="00A44D5B"/>
    <w:rsid w:val="00A44E3B"/>
    <w:rsid w:val="00A4526A"/>
    <w:rsid w:val="00A456DF"/>
    <w:rsid w:val="00A4628C"/>
    <w:rsid w:val="00A47299"/>
    <w:rsid w:val="00A50615"/>
    <w:rsid w:val="00A51889"/>
    <w:rsid w:val="00A51A5A"/>
    <w:rsid w:val="00A5329A"/>
    <w:rsid w:val="00A53449"/>
    <w:rsid w:val="00A537B8"/>
    <w:rsid w:val="00A53DC8"/>
    <w:rsid w:val="00A551B3"/>
    <w:rsid w:val="00A55644"/>
    <w:rsid w:val="00A5589B"/>
    <w:rsid w:val="00A55F67"/>
    <w:rsid w:val="00A560E2"/>
    <w:rsid w:val="00A562B9"/>
    <w:rsid w:val="00A565B4"/>
    <w:rsid w:val="00A57254"/>
    <w:rsid w:val="00A57DAD"/>
    <w:rsid w:val="00A60618"/>
    <w:rsid w:val="00A6161D"/>
    <w:rsid w:val="00A61AFF"/>
    <w:rsid w:val="00A61DB0"/>
    <w:rsid w:val="00A6515C"/>
    <w:rsid w:val="00A66EBB"/>
    <w:rsid w:val="00A67364"/>
    <w:rsid w:val="00A70A14"/>
    <w:rsid w:val="00A71323"/>
    <w:rsid w:val="00A7162D"/>
    <w:rsid w:val="00A723A7"/>
    <w:rsid w:val="00A72561"/>
    <w:rsid w:val="00A7258E"/>
    <w:rsid w:val="00A72FDB"/>
    <w:rsid w:val="00A739E1"/>
    <w:rsid w:val="00A73FAB"/>
    <w:rsid w:val="00A7404A"/>
    <w:rsid w:val="00A74865"/>
    <w:rsid w:val="00A749EA"/>
    <w:rsid w:val="00A74C34"/>
    <w:rsid w:val="00A74D5D"/>
    <w:rsid w:val="00A74FF0"/>
    <w:rsid w:val="00A7510F"/>
    <w:rsid w:val="00A7697A"/>
    <w:rsid w:val="00A76E0A"/>
    <w:rsid w:val="00A77707"/>
    <w:rsid w:val="00A77985"/>
    <w:rsid w:val="00A83068"/>
    <w:rsid w:val="00A832BE"/>
    <w:rsid w:val="00A83643"/>
    <w:rsid w:val="00A838BD"/>
    <w:rsid w:val="00A83B31"/>
    <w:rsid w:val="00A85F25"/>
    <w:rsid w:val="00A86FD7"/>
    <w:rsid w:val="00A87022"/>
    <w:rsid w:val="00A87F49"/>
    <w:rsid w:val="00A900EC"/>
    <w:rsid w:val="00A902A7"/>
    <w:rsid w:val="00A9060A"/>
    <w:rsid w:val="00A92163"/>
    <w:rsid w:val="00A92EC4"/>
    <w:rsid w:val="00A92FA6"/>
    <w:rsid w:val="00A93CF5"/>
    <w:rsid w:val="00A944AB"/>
    <w:rsid w:val="00A94647"/>
    <w:rsid w:val="00A94C58"/>
    <w:rsid w:val="00A957CB"/>
    <w:rsid w:val="00A95E3E"/>
    <w:rsid w:val="00A96C28"/>
    <w:rsid w:val="00A97950"/>
    <w:rsid w:val="00AA03F5"/>
    <w:rsid w:val="00AA0BE6"/>
    <w:rsid w:val="00AA0C14"/>
    <w:rsid w:val="00AA1131"/>
    <w:rsid w:val="00AA1583"/>
    <w:rsid w:val="00AA1D8F"/>
    <w:rsid w:val="00AA1F4F"/>
    <w:rsid w:val="00AA1FFF"/>
    <w:rsid w:val="00AA2160"/>
    <w:rsid w:val="00AA3254"/>
    <w:rsid w:val="00AA3942"/>
    <w:rsid w:val="00AA4662"/>
    <w:rsid w:val="00AA48AC"/>
    <w:rsid w:val="00AA4A38"/>
    <w:rsid w:val="00AA5E48"/>
    <w:rsid w:val="00AA69D4"/>
    <w:rsid w:val="00AA7267"/>
    <w:rsid w:val="00AA746D"/>
    <w:rsid w:val="00AB067E"/>
    <w:rsid w:val="00AB0EF0"/>
    <w:rsid w:val="00AB1A5A"/>
    <w:rsid w:val="00AB2419"/>
    <w:rsid w:val="00AB4386"/>
    <w:rsid w:val="00AB556A"/>
    <w:rsid w:val="00AB7132"/>
    <w:rsid w:val="00AC091A"/>
    <w:rsid w:val="00AC0BEA"/>
    <w:rsid w:val="00AC1131"/>
    <w:rsid w:val="00AC1CE0"/>
    <w:rsid w:val="00AC1D6B"/>
    <w:rsid w:val="00AC1FB9"/>
    <w:rsid w:val="00AC212A"/>
    <w:rsid w:val="00AC2203"/>
    <w:rsid w:val="00AC22F1"/>
    <w:rsid w:val="00AC348F"/>
    <w:rsid w:val="00AC51E5"/>
    <w:rsid w:val="00AC5969"/>
    <w:rsid w:val="00AC6174"/>
    <w:rsid w:val="00AC6609"/>
    <w:rsid w:val="00AC7390"/>
    <w:rsid w:val="00AC7FF6"/>
    <w:rsid w:val="00AD088F"/>
    <w:rsid w:val="00AD1785"/>
    <w:rsid w:val="00AD1895"/>
    <w:rsid w:val="00AD1F70"/>
    <w:rsid w:val="00AD29A7"/>
    <w:rsid w:val="00AD3BD2"/>
    <w:rsid w:val="00AD3E7D"/>
    <w:rsid w:val="00AD4623"/>
    <w:rsid w:val="00AD4CF0"/>
    <w:rsid w:val="00AD5810"/>
    <w:rsid w:val="00AD625E"/>
    <w:rsid w:val="00AD662C"/>
    <w:rsid w:val="00AD70F9"/>
    <w:rsid w:val="00AE0ACF"/>
    <w:rsid w:val="00AE13AC"/>
    <w:rsid w:val="00AE1518"/>
    <w:rsid w:val="00AE1545"/>
    <w:rsid w:val="00AE183B"/>
    <w:rsid w:val="00AE18BF"/>
    <w:rsid w:val="00AE3980"/>
    <w:rsid w:val="00AE3C7E"/>
    <w:rsid w:val="00AE3E4F"/>
    <w:rsid w:val="00AE41CB"/>
    <w:rsid w:val="00AE4889"/>
    <w:rsid w:val="00AE48C5"/>
    <w:rsid w:val="00AE4DA4"/>
    <w:rsid w:val="00AE5D81"/>
    <w:rsid w:val="00AE64ED"/>
    <w:rsid w:val="00AE6D2B"/>
    <w:rsid w:val="00AF08FE"/>
    <w:rsid w:val="00AF0A4E"/>
    <w:rsid w:val="00AF0E09"/>
    <w:rsid w:val="00AF1080"/>
    <w:rsid w:val="00AF1AC4"/>
    <w:rsid w:val="00AF1E63"/>
    <w:rsid w:val="00AF364D"/>
    <w:rsid w:val="00AF46C2"/>
    <w:rsid w:val="00AF4CA8"/>
    <w:rsid w:val="00AF4EFE"/>
    <w:rsid w:val="00AF5898"/>
    <w:rsid w:val="00AF6343"/>
    <w:rsid w:val="00AF6540"/>
    <w:rsid w:val="00AF7852"/>
    <w:rsid w:val="00AF7FDF"/>
    <w:rsid w:val="00B00151"/>
    <w:rsid w:val="00B0055C"/>
    <w:rsid w:val="00B008F5"/>
    <w:rsid w:val="00B01EE2"/>
    <w:rsid w:val="00B02485"/>
    <w:rsid w:val="00B0271A"/>
    <w:rsid w:val="00B0286C"/>
    <w:rsid w:val="00B03048"/>
    <w:rsid w:val="00B03B1A"/>
    <w:rsid w:val="00B05888"/>
    <w:rsid w:val="00B06A80"/>
    <w:rsid w:val="00B11CEC"/>
    <w:rsid w:val="00B12421"/>
    <w:rsid w:val="00B12CB6"/>
    <w:rsid w:val="00B12CF9"/>
    <w:rsid w:val="00B13736"/>
    <w:rsid w:val="00B13A9E"/>
    <w:rsid w:val="00B14B78"/>
    <w:rsid w:val="00B14D6C"/>
    <w:rsid w:val="00B1500D"/>
    <w:rsid w:val="00B157E0"/>
    <w:rsid w:val="00B15C98"/>
    <w:rsid w:val="00B168F8"/>
    <w:rsid w:val="00B16A35"/>
    <w:rsid w:val="00B203B3"/>
    <w:rsid w:val="00B21943"/>
    <w:rsid w:val="00B22173"/>
    <w:rsid w:val="00B22F6B"/>
    <w:rsid w:val="00B2304E"/>
    <w:rsid w:val="00B2354E"/>
    <w:rsid w:val="00B23683"/>
    <w:rsid w:val="00B23C16"/>
    <w:rsid w:val="00B242E7"/>
    <w:rsid w:val="00B246E8"/>
    <w:rsid w:val="00B25E12"/>
    <w:rsid w:val="00B25E3E"/>
    <w:rsid w:val="00B26386"/>
    <w:rsid w:val="00B267EB"/>
    <w:rsid w:val="00B27D3A"/>
    <w:rsid w:val="00B31F7F"/>
    <w:rsid w:val="00B32168"/>
    <w:rsid w:val="00B327CD"/>
    <w:rsid w:val="00B338B6"/>
    <w:rsid w:val="00B35C88"/>
    <w:rsid w:val="00B36B1D"/>
    <w:rsid w:val="00B36F80"/>
    <w:rsid w:val="00B40AB7"/>
    <w:rsid w:val="00B42352"/>
    <w:rsid w:val="00B42DB8"/>
    <w:rsid w:val="00B449CD"/>
    <w:rsid w:val="00B44AA4"/>
    <w:rsid w:val="00B44EC6"/>
    <w:rsid w:val="00B454B3"/>
    <w:rsid w:val="00B45AB0"/>
    <w:rsid w:val="00B45C00"/>
    <w:rsid w:val="00B463D1"/>
    <w:rsid w:val="00B47546"/>
    <w:rsid w:val="00B4799B"/>
    <w:rsid w:val="00B47D84"/>
    <w:rsid w:val="00B50162"/>
    <w:rsid w:val="00B50374"/>
    <w:rsid w:val="00B507FC"/>
    <w:rsid w:val="00B51137"/>
    <w:rsid w:val="00B519BA"/>
    <w:rsid w:val="00B527AC"/>
    <w:rsid w:val="00B5290E"/>
    <w:rsid w:val="00B52BE8"/>
    <w:rsid w:val="00B52DCB"/>
    <w:rsid w:val="00B532B8"/>
    <w:rsid w:val="00B55080"/>
    <w:rsid w:val="00B5576A"/>
    <w:rsid w:val="00B579AA"/>
    <w:rsid w:val="00B600D6"/>
    <w:rsid w:val="00B60E26"/>
    <w:rsid w:val="00B60F5E"/>
    <w:rsid w:val="00B61196"/>
    <w:rsid w:val="00B61629"/>
    <w:rsid w:val="00B61A55"/>
    <w:rsid w:val="00B61AE8"/>
    <w:rsid w:val="00B622BE"/>
    <w:rsid w:val="00B62E54"/>
    <w:rsid w:val="00B635D4"/>
    <w:rsid w:val="00B63D2D"/>
    <w:rsid w:val="00B6574C"/>
    <w:rsid w:val="00B66D39"/>
    <w:rsid w:val="00B67C08"/>
    <w:rsid w:val="00B70660"/>
    <w:rsid w:val="00B7074F"/>
    <w:rsid w:val="00B70B5B"/>
    <w:rsid w:val="00B70F54"/>
    <w:rsid w:val="00B71B7A"/>
    <w:rsid w:val="00B730E1"/>
    <w:rsid w:val="00B7363F"/>
    <w:rsid w:val="00B73F73"/>
    <w:rsid w:val="00B74275"/>
    <w:rsid w:val="00B744DA"/>
    <w:rsid w:val="00B74694"/>
    <w:rsid w:val="00B75163"/>
    <w:rsid w:val="00B75373"/>
    <w:rsid w:val="00B76A38"/>
    <w:rsid w:val="00B7760F"/>
    <w:rsid w:val="00B7796C"/>
    <w:rsid w:val="00B77EE9"/>
    <w:rsid w:val="00B80597"/>
    <w:rsid w:val="00B80636"/>
    <w:rsid w:val="00B808A0"/>
    <w:rsid w:val="00B82403"/>
    <w:rsid w:val="00B824FD"/>
    <w:rsid w:val="00B842F9"/>
    <w:rsid w:val="00B84DC4"/>
    <w:rsid w:val="00B86BBB"/>
    <w:rsid w:val="00B873EB"/>
    <w:rsid w:val="00B8766C"/>
    <w:rsid w:val="00B900EC"/>
    <w:rsid w:val="00B901CC"/>
    <w:rsid w:val="00B907A9"/>
    <w:rsid w:val="00B90810"/>
    <w:rsid w:val="00B90851"/>
    <w:rsid w:val="00B9099E"/>
    <w:rsid w:val="00B910A8"/>
    <w:rsid w:val="00B95AA8"/>
    <w:rsid w:val="00B96223"/>
    <w:rsid w:val="00B965E1"/>
    <w:rsid w:val="00B969F7"/>
    <w:rsid w:val="00B96CFD"/>
    <w:rsid w:val="00B97145"/>
    <w:rsid w:val="00B9753D"/>
    <w:rsid w:val="00B97C4D"/>
    <w:rsid w:val="00BA03B9"/>
    <w:rsid w:val="00BA09A2"/>
    <w:rsid w:val="00BA0E5C"/>
    <w:rsid w:val="00BA29A4"/>
    <w:rsid w:val="00BA2B76"/>
    <w:rsid w:val="00BA3320"/>
    <w:rsid w:val="00BA4A16"/>
    <w:rsid w:val="00BA54A8"/>
    <w:rsid w:val="00BA5574"/>
    <w:rsid w:val="00BA5FA4"/>
    <w:rsid w:val="00BA6F6E"/>
    <w:rsid w:val="00BA717C"/>
    <w:rsid w:val="00BA7EAB"/>
    <w:rsid w:val="00BB033F"/>
    <w:rsid w:val="00BB1D26"/>
    <w:rsid w:val="00BB34C6"/>
    <w:rsid w:val="00BB3F27"/>
    <w:rsid w:val="00BB4D13"/>
    <w:rsid w:val="00BB522C"/>
    <w:rsid w:val="00BB556B"/>
    <w:rsid w:val="00BB57FC"/>
    <w:rsid w:val="00BB626E"/>
    <w:rsid w:val="00BB69BF"/>
    <w:rsid w:val="00BB713B"/>
    <w:rsid w:val="00BB7EC1"/>
    <w:rsid w:val="00BC032D"/>
    <w:rsid w:val="00BC09A6"/>
    <w:rsid w:val="00BC0AB7"/>
    <w:rsid w:val="00BC3361"/>
    <w:rsid w:val="00BC351B"/>
    <w:rsid w:val="00BC3694"/>
    <w:rsid w:val="00BC4423"/>
    <w:rsid w:val="00BC4B01"/>
    <w:rsid w:val="00BC5BDA"/>
    <w:rsid w:val="00BC7355"/>
    <w:rsid w:val="00BC7517"/>
    <w:rsid w:val="00BC7C5E"/>
    <w:rsid w:val="00BD02E3"/>
    <w:rsid w:val="00BD0D89"/>
    <w:rsid w:val="00BD122B"/>
    <w:rsid w:val="00BD163F"/>
    <w:rsid w:val="00BD257B"/>
    <w:rsid w:val="00BD2EC1"/>
    <w:rsid w:val="00BD3A31"/>
    <w:rsid w:val="00BD4572"/>
    <w:rsid w:val="00BD54E7"/>
    <w:rsid w:val="00BD61F9"/>
    <w:rsid w:val="00BD69B6"/>
    <w:rsid w:val="00BD7274"/>
    <w:rsid w:val="00BD7F9B"/>
    <w:rsid w:val="00BE03E1"/>
    <w:rsid w:val="00BE1785"/>
    <w:rsid w:val="00BE1EB0"/>
    <w:rsid w:val="00BE29D1"/>
    <w:rsid w:val="00BE3065"/>
    <w:rsid w:val="00BE469D"/>
    <w:rsid w:val="00BE65D1"/>
    <w:rsid w:val="00BE66C5"/>
    <w:rsid w:val="00BF11DC"/>
    <w:rsid w:val="00BF1B8D"/>
    <w:rsid w:val="00BF31D5"/>
    <w:rsid w:val="00BF58AD"/>
    <w:rsid w:val="00BF5A24"/>
    <w:rsid w:val="00BF5CDB"/>
    <w:rsid w:val="00BF7694"/>
    <w:rsid w:val="00BF7739"/>
    <w:rsid w:val="00BF7C21"/>
    <w:rsid w:val="00C00D9C"/>
    <w:rsid w:val="00C010BB"/>
    <w:rsid w:val="00C018F9"/>
    <w:rsid w:val="00C01AD7"/>
    <w:rsid w:val="00C023B7"/>
    <w:rsid w:val="00C02858"/>
    <w:rsid w:val="00C03355"/>
    <w:rsid w:val="00C03429"/>
    <w:rsid w:val="00C046C7"/>
    <w:rsid w:val="00C04ED9"/>
    <w:rsid w:val="00C05462"/>
    <w:rsid w:val="00C05F3D"/>
    <w:rsid w:val="00C0638D"/>
    <w:rsid w:val="00C079EF"/>
    <w:rsid w:val="00C07F2C"/>
    <w:rsid w:val="00C1042C"/>
    <w:rsid w:val="00C10502"/>
    <w:rsid w:val="00C109A8"/>
    <w:rsid w:val="00C1155A"/>
    <w:rsid w:val="00C11EA2"/>
    <w:rsid w:val="00C11EF3"/>
    <w:rsid w:val="00C12286"/>
    <w:rsid w:val="00C13085"/>
    <w:rsid w:val="00C13C24"/>
    <w:rsid w:val="00C13EF4"/>
    <w:rsid w:val="00C145DF"/>
    <w:rsid w:val="00C15BBB"/>
    <w:rsid w:val="00C15BC3"/>
    <w:rsid w:val="00C15C5A"/>
    <w:rsid w:val="00C16793"/>
    <w:rsid w:val="00C17345"/>
    <w:rsid w:val="00C17EC9"/>
    <w:rsid w:val="00C2009A"/>
    <w:rsid w:val="00C20A88"/>
    <w:rsid w:val="00C21B61"/>
    <w:rsid w:val="00C228E8"/>
    <w:rsid w:val="00C22AB4"/>
    <w:rsid w:val="00C22E2E"/>
    <w:rsid w:val="00C23114"/>
    <w:rsid w:val="00C234FC"/>
    <w:rsid w:val="00C23B4B"/>
    <w:rsid w:val="00C2400E"/>
    <w:rsid w:val="00C242F4"/>
    <w:rsid w:val="00C2469C"/>
    <w:rsid w:val="00C24DEA"/>
    <w:rsid w:val="00C24F4E"/>
    <w:rsid w:val="00C25271"/>
    <w:rsid w:val="00C25B7B"/>
    <w:rsid w:val="00C25E8E"/>
    <w:rsid w:val="00C26745"/>
    <w:rsid w:val="00C26DAD"/>
    <w:rsid w:val="00C27009"/>
    <w:rsid w:val="00C27F8A"/>
    <w:rsid w:val="00C30051"/>
    <w:rsid w:val="00C31100"/>
    <w:rsid w:val="00C326B4"/>
    <w:rsid w:val="00C3292F"/>
    <w:rsid w:val="00C32F19"/>
    <w:rsid w:val="00C34187"/>
    <w:rsid w:val="00C34F30"/>
    <w:rsid w:val="00C35621"/>
    <w:rsid w:val="00C3563D"/>
    <w:rsid w:val="00C35993"/>
    <w:rsid w:val="00C36306"/>
    <w:rsid w:val="00C36591"/>
    <w:rsid w:val="00C37487"/>
    <w:rsid w:val="00C37ADB"/>
    <w:rsid w:val="00C40A01"/>
    <w:rsid w:val="00C40FE5"/>
    <w:rsid w:val="00C41069"/>
    <w:rsid w:val="00C412FC"/>
    <w:rsid w:val="00C41E6C"/>
    <w:rsid w:val="00C4279B"/>
    <w:rsid w:val="00C43072"/>
    <w:rsid w:val="00C438BB"/>
    <w:rsid w:val="00C46282"/>
    <w:rsid w:val="00C4633E"/>
    <w:rsid w:val="00C46432"/>
    <w:rsid w:val="00C468CD"/>
    <w:rsid w:val="00C469EE"/>
    <w:rsid w:val="00C46B93"/>
    <w:rsid w:val="00C46D68"/>
    <w:rsid w:val="00C47A77"/>
    <w:rsid w:val="00C50450"/>
    <w:rsid w:val="00C51B20"/>
    <w:rsid w:val="00C51C5D"/>
    <w:rsid w:val="00C524AD"/>
    <w:rsid w:val="00C524E8"/>
    <w:rsid w:val="00C52F71"/>
    <w:rsid w:val="00C54A98"/>
    <w:rsid w:val="00C550AE"/>
    <w:rsid w:val="00C554D9"/>
    <w:rsid w:val="00C56A28"/>
    <w:rsid w:val="00C57CD0"/>
    <w:rsid w:val="00C6108E"/>
    <w:rsid w:val="00C617B1"/>
    <w:rsid w:val="00C61C6A"/>
    <w:rsid w:val="00C62334"/>
    <w:rsid w:val="00C6361E"/>
    <w:rsid w:val="00C63B9A"/>
    <w:rsid w:val="00C648F8"/>
    <w:rsid w:val="00C652C8"/>
    <w:rsid w:val="00C672D2"/>
    <w:rsid w:val="00C6772B"/>
    <w:rsid w:val="00C702FD"/>
    <w:rsid w:val="00C70EE6"/>
    <w:rsid w:val="00C7139F"/>
    <w:rsid w:val="00C73D9D"/>
    <w:rsid w:val="00C74C43"/>
    <w:rsid w:val="00C74F20"/>
    <w:rsid w:val="00C750FB"/>
    <w:rsid w:val="00C75A76"/>
    <w:rsid w:val="00C76B53"/>
    <w:rsid w:val="00C77130"/>
    <w:rsid w:val="00C777FC"/>
    <w:rsid w:val="00C77A49"/>
    <w:rsid w:val="00C77B71"/>
    <w:rsid w:val="00C8025A"/>
    <w:rsid w:val="00C81183"/>
    <w:rsid w:val="00C82438"/>
    <w:rsid w:val="00C838A1"/>
    <w:rsid w:val="00C83CCB"/>
    <w:rsid w:val="00C8438C"/>
    <w:rsid w:val="00C8503F"/>
    <w:rsid w:val="00C86D45"/>
    <w:rsid w:val="00C87A59"/>
    <w:rsid w:val="00C87E18"/>
    <w:rsid w:val="00C91149"/>
    <w:rsid w:val="00C914CF"/>
    <w:rsid w:val="00C914F2"/>
    <w:rsid w:val="00C936E8"/>
    <w:rsid w:val="00C93B14"/>
    <w:rsid w:val="00C94CA6"/>
    <w:rsid w:val="00C96573"/>
    <w:rsid w:val="00C97187"/>
    <w:rsid w:val="00C97692"/>
    <w:rsid w:val="00C97F47"/>
    <w:rsid w:val="00CA1237"/>
    <w:rsid w:val="00CA1709"/>
    <w:rsid w:val="00CA1BC9"/>
    <w:rsid w:val="00CA1FC8"/>
    <w:rsid w:val="00CA3AB9"/>
    <w:rsid w:val="00CA47A5"/>
    <w:rsid w:val="00CA4C38"/>
    <w:rsid w:val="00CA4F05"/>
    <w:rsid w:val="00CA556A"/>
    <w:rsid w:val="00CA5A95"/>
    <w:rsid w:val="00CA5E53"/>
    <w:rsid w:val="00CA6372"/>
    <w:rsid w:val="00CA66B8"/>
    <w:rsid w:val="00CA6D90"/>
    <w:rsid w:val="00CA78B6"/>
    <w:rsid w:val="00CB096A"/>
    <w:rsid w:val="00CB22BD"/>
    <w:rsid w:val="00CB232E"/>
    <w:rsid w:val="00CB292E"/>
    <w:rsid w:val="00CB2DC0"/>
    <w:rsid w:val="00CB3753"/>
    <w:rsid w:val="00CB4654"/>
    <w:rsid w:val="00CB4EF0"/>
    <w:rsid w:val="00CB5918"/>
    <w:rsid w:val="00CB5BE3"/>
    <w:rsid w:val="00CB5DCE"/>
    <w:rsid w:val="00CB6221"/>
    <w:rsid w:val="00CB7881"/>
    <w:rsid w:val="00CB795C"/>
    <w:rsid w:val="00CB7CB0"/>
    <w:rsid w:val="00CC06AF"/>
    <w:rsid w:val="00CC1748"/>
    <w:rsid w:val="00CC1BA4"/>
    <w:rsid w:val="00CC1DFA"/>
    <w:rsid w:val="00CC2199"/>
    <w:rsid w:val="00CC7B21"/>
    <w:rsid w:val="00CD081E"/>
    <w:rsid w:val="00CD2DC2"/>
    <w:rsid w:val="00CD42C6"/>
    <w:rsid w:val="00CD46B8"/>
    <w:rsid w:val="00CD471E"/>
    <w:rsid w:val="00CD4A15"/>
    <w:rsid w:val="00CD6341"/>
    <w:rsid w:val="00CD667F"/>
    <w:rsid w:val="00CD7218"/>
    <w:rsid w:val="00CD7EC0"/>
    <w:rsid w:val="00CE136A"/>
    <w:rsid w:val="00CE1E1D"/>
    <w:rsid w:val="00CE1F19"/>
    <w:rsid w:val="00CE2151"/>
    <w:rsid w:val="00CE2ED3"/>
    <w:rsid w:val="00CE33D8"/>
    <w:rsid w:val="00CE3A29"/>
    <w:rsid w:val="00CE54CD"/>
    <w:rsid w:val="00CE56B8"/>
    <w:rsid w:val="00CE6037"/>
    <w:rsid w:val="00CE6B96"/>
    <w:rsid w:val="00CE709E"/>
    <w:rsid w:val="00CE7C0B"/>
    <w:rsid w:val="00CF1808"/>
    <w:rsid w:val="00CF1BF7"/>
    <w:rsid w:val="00CF2135"/>
    <w:rsid w:val="00CF24E2"/>
    <w:rsid w:val="00CF2576"/>
    <w:rsid w:val="00CF2A64"/>
    <w:rsid w:val="00CF440E"/>
    <w:rsid w:val="00CF54A6"/>
    <w:rsid w:val="00CF5DA1"/>
    <w:rsid w:val="00CF68FF"/>
    <w:rsid w:val="00CF6A21"/>
    <w:rsid w:val="00CF796C"/>
    <w:rsid w:val="00D00C55"/>
    <w:rsid w:val="00D01331"/>
    <w:rsid w:val="00D01834"/>
    <w:rsid w:val="00D01E6A"/>
    <w:rsid w:val="00D0384D"/>
    <w:rsid w:val="00D04FBD"/>
    <w:rsid w:val="00D05753"/>
    <w:rsid w:val="00D05D11"/>
    <w:rsid w:val="00D064B1"/>
    <w:rsid w:val="00D06BD8"/>
    <w:rsid w:val="00D06E61"/>
    <w:rsid w:val="00D1023E"/>
    <w:rsid w:val="00D10EE2"/>
    <w:rsid w:val="00D11CD1"/>
    <w:rsid w:val="00D11CE1"/>
    <w:rsid w:val="00D120AA"/>
    <w:rsid w:val="00D1271A"/>
    <w:rsid w:val="00D13306"/>
    <w:rsid w:val="00D133C2"/>
    <w:rsid w:val="00D13A49"/>
    <w:rsid w:val="00D15124"/>
    <w:rsid w:val="00D169B0"/>
    <w:rsid w:val="00D17619"/>
    <w:rsid w:val="00D203D6"/>
    <w:rsid w:val="00D215CA"/>
    <w:rsid w:val="00D21D5D"/>
    <w:rsid w:val="00D2271F"/>
    <w:rsid w:val="00D22A24"/>
    <w:rsid w:val="00D22C85"/>
    <w:rsid w:val="00D23091"/>
    <w:rsid w:val="00D23217"/>
    <w:rsid w:val="00D247A2"/>
    <w:rsid w:val="00D248E0"/>
    <w:rsid w:val="00D25A39"/>
    <w:rsid w:val="00D25C7D"/>
    <w:rsid w:val="00D26B89"/>
    <w:rsid w:val="00D276FC"/>
    <w:rsid w:val="00D27D74"/>
    <w:rsid w:val="00D305D1"/>
    <w:rsid w:val="00D309A5"/>
    <w:rsid w:val="00D30F79"/>
    <w:rsid w:val="00D3142C"/>
    <w:rsid w:val="00D32E77"/>
    <w:rsid w:val="00D330E9"/>
    <w:rsid w:val="00D34C8D"/>
    <w:rsid w:val="00D35C20"/>
    <w:rsid w:val="00D35F99"/>
    <w:rsid w:val="00D361CB"/>
    <w:rsid w:val="00D4060E"/>
    <w:rsid w:val="00D40EC5"/>
    <w:rsid w:val="00D42684"/>
    <w:rsid w:val="00D42F7D"/>
    <w:rsid w:val="00D43218"/>
    <w:rsid w:val="00D4349F"/>
    <w:rsid w:val="00D43DE7"/>
    <w:rsid w:val="00D43EB8"/>
    <w:rsid w:val="00D44466"/>
    <w:rsid w:val="00D45D0E"/>
    <w:rsid w:val="00D47290"/>
    <w:rsid w:val="00D47CB2"/>
    <w:rsid w:val="00D5003F"/>
    <w:rsid w:val="00D50198"/>
    <w:rsid w:val="00D503F3"/>
    <w:rsid w:val="00D523E1"/>
    <w:rsid w:val="00D52541"/>
    <w:rsid w:val="00D52904"/>
    <w:rsid w:val="00D5314B"/>
    <w:rsid w:val="00D53AF6"/>
    <w:rsid w:val="00D53E49"/>
    <w:rsid w:val="00D54A49"/>
    <w:rsid w:val="00D55057"/>
    <w:rsid w:val="00D553CD"/>
    <w:rsid w:val="00D564D3"/>
    <w:rsid w:val="00D56DFB"/>
    <w:rsid w:val="00D60AC8"/>
    <w:rsid w:val="00D6121F"/>
    <w:rsid w:val="00D61609"/>
    <w:rsid w:val="00D61660"/>
    <w:rsid w:val="00D61CBD"/>
    <w:rsid w:val="00D61EEA"/>
    <w:rsid w:val="00D623D1"/>
    <w:rsid w:val="00D62A94"/>
    <w:rsid w:val="00D63BDE"/>
    <w:rsid w:val="00D63EF5"/>
    <w:rsid w:val="00D64EDE"/>
    <w:rsid w:val="00D653F9"/>
    <w:rsid w:val="00D65A9F"/>
    <w:rsid w:val="00D65ADB"/>
    <w:rsid w:val="00D66935"/>
    <w:rsid w:val="00D66B02"/>
    <w:rsid w:val="00D66C40"/>
    <w:rsid w:val="00D67A95"/>
    <w:rsid w:val="00D67B3B"/>
    <w:rsid w:val="00D67E65"/>
    <w:rsid w:val="00D72233"/>
    <w:rsid w:val="00D725A4"/>
    <w:rsid w:val="00D731A3"/>
    <w:rsid w:val="00D736F5"/>
    <w:rsid w:val="00D74B7E"/>
    <w:rsid w:val="00D7795A"/>
    <w:rsid w:val="00D77B8E"/>
    <w:rsid w:val="00D77BC7"/>
    <w:rsid w:val="00D77C1F"/>
    <w:rsid w:val="00D81677"/>
    <w:rsid w:val="00D830BC"/>
    <w:rsid w:val="00D839A7"/>
    <w:rsid w:val="00D8480A"/>
    <w:rsid w:val="00D848E4"/>
    <w:rsid w:val="00D84C05"/>
    <w:rsid w:val="00D85098"/>
    <w:rsid w:val="00D85414"/>
    <w:rsid w:val="00D8546A"/>
    <w:rsid w:val="00D85C4B"/>
    <w:rsid w:val="00D85EDC"/>
    <w:rsid w:val="00D87077"/>
    <w:rsid w:val="00D870FB"/>
    <w:rsid w:val="00D9009D"/>
    <w:rsid w:val="00D90C98"/>
    <w:rsid w:val="00D929BC"/>
    <w:rsid w:val="00D92D5D"/>
    <w:rsid w:val="00D92F85"/>
    <w:rsid w:val="00D9357B"/>
    <w:rsid w:val="00D945D2"/>
    <w:rsid w:val="00D94B15"/>
    <w:rsid w:val="00D95E31"/>
    <w:rsid w:val="00D95FB5"/>
    <w:rsid w:val="00D964C7"/>
    <w:rsid w:val="00D96A47"/>
    <w:rsid w:val="00D97E12"/>
    <w:rsid w:val="00D97E1E"/>
    <w:rsid w:val="00DA0631"/>
    <w:rsid w:val="00DA0CB6"/>
    <w:rsid w:val="00DA13EF"/>
    <w:rsid w:val="00DA2FDB"/>
    <w:rsid w:val="00DA418D"/>
    <w:rsid w:val="00DA503A"/>
    <w:rsid w:val="00DA5DFF"/>
    <w:rsid w:val="00DA7FD0"/>
    <w:rsid w:val="00DB253B"/>
    <w:rsid w:val="00DB2B31"/>
    <w:rsid w:val="00DB2D32"/>
    <w:rsid w:val="00DB3856"/>
    <w:rsid w:val="00DB3BF3"/>
    <w:rsid w:val="00DB410A"/>
    <w:rsid w:val="00DB41A6"/>
    <w:rsid w:val="00DB4A01"/>
    <w:rsid w:val="00DB4BDB"/>
    <w:rsid w:val="00DB5230"/>
    <w:rsid w:val="00DB539F"/>
    <w:rsid w:val="00DB5B72"/>
    <w:rsid w:val="00DB5E9B"/>
    <w:rsid w:val="00DB5FDA"/>
    <w:rsid w:val="00DB60EC"/>
    <w:rsid w:val="00DB6905"/>
    <w:rsid w:val="00DB6C79"/>
    <w:rsid w:val="00DB6CC9"/>
    <w:rsid w:val="00DB6EBF"/>
    <w:rsid w:val="00DC0B74"/>
    <w:rsid w:val="00DC0EDA"/>
    <w:rsid w:val="00DC1060"/>
    <w:rsid w:val="00DC28C8"/>
    <w:rsid w:val="00DC3797"/>
    <w:rsid w:val="00DC42EF"/>
    <w:rsid w:val="00DC4896"/>
    <w:rsid w:val="00DC4B89"/>
    <w:rsid w:val="00DC5173"/>
    <w:rsid w:val="00DC7DD6"/>
    <w:rsid w:val="00DC7F40"/>
    <w:rsid w:val="00DD03ED"/>
    <w:rsid w:val="00DD0C85"/>
    <w:rsid w:val="00DD11DA"/>
    <w:rsid w:val="00DD242E"/>
    <w:rsid w:val="00DD2681"/>
    <w:rsid w:val="00DD26BC"/>
    <w:rsid w:val="00DD43E0"/>
    <w:rsid w:val="00DD473A"/>
    <w:rsid w:val="00DD51E4"/>
    <w:rsid w:val="00DD59FF"/>
    <w:rsid w:val="00DD619E"/>
    <w:rsid w:val="00DD653A"/>
    <w:rsid w:val="00DD69D8"/>
    <w:rsid w:val="00DD6CD8"/>
    <w:rsid w:val="00DD7401"/>
    <w:rsid w:val="00DD7878"/>
    <w:rsid w:val="00DD7927"/>
    <w:rsid w:val="00DE16C7"/>
    <w:rsid w:val="00DE16D9"/>
    <w:rsid w:val="00DE1ABF"/>
    <w:rsid w:val="00DE2240"/>
    <w:rsid w:val="00DE37D4"/>
    <w:rsid w:val="00DE3985"/>
    <w:rsid w:val="00DE3A29"/>
    <w:rsid w:val="00DE4241"/>
    <w:rsid w:val="00DE49A0"/>
    <w:rsid w:val="00DE56A0"/>
    <w:rsid w:val="00DE5CDE"/>
    <w:rsid w:val="00DE61B1"/>
    <w:rsid w:val="00DE647D"/>
    <w:rsid w:val="00DE6743"/>
    <w:rsid w:val="00DE6ADD"/>
    <w:rsid w:val="00DE761E"/>
    <w:rsid w:val="00DE773D"/>
    <w:rsid w:val="00DE7E29"/>
    <w:rsid w:val="00DF0890"/>
    <w:rsid w:val="00DF1D7B"/>
    <w:rsid w:val="00DF3A37"/>
    <w:rsid w:val="00DF4C87"/>
    <w:rsid w:val="00DF52BF"/>
    <w:rsid w:val="00DF5827"/>
    <w:rsid w:val="00DF5DCB"/>
    <w:rsid w:val="00DF6304"/>
    <w:rsid w:val="00DF6421"/>
    <w:rsid w:val="00DF68F6"/>
    <w:rsid w:val="00DF7D1D"/>
    <w:rsid w:val="00DF7E68"/>
    <w:rsid w:val="00E0091D"/>
    <w:rsid w:val="00E00D47"/>
    <w:rsid w:val="00E01C8F"/>
    <w:rsid w:val="00E02175"/>
    <w:rsid w:val="00E03517"/>
    <w:rsid w:val="00E03ACF"/>
    <w:rsid w:val="00E0408B"/>
    <w:rsid w:val="00E0425C"/>
    <w:rsid w:val="00E044FB"/>
    <w:rsid w:val="00E04649"/>
    <w:rsid w:val="00E04E89"/>
    <w:rsid w:val="00E05A01"/>
    <w:rsid w:val="00E05BEF"/>
    <w:rsid w:val="00E068A2"/>
    <w:rsid w:val="00E10ACB"/>
    <w:rsid w:val="00E114AF"/>
    <w:rsid w:val="00E11E33"/>
    <w:rsid w:val="00E1370C"/>
    <w:rsid w:val="00E13723"/>
    <w:rsid w:val="00E141AB"/>
    <w:rsid w:val="00E14C99"/>
    <w:rsid w:val="00E14F83"/>
    <w:rsid w:val="00E1629C"/>
    <w:rsid w:val="00E16AE9"/>
    <w:rsid w:val="00E16BC7"/>
    <w:rsid w:val="00E17B0F"/>
    <w:rsid w:val="00E17C7F"/>
    <w:rsid w:val="00E20413"/>
    <w:rsid w:val="00E20ACE"/>
    <w:rsid w:val="00E20FD5"/>
    <w:rsid w:val="00E217A6"/>
    <w:rsid w:val="00E22299"/>
    <w:rsid w:val="00E224C6"/>
    <w:rsid w:val="00E22FBD"/>
    <w:rsid w:val="00E24248"/>
    <w:rsid w:val="00E24BBD"/>
    <w:rsid w:val="00E263B8"/>
    <w:rsid w:val="00E266A4"/>
    <w:rsid w:val="00E26862"/>
    <w:rsid w:val="00E30375"/>
    <w:rsid w:val="00E305D0"/>
    <w:rsid w:val="00E30BD9"/>
    <w:rsid w:val="00E314BD"/>
    <w:rsid w:val="00E31890"/>
    <w:rsid w:val="00E318ED"/>
    <w:rsid w:val="00E32AE1"/>
    <w:rsid w:val="00E33B38"/>
    <w:rsid w:val="00E33C17"/>
    <w:rsid w:val="00E35399"/>
    <w:rsid w:val="00E35898"/>
    <w:rsid w:val="00E35FED"/>
    <w:rsid w:val="00E36114"/>
    <w:rsid w:val="00E36AB5"/>
    <w:rsid w:val="00E36E1F"/>
    <w:rsid w:val="00E36E28"/>
    <w:rsid w:val="00E375FC"/>
    <w:rsid w:val="00E37C7F"/>
    <w:rsid w:val="00E402CD"/>
    <w:rsid w:val="00E40ADE"/>
    <w:rsid w:val="00E40B6D"/>
    <w:rsid w:val="00E41AAA"/>
    <w:rsid w:val="00E428A6"/>
    <w:rsid w:val="00E42D3D"/>
    <w:rsid w:val="00E43008"/>
    <w:rsid w:val="00E43674"/>
    <w:rsid w:val="00E44910"/>
    <w:rsid w:val="00E44B84"/>
    <w:rsid w:val="00E44F19"/>
    <w:rsid w:val="00E451E3"/>
    <w:rsid w:val="00E454A2"/>
    <w:rsid w:val="00E457F6"/>
    <w:rsid w:val="00E45D59"/>
    <w:rsid w:val="00E46590"/>
    <w:rsid w:val="00E46DB7"/>
    <w:rsid w:val="00E47C20"/>
    <w:rsid w:val="00E47CE6"/>
    <w:rsid w:val="00E511D9"/>
    <w:rsid w:val="00E513B6"/>
    <w:rsid w:val="00E53A12"/>
    <w:rsid w:val="00E54301"/>
    <w:rsid w:val="00E54711"/>
    <w:rsid w:val="00E54B0B"/>
    <w:rsid w:val="00E54C0E"/>
    <w:rsid w:val="00E55407"/>
    <w:rsid w:val="00E55892"/>
    <w:rsid w:val="00E566F7"/>
    <w:rsid w:val="00E5692E"/>
    <w:rsid w:val="00E5716C"/>
    <w:rsid w:val="00E57DD0"/>
    <w:rsid w:val="00E60A48"/>
    <w:rsid w:val="00E62C37"/>
    <w:rsid w:val="00E633F0"/>
    <w:rsid w:val="00E64796"/>
    <w:rsid w:val="00E64DA2"/>
    <w:rsid w:val="00E652BE"/>
    <w:rsid w:val="00E65FB7"/>
    <w:rsid w:val="00E711FA"/>
    <w:rsid w:val="00E7179D"/>
    <w:rsid w:val="00E71B87"/>
    <w:rsid w:val="00E7373E"/>
    <w:rsid w:val="00E737F9"/>
    <w:rsid w:val="00E73AF2"/>
    <w:rsid w:val="00E75509"/>
    <w:rsid w:val="00E758DC"/>
    <w:rsid w:val="00E75BFB"/>
    <w:rsid w:val="00E75F4B"/>
    <w:rsid w:val="00E760EF"/>
    <w:rsid w:val="00E769B7"/>
    <w:rsid w:val="00E76F45"/>
    <w:rsid w:val="00E76FB8"/>
    <w:rsid w:val="00E80E05"/>
    <w:rsid w:val="00E81C87"/>
    <w:rsid w:val="00E81DDB"/>
    <w:rsid w:val="00E8206D"/>
    <w:rsid w:val="00E827C7"/>
    <w:rsid w:val="00E82B49"/>
    <w:rsid w:val="00E837DB"/>
    <w:rsid w:val="00E8477E"/>
    <w:rsid w:val="00E84E5F"/>
    <w:rsid w:val="00E861CD"/>
    <w:rsid w:val="00E87E07"/>
    <w:rsid w:val="00E90157"/>
    <w:rsid w:val="00E906BA"/>
    <w:rsid w:val="00E930DD"/>
    <w:rsid w:val="00E931E0"/>
    <w:rsid w:val="00E94B0D"/>
    <w:rsid w:val="00E96264"/>
    <w:rsid w:val="00E962FC"/>
    <w:rsid w:val="00E9752D"/>
    <w:rsid w:val="00E97A15"/>
    <w:rsid w:val="00E97E7B"/>
    <w:rsid w:val="00EA06BF"/>
    <w:rsid w:val="00EA0D09"/>
    <w:rsid w:val="00EA1955"/>
    <w:rsid w:val="00EA21AF"/>
    <w:rsid w:val="00EA2995"/>
    <w:rsid w:val="00EA40B8"/>
    <w:rsid w:val="00EA42D9"/>
    <w:rsid w:val="00EA4AF9"/>
    <w:rsid w:val="00EA4C0F"/>
    <w:rsid w:val="00EA640F"/>
    <w:rsid w:val="00EA6CC1"/>
    <w:rsid w:val="00EA7A64"/>
    <w:rsid w:val="00EA7BEA"/>
    <w:rsid w:val="00EB0020"/>
    <w:rsid w:val="00EB13E3"/>
    <w:rsid w:val="00EB1931"/>
    <w:rsid w:val="00EB275A"/>
    <w:rsid w:val="00EB3C9B"/>
    <w:rsid w:val="00EB4081"/>
    <w:rsid w:val="00EB433D"/>
    <w:rsid w:val="00EB4605"/>
    <w:rsid w:val="00EB4E62"/>
    <w:rsid w:val="00EB55B4"/>
    <w:rsid w:val="00EB6113"/>
    <w:rsid w:val="00EB697F"/>
    <w:rsid w:val="00EB7AAE"/>
    <w:rsid w:val="00EC0188"/>
    <w:rsid w:val="00EC05F4"/>
    <w:rsid w:val="00EC0D3A"/>
    <w:rsid w:val="00EC22B7"/>
    <w:rsid w:val="00EC248C"/>
    <w:rsid w:val="00EC367A"/>
    <w:rsid w:val="00EC4058"/>
    <w:rsid w:val="00EC4717"/>
    <w:rsid w:val="00EC6350"/>
    <w:rsid w:val="00EC6C5C"/>
    <w:rsid w:val="00EC7463"/>
    <w:rsid w:val="00EC766D"/>
    <w:rsid w:val="00EC77DA"/>
    <w:rsid w:val="00ED0A8E"/>
    <w:rsid w:val="00ED14B5"/>
    <w:rsid w:val="00ED1F11"/>
    <w:rsid w:val="00ED278B"/>
    <w:rsid w:val="00ED3ACE"/>
    <w:rsid w:val="00ED55DE"/>
    <w:rsid w:val="00ED5E7A"/>
    <w:rsid w:val="00ED63BE"/>
    <w:rsid w:val="00EE056E"/>
    <w:rsid w:val="00EE0E7D"/>
    <w:rsid w:val="00EE0FB3"/>
    <w:rsid w:val="00EE1954"/>
    <w:rsid w:val="00EE3E94"/>
    <w:rsid w:val="00EE3E9C"/>
    <w:rsid w:val="00EE4018"/>
    <w:rsid w:val="00EE402F"/>
    <w:rsid w:val="00EE4E00"/>
    <w:rsid w:val="00EE4E8C"/>
    <w:rsid w:val="00EE6388"/>
    <w:rsid w:val="00EE6B01"/>
    <w:rsid w:val="00EE6D15"/>
    <w:rsid w:val="00EE7301"/>
    <w:rsid w:val="00EF02B9"/>
    <w:rsid w:val="00EF0472"/>
    <w:rsid w:val="00EF06A4"/>
    <w:rsid w:val="00EF0C8C"/>
    <w:rsid w:val="00EF29B1"/>
    <w:rsid w:val="00EF29D9"/>
    <w:rsid w:val="00EF3123"/>
    <w:rsid w:val="00EF3ACE"/>
    <w:rsid w:val="00EF3CE4"/>
    <w:rsid w:val="00EF5163"/>
    <w:rsid w:val="00EF5CCC"/>
    <w:rsid w:val="00EF6486"/>
    <w:rsid w:val="00EF6C01"/>
    <w:rsid w:val="00F01615"/>
    <w:rsid w:val="00F01D40"/>
    <w:rsid w:val="00F02187"/>
    <w:rsid w:val="00F023BF"/>
    <w:rsid w:val="00F02510"/>
    <w:rsid w:val="00F02A2E"/>
    <w:rsid w:val="00F02EEB"/>
    <w:rsid w:val="00F0361B"/>
    <w:rsid w:val="00F0385A"/>
    <w:rsid w:val="00F03FA4"/>
    <w:rsid w:val="00F044A9"/>
    <w:rsid w:val="00F04653"/>
    <w:rsid w:val="00F058CF"/>
    <w:rsid w:val="00F058D8"/>
    <w:rsid w:val="00F05ABE"/>
    <w:rsid w:val="00F05D0E"/>
    <w:rsid w:val="00F065A0"/>
    <w:rsid w:val="00F0752E"/>
    <w:rsid w:val="00F07B42"/>
    <w:rsid w:val="00F10A0C"/>
    <w:rsid w:val="00F10DF3"/>
    <w:rsid w:val="00F110B9"/>
    <w:rsid w:val="00F143EE"/>
    <w:rsid w:val="00F14D1E"/>
    <w:rsid w:val="00F15A67"/>
    <w:rsid w:val="00F208A8"/>
    <w:rsid w:val="00F21359"/>
    <w:rsid w:val="00F2135D"/>
    <w:rsid w:val="00F21715"/>
    <w:rsid w:val="00F21C7C"/>
    <w:rsid w:val="00F21F38"/>
    <w:rsid w:val="00F220E1"/>
    <w:rsid w:val="00F22728"/>
    <w:rsid w:val="00F23352"/>
    <w:rsid w:val="00F239B7"/>
    <w:rsid w:val="00F24B80"/>
    <w:rsid w:val="00F24F13"/>
    <w:rsid w:val="00F25F7B"/>
    <w:rsid w:val="00F26155"/>
    <w:rsid w:val="00F26BC5"/>
    <w:rsid w:val="00F27A0A"/>
    <w:rsid w:val="00F27C0E"/>
    <w:rsid w:val="00F27CC7"/>
    <w:rsid w:val="00F30847"/>
    <w:rsid w:val="00F309CC"/>
    <w:rsid w:val="00F31122"/>
    <w:rsid w:val="00F31533"/>
    <w:rsid w:val="00F317F4"/>
    <w:rsid w:val="00F31CA3"/>
    <w:rsid w:val="00F32AE3"/>
    <w:rsid w:val="00F32BD2"/>
    <w:rsid w:val="00F34105"/>
    <w:rsid w:val="00F35600"/>
    <w:rsid w:val="00F4013E"/>
    <w:rsid w:val="00F4156A"/>
    <w:rsid w:val="00F42688"/>
    <w:rsid w:val="00F4298A"/>
    <w:rsid w:val="00F4340D"/>
    <w:rsid w:val="00F43632"/>
    <w:rsid w:val="00F4372C"/>
    <w:rsid w:val="00F43CC8"/>
    <w:rsid w:val="00F4407B"/>
    <w:rsid w:val="00F44402"/>
    <w:rsid w:val="00F4555A"/>
    <w:rsid w:val="00F45E11"/>
    <w:rsid w:val="00F45EEB"/>
    <w:rsid w:val="00F46334"/>
    <w:rsid w:val="00F46DA6"/>
    <w:rsid w:val="00F475F4"/>
    <w:rsid w:val="00F47B22"/>
    <w:rsid w:val="00F505A8"/>
    <w:rsid w:val="00F50C30"/>
    <w:rsid w:val="00F51111"/>
    <w:rsid w:val="00F51238"/>
    <w:rsid w:val="00F514DF"/>
    <w:rsid w:val="00F53DD1"/>
    <w:rsid w:val="00F54354"/>
    <w:rsid w:val="00F54C4D"/>
    <w:rsid w:val="00F54CB0"/>
    <w:rsid w:val="00F5648C"/>
    <w:rsid w:val="00F56B4B"/>
    <w:rsid w:val="00F56E77"/>
    <w:rsid w:val="00F5774D"/>
    <w:rsid w:val="00F57C0E"/>
    <w:rsid w:val="00F57D2C"/>
    <w:rsid w:val="00F57D9E"/>
    <w:rsid w:val="00F60710"/>
    <w:rsid w:val="00F60830"/>
    <w:rsid w:val="00F60AF5"/>
    <w:rsid w:val="00F60C27"/>
    <w:rsid w:val="00F60C74"/>
    <w:rsid w:val="00F617CA"/>
    <w:rsid w:val="00F61FD5"/>
    <w:rsid w:val="00F620E4"/>
    <w:rsid w:val="00F623BD"/>
    <w:rsid w:val="00F62FE6"/>
    <w:rsid w:val="00F637B7"/>
    <w:rsid w:val="00F63B34"/>
    <w:rsid w:val="00F6425A"/>
    <w:rsid w:val="00F647EC"/>
    <w:rsid w:val="00F64892"/>
    <w:rsid w:val="00F66D49"/>
    <w:rsid w:val="00F67725"/>
    <w:rsid w:val="00F67C17"/>
    <w:rsid w:val="00F705A1"/>
    <w:rsid w:val="00F708A9"/>
    <w:rsid w:val="00F70EEE"/>
    <w:rsid w:val="00F7136F"/>
    <w:rsid w:val="00F71D19"/>
    <w:rsid w:val="00F71D55"/>
    <w:rsid w:val="00F72A97"/>
    <w:rsid w:val="00F72AE3"/>
    <w:rsid w:val="00F72E49"/>
    <w:rsid w:val="00F739AD"/>
    <w:rsid w:val="00F73C2B"/>
    <w:rsid w:val="00F750A6"/>
    <w:rsid w:val="00F7517B"/>
    <w:rsid w:val="00F75310"/>
    <w:rsid w:val="00F75E29"/>
    <w:rsid w:val="00F76F3E"/>
    <w:rsid w:val="00F77206"/>
    <w:rsid w:val="00F77DC2"/>
    <w:rsid w:val="00F81177"/>
    <w:rsid w:val="00F81283"/>
    <w:rsid w:val="00F8159B"/>
    <w:rsid w:val="00F8397E"/>
    <w:rsid w:val="00F839C6"/>
    <w:rsid w:val="00F83F88"/>
    <w:rsid w:val="00F845F0"/>
    <w:rsid w:val="00F8479B"/>
    <w:rsid w:val="00F84C87"/>
    <w:rsid w:val="00F85070"/>
    <w:rsid w:val="00F850AE"/>
    <w:rsid w:val="00F85DCE"/>
    <w:rsid w:val="00F8646A"/>
    <w:rsid w:val="00F86639"/>
    <w:rsid w:val="00F86AE9"/>
    <w:rsid w:val="00F87997"/>
    <w:rsid w:val="00F87C22"/>
    <w:rsid w:val="00F903CA"/>
    <w:rsid w:val="00F90CBF"/>
    <w:rsid w:val="00F90FD1"/>
    <w:rsid w:val="00F91375"/>
    <w:rsid w:val="00F927BB"/>
    <w:rsid w:val="00F92CA1"/>
    <w:rsid w:val="00F92FB3"/>
    <w:rsid w:val="00F93282"/>
    <w:rsid w:val="00F93EE1"/>
    <w:rsid w:val="00F93F2F"/>
    <w:rsid w:val="00F962C7"/>
    <w:rsid w:val="00F975DB"/>
    <w:rsid w:val="00F977DA"/>
    <w:rsid w:val="00F979BF"/>
    <w:rsid w:val="00FA03A6"/>
    <w:rsid w:val="00FA06FE"/>
    <w:rsid w:val="00FA0EAA"/>
    <w:rsid w:val="00FA0EFD"/>
    <w:rsid w:val="00FA1214"/>
    <w:rsid w:val="00FA1879"/>
    <w:rsid w:val="00FA2C93"/>
    <w:rsid w:val="00FA30F6"/>
    <w:rsid w:val="00FA30F7"/>
    <w:rsid w:val="00FA418B"/>
    <w:rsid w:val="00FA42A9"/>
    <w:rsid w:val="00FA5377"/>
    <w:rsid w:val="00FA6747"/>
    <w:rsid w:val="00FB08A5"/>
    <w:rsid w:val="00FB0BAF"/>
    <w:rsid w:val="00FB0CEB"/>
    <w:rsid w:val="00FB135A"/>
    <w:rsid w:val="00FB3C88"/>
    <w:rsid w:val="00FB4DAC"/>
    <w:rsid w:val="00FB5163"/>
    <w:rsid w:val="00FB5740"/>
    <w:rsid w:val="00FB63B8"/>
    <w:rsid w:val="00FB7154"/>
    <w:rsid w:val="00FB7C17"/>
    <w:rsid w:val="00FC0667"/>
    <w:rsid w:val="00FC1490"/>
    <w:rsid w:val="00FC1B10"/>
    <w:rsid w:val="00FC2015"/>
    <w:rsid w:val="00FC5211"/>
    <w:rsid w:val="00FC59E6"/>
    <w:rsid w:val="00FC5E10"/>
    <w:rsid w:val="00FC643B"/>
    <w:rsid w:val="00FC677E"/>
    <w:rsid w:val="00FC779F"/>
    <w:rsid w:val="00FC7E0B"/>
    <w:rsid w:val="00FD0AB5"/>
    <w:rsid w:val="00FD1297"/>
    <w:rsid w:val="00FD1617"/>
    <w:rsid w:val="00FD1A04"/>
    <w:rsid w:val="00FD1A75"/>
    <w:rsid w:val="00FD1BA2"/>
    <w:rsid w:val="00FD1BE2"/>
    <w:rsid w:val="00FD1DDC"/>
    <w:rsid w:val="00FD2300"/>
    <w:rsid w:val="00FD30B0"/>
    <w:rsid w:val="00FD3914"/>
    <w:rsid w:val="00FD5B1B"/>
    <w:rsid w:val="00FD7CBA"/>
    <w:rsid w:val="00FE103D"/>
    <w:rsid w:val="00FE1116"/>
    <w:rsid w:val="00FE330F"/>
    <w:rsid w:val="00FE3424"/>
    <w:rsid w:val="00FE3BD4"/>
    <w:rsid w:val="00FE3E80"/>
    <w:rsid w:val="00FE4879"/>
    <w:rsid w:val="00FE49E9"/>
    <w:rsid w:val="00FE4FFA"/>
    <w:rsid w:val="00FE696D"/>
    <w:rsid w:val="00FE7364"/>
    <w:rsid w:val="00FE7DBE"/>
    <w:rsid w:val="00FF03A6"/>
    <w:rsid w:val="00FF08D1"/>
    <w:rsid w:val="00FF10C6"/>
    <w:rsid w:val="00FF157C"/>
    <w:rsid w:val="00FF1DF5"/>
    <w:rsid w:val="00FF25DA"/>
    <w:rsid w:val="00FF28B6"/>
    <w:rsid w:val="00FF2CAE"/>
    <w:rsid w:val="00FF505C"/>
    <w:rsid w:val="00FF515B"/>
    <w:rsid w:val="00FF7570"/>
  </w:rsids>
  <m:mathPr>
    <m:mathFont m:val="Cambria Math"/>
    <m:brkBin m:val="before"/>
    <m:brkBinSub m:val="--"/>
    <m:smallFrac m:val="0"/>
    <m:dispDef m:val="0"/>
    <m:lMargin m:val="0"/>
    <m:rMargin m:val="0"/>
    <m:defJc m:val="centerGroup"/>
    <m:wrapRight/>
    <m:intLim m:val="subSup"/>
    <m:naryLim m:val="subSup"/>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 strokecolor="#4a7ebb">
      <v:stroke color="#4a7ebb" weight=".25pt"/>
      <v:shadow opacity="22938f" offset="0"/>
      <v:textbox inset=",7.2pt,,7.2pt"/>
    </o:shapedefaults>
    <o:shapelayout v:ext="edit">
      <o:idmap v:ext="edit" data="2"/>
    </o:shapelayout>
  </w:shapeDefaults>
  <w:decimalSymbol w:val="."/>
  <w:listSeparator w:val=","/>
  <w14:docId w14:val="1CB388E8"/>
  <w15:docId w15:val="{4B47341D-A9E4-EB47-BC04-16C62DA19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62CB"/>
    <w:pPr>
      <w:spacing w:before="120"/>
    </w:pPr>
    <w:rPr>
      <w:rFonts w:cs="Times New Roman (Body CS)"/>
      <w:color w:val="616365" w:themeColor="text2"/>
      <w:sz w:val="22"/>
      <w:lang w:val="en-GB"/>
    </w:rPr>
  </w:style>
  <w:style w:type="paragraph" w:styleId="Heading1">
    <w:name w:val="heading 1"/>
    <w:basedOn w:val="Normal"/>
    <w:next w:val="Normal"/>
    <w:link w:val="Heading1Char"/>
    <w:uiPriority w:val="9"/>
    <w:qFormat/>
    <w:rsid w:val="003354A4"/>
    <w:pPr>
      <w:spacing w:before="360"/>
      <w:outlineLvl w:val="0"/>
    </w:pPr>
    <w:rPr>
      <w:color w:val="F9A100" w:themeColor="accent2"/>
      <w:sz w:val="28"/>
      <w:szCs w:val="28"/>
    </w:rPr>
  </w:style>
  <w:style w:type="paragraph" w:styleId="Heading2">
    <w:name w:val="heading 2"/>
    <w:basedOn w:val="Heading1"/>
    <w:next w:val="Normal"/>
    <w:link w:val="Heading2Char"/>
    <w:uiPriority w:val="9"/>
    <w:unhideWhenUsed/>
    <w:qFormat/>
    <w:rsid w:val="00E10ACB"/>
    <w:pPr>
      <w:outlineLvl w:val="1"/>
    </w:pPr>
    <w:rPr>
      <w:b/>
      <w:color w:val="616365" w:themeColor="text2"/>
      <w:sz w:val="22"/>
      <w:szCs w:val="22"/>
    </w:rPr>
  </w:style>
  <w:style w:type="paragraph" w:styleId="Heading3">
    <w:name w:val="heading 3"/>
    <w:basedOn w:val="Heading2"/>
    <w:next w:val="Normal"/>
    <w:link w:val="Heading3Char"/>
    <w:uiPriority w:val="9"/>
    <w:unhideWhenUsed/>
    <w:qFormat/>
    <w:rsid w:val="00F42688"/>
    <w:pPr>
      <w:outlineLvl w:val="2"/>
    </w:pPr>
    <w:rPr>
      <w:i/>
      <w:iCs/>
    </w:rPr>
  </w:style>
  <w:style w:type="paragraph" w:styleId="Heading4">
    <w:name w:val="heading 4"/>
    <w:basedOn w:val="Normal"/>
    <w:next w:val="Normal"/>
    <w:link w:val="Heading4Char"/>
    <w:rsid w:val="00FF03A6"/>
    <w:pPr>
      <w:keepNext/>
      <w:keepLines/>
      <w:outlineLvl w:val="3"/>
    </w:pPr>
    <w:rPr>
      <w:rFonts w:asciiTheme="majorHAnsi" w:eastAsiaTheme="majorEastAsia" w:hAnsiTheme="majorHAnsi" w:cstheme="majorBidi"/>
      <w:b/>
      <w:bCs/>
      <w:iCs/>
    </w:rPr>
  </w:style>
  <w:style w:type="paragraph" w:styleId="Heading5">
    <w:name w:val="heading 5"/>
    <w:basedOn w:val="Normal"/>
    <w:next w:val="Normal"/>
    <w:link w:val="Heading5Char"/>
    <w:semiHidden/>
    <w:unhideWhenUsed/>
    <w:rsid w:val="004C2060"/>
    <w:pPr>
      <w:keepNext/>
      <w:keepLines/>
      <w:spacing w:before="40"/>
      <w:outlineLvl w:val="4"/>
    </w:pPr>
    <w:rPr>
      <w:rFonts w:asciiTheme="majorHAnsi" w:eastAsiaTheme="majorEastAsia" w:hAnsiTheme="majorHAnsi" w:cstheme="majorBidi"/>
      <w:color w:val="auto"/>
    </w:rPr>
  </w:style>
  <w:style w:type="paragraph" w:styleId="Heading6">
    <w:name w:val="heading 6"/>
    <w:basedOn w:val="Normal"/>
    <w:next w:val="Normal"/>
    <w:link w:val="Heading6Char"/>
    <w:semiHidden/>
    <w:unhideWhenUsed/>
    <w:rsid w:val="00970478"/>
    <w:pPr>
      <w:keepNext/>
      <w:keepLines/>
      <w:spacing w:before="40"/>
      <w:outlineLvl w:val="5"/>
    </w:pPr>
    <w:rPr>
      <w:rFonts w:asciiTheme="majorHAnsi" w:eastAsiaTheme="majorEastAsia" w:hAnsiTheme="majorHAnsi" w:cstheme="majorBidi"/>
      <w:color w:val="9F154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CA0"/>
    <w:pPr>
      <w:tabs>
        <w:tab w:val="center" w:pos="4320"/>
        <w:tab w:val="right" w:pos="8640"/>
      </w:tabs>
      <w:spacing w:before="180"/>
      <w:ind w:left="-3686"/>
    </w:pPr>
    <w:rPr>
      <w:color w:val="F9A100" w:themeColor="accent2"/>
      <w:sz w:val="50"/>
    </w:rPr>
  </w:style>
  <w:style w:type="character" w:customStyle="1" w:styleId="HeaderChar">
    <w:name w:val="Header Char"/>
    <w:basedOn w:val="DefaultParagraphFont"/>
    <w:link w:val="Header"/>
    <w:uiPriority w:val="99"/>
    <w:rsid w:val="00542CA0"/>
    <w:rPr>
      <w:rFonts w:cs="Times New Roman (Body CS)"/>
      <w:color w:val="F9A100" w:themeColor="accent2"/>
      <w:sz w:val="50"/>
      <w:lang w:val="en-GB"/>
    </w:rPr>
  </w:style>
  <w:style w:type="paragraph" w:styleId="Footer">
    <w:name w:val="footer"/>
    <w:basedOn w:val="Normal"/>
    <w:link w:val="FooterChar"/>
    <w:uiPriority w:val="99"/>
    <w:unhideWhenUsed/>
    <w:rsid w:val="004F4C7D"/>
    <w:pPr>
      <w:tabs>
        <w:tab w:val="right" w:pos="7116"/>
      </w:tabs>
    </w:pPr>
    <w:rPr>
      <w:color w:val="616365"/>
      <w:sz w:val="24"/>
      <w:szCs w:val="32"/>
    </w:rPr>
  </w:style>
  <w:style w:type="character" w:customStyle="1" w:styleId="FooterChar">
    <w:name w:val="Footer Char"/>
    <w:basedOn w:val="DefaultParagraphFont"/>
    <w:link w:val="Footer"/>
    <w:uiPriority w:val="99"/>
    <w:rsid w:val="004F4C7D"/>
    <w:rPr>
      <w:rFonts w:cs="Times New Roman (Body CS)"/>
      <w:color w:val="616365"/>
      <w:szCs w:val="32"/>
      <w:lang w:val="en-GB"/>
    </w:rPr>
  </w:style>
  <w:style w:type="table" w:styleId="TableGrid">
    <w:name w:val="Table Grid"/>
    <w:basedOn w:val="TableNormal"/>
    <w:uiPriority w:val="59"/>
    <w:rsid w:val="00A05D79"/>
    <w:tblPr/>
  </w:style>
  <w:style w:type="paragraph" w:customStyle="1" w:styleId="Frontcoverheading">
    <w:name w:val="Front cover heading_"/>
    <w:basedOn w:val="Normal"/>
    <w:qFormat/>
    <w:rsid w:val="00DF52BF"/>
    <w:pPr>
      <w:spacing w:line="216" w:lineRule="auto"/>
    </w:pPr>
    <w:rPr>
      <w:sz w:val="64"/>
    </w:rPr>
  </w:style>
  <w:style w:type="character" w:styleId="PageNumber">
    <w:name w:val="page number"/>
    <w:basedOn w:val="DefaultParagraphFont"/>
    <w:uiPriority w:val="99"/>
    <w:semiHidden/>
    <w:unhideWhenUsed/>
    <w:rsid w:val="00DA0CB6"/>
    <w:rPr>
      <w:rFonts w:ascii="Replica Pro Regular" w:hAnsi="Replica Pro Regular"/>
      <w:color w:val="616365" w:themeColor="text2"/>
      <w:sz w:val="18"/>
    </w:rPr>
  </w:style>
  <w:style w:type="character" w:customStyle="1" w:styleId="Heading1Char">
    <w:name w:val="Heading 1 Char"/>
    <w:basedOn w:val="DefaultParagraphFont"/>
    <w:link w:val="Heading1"/>
    <w:uiPriority w:val="9"/>
    <w:rsid w:val="003354A4"/>
    <w:rPr>
      <w:rFonts w:cs="Times New Roman (Body CS)"/>
      <w:color w:val="F9A100" w:themeColor="accent2"/>
      <w:sz w:val="28"/>
      <w:szCs w:val="28"/>
      <w:lang w:val="en-GB"/>
    </w:rPr>
  </w:style>
  <w:style w:type="character" w:customStyle="1" w:styleId="Heading2Char">
    <w:name w:val="Heading 2 Char"/>
    <w:basedOn w:val="DefaultParagraphFont"/>
    <w:link w:val="Heading2"/>
    <w:uiPriority w:val="9"/>
    <w:rsid w:val="00E10ACB"/>
    <w:rPr>
      <w:rFonts w:cs="Times New Roman (Body CS)"/>
      <w:b/>
      <w:color w:val="616365" w:themeColor="text2"/>
      <w:sz w:val="22"/>
      <w:szCs w:val="22"/>
      <w:lang w:val="en-GB"/>
    </w:rPr>
  </w:style>
  <w:style w:type="character" w:customStyle="1" w:styleId="Heading3Char">
    <w:name w:val="Heading 3 Char"/>
    <w:basedOn w:val="DefaultParagraphFont"/>
    <w:link w:val="Heading3"/>
    <w:uiPriority w:val="9"/>
    <w:rsid w:val="00F42688"/>
    <w:rPr>
      <w:rFonts w:cs="Times New Roman (Body CS)"/>
      <w:b/>
      <w:i/>
      <w:iCs/>
      <w:color w:val="616365" w:themeColor="text2"/>
      <w:sz w:val="22"/>
      <w:szCs w:val="22"/>
      <w:lang w:val="en-GB"/>
    </w:rPr>
  </w:style>
  <w:style w:type="paragraph" w:customStyle="1" w:styleId="Bullets">
    <w:name w:val="Bullets_"/>
    <w:basedOn w:val="Normal"/>
    <w:qFormat/>
    <w:rsid w:val="00065FA3"/>
    <w:pPr>
      <w:numPr>
        <w:numId w:val="12"/>
      </w:numPr>
      <w:ind w:left="198" w:hanging="198"/>
    </w:pPr>
  </w:style>
  <w:style w:type="paragraph" w:styleId="ListParagraph">
    <w:name w:val="List Paragraph"/>
    <w:basedOn w:val="Normal"/>
    <w:uiPriority w:val="34"/>
    <w:qFormat/>
    <w:rsid w:val="008B3878"/>
    <w:pPr>
      <w:ind w:left="720"/>
      <w:contextualSpacing/>
    </w:pPr>
  </w:style>
  <w:style w:type="paragraph" w:customStyle="1" w:styleId="DateMonthYYYY">
    <w:name w:val="Date: Month YYYY_"/>
    <w:basedOn w:val="Footer"/>
    <w:next w:val="Normal"/>
    <w:qFormat/>
    <w:rsid w:val="00DB6CC9"/>
    <w:pPr>
      <w:spacing w:before="360"/>
    </w:pPr>
    <w:rPr>
      <w:color w:val="A6A6A6" w:themeColor="background1" w:themeShade="A6"/>
    </w:rPr>
  </w:style>
  <w:style w:type="paragraph" w:customStyle="1" w:styleId="Stat">
    <w:name w:val="Stat_"/>
    <w:basedOn w:val="Normal"/>
    <w:qFormat/>
    <w:rsid w:val="00E5716C"/>
    <w:pPr>
      <w:spacing w:before="360" w:line="204" w:lineRule="auto"/>
    </w:pPr>
    <w:rPr>
      <w:color w:val="F9A100" w:themeColor="accent2"/>
      <w:sz w:val="72"/>
      <w:szCs w:val="72"/>
    </w:rPr>
  </w:style>
  <w:style w:type="paragraph" w:customStyle="1" w:styleId="StatNoparaspacing">
    <w:name w:val="Stat: No para spacing_"/>
    <w:basedOn w:val="Stat"/>
    <w:qFormat/>
    <w:rsid w:val="006C623F"/>
    <w:pPr>
      <w:spacing w:before="0"/>
    </w:pPr>
  </w:style>
  <w:style w:type="table" w:customStyle="1" w:styleId="ICRTable">
    <w:name w:val="ICR Table"/>
    <w:basedOn w:val="TableNormal"/>
    <w:uiPriority w:val="99"/>
    <w:rsid w:val="002E38E4"/>
    <w:tblPr>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shd w:val="clear" w:color="auto" w:fill="auto"/>
      <w:tcMar>
        <w:top w:w="85" w:type="dxa"/>
        <w:left w:w="85" w:type="dxa"/>
        <w:bottom w:w="85" w:type="dxa"/>
        <w:right w:w="85" w:type="dxa"/>
      </w:tcMar>
    </w:tcPr>
  </w:style>
  <w:style w:type="paragraph" w:customStyle="1" w:styleId="Sectionheading">
    <w:name w:val="Section heading_"/>
    <w:basedOn w:val="Normal"/>
    <w:qFormat/>
    <w:rsid w:val="00236C9F"/>
    <w:pPr>
      <w:spacing w:before="0" w:line="204" w:lineRule="auto"/>
    </w:pPr>
    <w:rPr>
      <w:color w:val="FFFFFF" w:themeColor="background1"/>
      <w:sz w:val="52"/>
      <w:szCs w:val="52"/>
    </w:rPr>
  </w:style>
  <w:style w:type="character" w:styleId="FollowedHyperlink">
    <w:name w:val="FollowedHyperlink"/>
    <w:basedOn w:val="DefaultParagraphFont"/>
    <w:semiHidden/>
    <w:unhideWhenUsed/>
    <w:rsid w:val="00AE6D2B"/>
    <w:rPr>
      <w:color w:val="000000" w:themeColor="followedHyperlink"/>
      <w:u w:val="single"/>
    </w:rPr>
  </w:style>
  <w:style w:type="paragraph" w:customStyle="1" w:styleId="NormalNoparaspacing">
    <w:name w:val="Normal: No para spacing_"/>
    <w:basedOn w:val="Normal"/>
    <w:qFormat/>
    <w:rsid w:val="00C046C7"/>
    <w:pPr>
      <w:spacing w:before="0"/>
    </w:pPr>
  </w:style>
  <w:style w:type="paragraph" w:customStyle="1" w:styleId="Frontcoversubtitle">
    <w:name w:val="Front cover subtitle_"/>
    <w:basedOn w:val="Frontcoverheading"/>
    <w:qFormat/>
    <w:rsid w:val="00DF52BF"/>
    <w:rPr>
      <w:szCs w:val="76"/>
    </w:rPr>
  </w:style>
  <w:style w:type="character" w:customStyle="1" w:styleId="UnresolvedMention1">
    <w:name w:val="Unresolved Mention1"/>
    <w:basedOn w:val="DefaultParagraphFont"/>
    <w:uiPriority w:val="99"/>
    <w:semiHidden/>
    <w:unhideWhenUsed/>
    <w:rsid w:val="00196FFA"/>
    <w:rPr>
      <w:color w:val="605E5C"/>
      <w:shd w:val="clear" w:color="auto" w:fill="E1DFDD"/>
    </w:rPr>
  </w:style>
  <w:style w:type="character" w:customStyle="1" w:styleId="Heading4Char">
    <w:name w:val="Heading 4 Char"/>
    <w:basedOn w:val="DefaultParagraphFont"/>
    <w:link w:val="Heading4"/>
    <w:rsid w:val="00FF03A6"/>
    <w:rPr>
      <w:rFonts w:asciiTheme="majorHAnsi" w:eastAsiaTheme="majorEastAsia" w:hAnsiTheme="majorHAnsi" w:cstheme="majorBidi"/>
      <w:b/>
      <w:bCs/>
      <w:iCs/>
      <w:color w:val="616365" w:themeColor="text2"/>
      <w:sz w:val="22"/>
      <w:lang w:val="en-GB"/>
    </w:rPr>
  </w:style>
  <w:style w:type="table" w:styleId="LightList-Accent4">
    <w:name w:val="Light List Accent 4"/>
    <w:basedOn w:val="TableNormal"/>
    <w:rsid w:val="001007A8"/>
    <w:tblPr>
      <w:tblStyleRowBandSize w:val="1"/>
      <w:tblStyleColBandSize w:val="1"/>
      <w:tblBorders>
        <w:top w:val="single" w:sz="8" w:space="0" w:color="C9DD03" w:themeColor="accent4"/>
        <w:left w:val="single" w:sz="8" w:space="0" w:color="C9DD03" w:themeColor="accent4"/>
        <w:bottom w:val="single" w:sz="8" w:space="0" w:color="C9DD03" w:themeColor="accent4"/>
        <w:right w:val="single" w:sz="8" w:space="0" w:color="C9DD03" w:themeColor="accent4"/>
      </w:tblBorders>
    </w:tblPr>
    <w:tblStylePr w:type="firstRow">
      <w:pPr>
        <w:spacing w:before="0" w:after="0" w:line="240" w:lineRule="auto"/>
      </w:pPr>
      <w:rPr>
        <w:b/>
        <w:bCs/>
        <w:color w:val="FFFFFF" w:themeColor="background1"/>
      </w:rPr>
      <w:tblPr/>
      <w:tcPr>
        <w:shd w:val="clear" w:color="auto" w:fill="C9DD03" w:themeFill="accent4"/>
      </w:tcPr>
    </w:tblStylePr>
    <w:tblStylePr w:type="lastRow">
      <w:pPr>
        <w:spacing w:before="0" w:after="0" w:line="240" w:lineRule="auto"/>
      </w:pPr>
      <w:rPr>
        <w:b/>
        <w:bCs/>
      </w:rPr>
      <w:tblPr/>
      <w:tcPr>
        <w:tcBorders>
          <w:top w:val="double" w:sz="6" w:space="0" w:color="C9DD03" w:themeColor="accent4"/>
          <w:left w:val="single" w:sz="8" w:space="0" w:color="C9DD03" w:themeColor="accent4"/>
          <w:bottom w:val="single" w:sz="8" w:space="0" w:color="C9DD03" w:themeColor="accent4"/>
          <w:right w:val="single" w:sz="8" w:space="0" w:color="C9DD03" w:themeColor="accent4"/>
        </w:tcBorders>
      </w:tcPr>
    </w:tblStylePr>
    <w:tblStylePr w:type="firstCol">
      <w:rPr>
        <w:b/>
        <w:bCs/>
      </w:rPr>
    </w:tblStylePr>
    <w:tblStylePr w:type="lastCol">
      <w:rPr>
        <w:b/>
        <w:bCs/>
      </w:rPr>
    </w:tblStylePr>
    <w:tblStylePr w:type="band1Vert">
      <w:tblPr/>
      <w:tcPr>
        <w:tcBorders>
          <w:top w:val="single" w:sz="8" w:space="0" w:color="C9DD03" w:themeColor="accent4"/>
          <w:left w:val="single" w:sz="8" w:space="0" w:color="C9DD03" w:themeColor="accent4"/>
          <w:bottom w:val="single" w:sz="8" w:space="0" w:color="C9DD03" w:themeColor="accent4"/>
          <w:right w:val="single" w:sz="8" w:space="0" w:color="C9DD03" w:themeColor="accent4"/>
        </w:tcBorders>
      </w:tcPr>
    </w:tblStylePr>
    <w:tblStylePr w:type="band1Horz">
      <w:tblPr/>
      <w:tcPr>
        <w:tcBorders>
          <w:top w:val="single" w:sz="8" w:space="0" w:color="C9DD03" w:themeColor="accent4"/>
          <w:left w:val="single" w:sz="8" w:space="0" w:color="C9DD03" w:themeColor="accent4"/>
          <w:bottom w:val="single" w:sz="8" w:space="0" w:color="C9DD03" w:themeColor="accent4"/>
          <w:right w:val="single" w:sz="8" w:space="0" w:color="C9DD03" w:themeColor="accent4"/>
        </w:tcBorders>
      </w:tcPr>
    </w:tblStylePr>
  </w:style>
  <w:style w:type="paragraph" w:customStyle="1" w:styleId="Image">
    <w:name w:val="Image_"/>
    <w:basedOn w:val="Normal"/>
    <w:qFormat/>
    <w:rsid w:val="00B47546"/>
    <w:pPr>
      <w:spacing w:before="0"/>
    </w:pPr>
  </w:style>
  <w:style w:type="paragraph" w:customStyle="1" w:styleId="SidepanelText">
    <w:name w:val="Side panel: Text_"/>
    <w:basedOn w:val="Normal"/>
    <w:qFormat/>
    <w:rsid w:val="0035758B"/>
    <w:rPr>
      <w:sz w:val="18"/>
      <w:szCs w:val="16"/>
    </w:rPr>
  </w:style>
  <w:style w:type="paragraph" w:customStyle="1" w:styleId="SidepanelTextnoparaspacing">
    <w:name w:val="Side panel: Text no para spacing_"/>
    <w:basedOn w:val="SidepanelText"/>
    <w:qFormat/>
    <w:rsid w:val="00640533"/>
    <w:pPr>
      <w:spacing w:before="0"/>
    </w:pPr>
  </w:style>
  <w:style w:type="character" w:customStyle="1" w:styleId="Heading5Char">
    <w:name w:val="Heading 5 Char"/>
    <w:basedOn w:val="DefaultParagraphFont"/>
    <w:link w:val="Heading5"/>
    <w:semiHidden/>
    <w:rsid w:val="004C2060"/>
    <w:rPr>
      <w:rFonts w:asciiTheme="majorHAnsi" w:eastAsiaTheme="majorEastAsia" w:hAnsiTheme="majorHAnsi" w:cstheme="majorBidi"/>
      <w:sz w:val="22"/>
      <w:lang w:val="en-GB"/>
    </w:rPr>
  </w:style>
  <w:style w:type="paragraph" w:customStyle="1" w:styleId="HeaderSubtitle">
    <w:name w:val="Header: Subtitle_"/>
    <w:basedOn w:val="Header"/>
    <w:qFormat/>
    <w:rsid w:val="00725E41"/>
    <w:pPr>
      <w:spacing w:before="0"/>
    </w:pPr>
    <w:rPr>
      <w:color w:val="A6A6A6" w:themeColor="background1" w:themeShade="A6"/>
    </w:rPr>
  </w:style>
  <w:style w:type="paragraph" w:customStyle="1" w:styleId="NormalFullwidthpage">
    <w:name w:val="Normal: Full width page_"/>
    <w:basedOn w:val="Normal"/>
    <w:qFormat/>
    <w:rsid w:val="008D18C6"/>
    <w:pPr>
      <w:ind w:left="-3686"/>
    </w:pPr>
  </w:style>
  <w:style w:type="paragraph" w:customStyle="1" w:styleId="Heading1Fullwidthpage">
    <w:name w:val="Heading 1: Full width page_"/>
    <w:basedOn w:val="Heading1"/>
    <w:next w:val="NormalFullwidthpage"/>
    <w:qFormat/>
    <w:rsid w:val="00912FEB"/>
    <w:pPr>
      <w:spacing w:after="120"/>
      <w:ind w:left="-3686"/>
    </w:pPr>
  </w:style>
  <w:style w:type="paragraph" w:customStyle="1" w:styleId="Heading2Fullwidthpage">
    <w:name w:val="Heading 2: Full width page_"/>
    <w:basedOn w:val="NormalFullwidthpage"/>
    <w:qFormat/>
    <w:rsid w:val="00B463D1"/>
    <w:rPr>
      <w:b/>
      <w:bCs/>
    </w:rPr>
  </w:style>
  <w:style w:type="table" w:customStyle="1" w:styleId="ICRTableFullwidth">
    <w:name w:val="ICR Table: Full width"/>
    <w:basedOn w:val="TableNormal"/>
    <w:uiPriority w:val="99"/>
    <w:rsid w:val="00FC1490"/>
    <w:tblPr>
      <w:tblInd w:w="-3686" w:type="dxa"/>
      <w:tblBorders>
        <w:top w:val="single" w:sz="4" w:space="0" w:color="F9A100" w:themeColor="accent2"/>
        <w:left w:val="single" w:sz="4" w:space="0" w:color="F9A100" w:themeColor="accent2"/>
        <w:bottom w:val="single" w:sz="4" w:space="0" w:color="F9A100" w:themeColor="accent2"/>
        <w:right w:val="single" w:sz="4" w:space="0" w:color="F9A100" w:themeColor="accent2"/>
        <w:insideH w:val="single" w:sz="4" w:space="0" w:color="F9A100" w:themeColor="accent2"/>
        <w:insideV w:val="single" w:sz="4" w:space="0" w:color="F9A100" w:themeColor="accent2"/>
      </w:tblBorders>
    </w:tblPr>
    <w:tcPr>
      <w:tcMar>
        <w:top w:w="68" w:type="dxa"/>
        <w:left w:w="85" w:type="dxa"/>
        <w:bottom w:w="68" w:type="dxa"/>
        <w:right w:w="85" w:type="dxa"/>
      </w:tcMar>
    </w:tcPr>
  </w:style>
  <w:style w:type="paragraph" w:styleId="BalloonText">
    <w:name w:val="Balloon Text"/>
    <w:basedOn w:val="Normal"/>
    <w:link w:val="BalloonTextChar"/>
    <w:semiHidden/>
    <w:unhideWhenUsed/>
    <w:rsid w:val="00CB4654"/>
    <w:pPr>
      <w:spacing w:before="0"/>
    </w:pPr>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CB4654"/>
    <w:rPr>
      <w:rFonts w:ascii="Times New Roman" w:hAnsi="Times New Roman" w:cs="Times New Roman"/>
      <w:color w:val="616365" w:themeColor="text2"/>
      <w:sz w:val="18"/>
      <w:szCs w:val="18"/>
      <w:lang w:val="en-GB"/>
    </w:rPr>
  </w:style>
  <w:style w:type="paragraph" w:customStyle="1" w:styleId="Default">
    <w:name w:val="Default"/>
    <w:rsid w:val="009C4127"/>
    <w:pPr>
      <w:autoSpaceDE w:val="0"/>
      <w:autoSpaceDN w:val="0"/>
      <w:adjustRightInd w:val="0"/>
    </w:pPr>
    <w:rPr>
      <w:rFonts w:ascii="Arial" w:eastAsia="Times New Roman" w:hAnsi="Arial" w:cs="Arial"/>
      <w:color w:val="000000"/>
      <w:lang w:val="en-GB" w:eastAsia="en-GB"/>
    </w:rPr>
  </w:style>
  <w:style w:type="character" w:styleId="Hyperlink">
    <w:name w:val="Hyperlink"/>
    <w:basedOn w:val="DefaultParagraphFont"/>
    <w:rsid w:val="009C4127"/>
    <w:rPr>
      <w:color w:val="0000FF"/>
      <w:u w:val="single"/>
    </w:rPr>
  </w:style>
  <w:style w:type="paragraph" w:styleId="BodyText3">
    <w:name w:val="Body Text 3"/>
    <w:basedOn w:val="Normal"/>
    <w:link w:val="BodyText3Char"/>
    <w:rsid w:val="009C4127"/>
    <w:pPr>
      <w:spacing w:before="0" w:line="269" w:lineRule="auto"/>
    </w:pPr>
    <w:rPr>
      <w:rFonts w:ascii="Arial" w:eastAsia="Calibri" w:hAnsi="Arial" w:cs="Times New Roman"/>
      <w:color w:val="000000"/>
      <w:sz w:val="20"/>
    </w:rPr>
  </w:style>
  <w:style w:type="character" w:customStyle="1" w:styleId="BodyText3Char">
    <w:name w:val="Body Text 3 Char"/>
    <w:basedOn w:val="DefaultParagraphFont"/>
    <w:link w:val="BodyText3"/>
    <w:rsid w:val="009C4127"/>
    <w:rPr>
      <w:rFonts w:ascii="Arial" w:eastAsia="Calibri" w:hAnsi="Arial" w:cs="Times New Roman"/>
      <w:color w:val="000000"/>
      <w:sz w:val="20"/>
      <w:lang w:val="en-GB"/>
    </w:rPr>
  </w:style>
  <w:style w:type="character" w:styleId="CommentReference">
    <w:name w:val="annotation reference"/>
    <w:basedOn w:val="DefaultParagraphFont"/>
    <w:unhideWhenUsed/>
    <w:rsid w:val="00AE48C5"/>
    <w:rPr>
      <w:sz w:val="16"/>
      <w:szCs w:val="16"/>
    </w:rPr>
  </w:style>
  <w:style w:type="paragraph" w:styleId="CommentText">
    <w:name w:val="annotation text"/>
    <w:basedOn w:val="Normal"/>
    <w:link w:val="CommentTextChar"/>
    <w:unhideWhenUsed/>
    <w:rsid w:val="00AE48C5"/>
    <w:rPr>
      <w:sz w:val="20"/>
      <w:szCs w:val="20"/>
    </w:rPr>
  </w:style>
  <w:style w:type="character" w:customStyle="1" w:styleId="CommentTextChar">
    <w:name w:val="Comment Text Char"/>
    <w:basedOn w:val="DefaultParagraphFont"/>
    <w:link w:val="CommentText"/>
    <w:rsid w:val="00AE48C5"/>
    <w:rPr>
      <w:rFonts w:cs="Times New Roman (Body CS)"/>
      <w:color w:val="616365" w:themeColor="text2"/>
      <w:sz w:val="20"/>
      <w:szCs w:val="20"/>
      <w:lang w:val="en-GB"/>
    </w:rPr>
  </w:style>
  <w:style w:type="paragraph" w:styleId="CommentSubject">
    <w:name w:val="annotation subject"/>
    <w:basedOn w:val="CommentText"/>
    <w:next w:val="CommentText"/>
    <w:link w:val="CommentSubjectChar"/>
    <w:semiHidden/>
    <w:unhideWhenUsed/>
    <w:rsid w:val="00AE48C5"/>
    <w:rPr>
      <w:b/>
      <w:bCs/>
    </w:rPr>
  </w:style>
  <w:style w:type="character" w:customStyle="1" w:styleId="CommentSubjectChar">
    <w:name w:val="Comment Subject Char"/>
    <w:basedOn w:val="CommentTextChar"/>
    <w:link w:val="CommentSubject"/>
    <w:semiHidden/>
    <w:rsid w:val="00AE48C5"/>
    <w:rPr>
      <w:rFonts w:cs="Times New Roman (Body CS)"/>
      <w:b/>
      <w:bCs/>
      <w:color w:val="616365" w:themeColor="text2"/>
      <w:sz w:val="20"/>
      <w:szCs w:val="20"/>
      <w:lang w:val="en-GB"/>
    </w:rPr>
  </w:style>
  <w:style w:type="paragraph" w:styleId="Revision">
    <w:name w:val="Revision"/>
    <w:hidden/>
    <w:semiHidden/>
    <w:rsid w:val="00AE48C5"/>
    <w:rPr>
      <w:rFonts w:cs="Times New Roman (Body CS)"/>
      <w:color w:val="616365" w:themeColor="text2"/>
      <w:sz w:val="22"/>
      <w:lang w:val="en-GB"/>
    </w:rPr>
  </w:style>
  <w:style w:type="paragraph" w:customStyle="1" w:styleId="paragraph">
    <w:name w:val="paragraph"/>
    <w:basedOn w:val="Normal"/>
    <w:rsid w:val="00242B16"/>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242B16"/>
  </w:style>
  <w:style w:type="character" w:customStyle="1" w:styleId="eop">
    <w:name w:val="eop"/>
    <w:basedOn w:val="DefaultParagraphFont"/>
    <w:rsid w:val="00242B16"/>
  </w:style>
  <w:style w:type="character" w:styleId="UnresolvedMention">
    <w:name w:val="Unresolved Mention"/>
    <w:basedOn w:val="DefaultParagraphFont"/>
    <w:uiPriority w:val="99"/>
    <w:semiHidden/>
    <w:unhideWhenUsed/>
    <w:rsid w:val="004B4D4F"/>
    <w:rPr>
      <w:color w:val="605E5C"/>
      <w:shd w:val="clear" w:color="auto" w:fill="E1DFDD"/>
    </w:rPr>
  </w:style>
  <w:style w:type="paragraph" w:styleId="BodyText">
    <w:name w:val="Body Text"/>
    <w:basedOn w:val="Normal"/>
    <w:link w:val="BodyTextChar"/>
    <w:semiHidden/>
    <w:unhideWhenUsed/>
    <w:rsid w:val="009D7765"/>
    <w:pPr>
      <w:spacing w:after="120"/>
    </w:pPr>
  </w:style>
  <w:style w:type="character" w:customStyle="1" w:styleId="BodyTextChar">
    <w:name w:val="Body Text Char"/>
    <w:basedOn w:val="DefaultParagraphFont"/>
    <w:link w:val="BodyText"/>
    <w:semiHidden/>
    <w:rsid w:val="009D7765"/>
    <w:rPr>
      <w:rFonts w:cs="Times New Roman (Body CS)"/>
      <w:color w:val="616365" w:themeColor="text2"/>
      <w:sz w:val="22"/>
      <w:lang w:val="en-GB"/>
    </w:rPr>
  </w:style>
  <w:style w:type="character" w:customStyle="1" w:styleId="Heading6Char">
    <w:name w:val="Heading 6 Char"/>
    <w:basedOn w:val="DefaultParagraphFont"/>
    <w:link w:val="Heading6"/>
    <w:semiHidden/>
    <w:rsid w:val="00970478"/>
    <w:rPr>
      <w:rFonts w:asciiTheme="majorHAnsi" w:eastAsiaTheme="majorEastAsia" w:hAnsiTheme="majorHAnsi" w:cstheme="majorBidi"/>
      <w:color w:val="9F1546" w:themeColor="accent1" w:themeShade="7F"/>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9452">
      <w:bodyDiv w:val="1"/>
      <w:marLeft w:val="0"/>
      <w:marRight w:val="0"/>
      <w:marTop w:val="0"/>
      <w:marBottom w:val="0"/>
      <w:divBdr>
        <w:top w:val="none" w:sz="0" w:space="0" w:color="auto"/>
        <w:left w:val="none" w:sz="0" w:space="0" w:color="auto"/>
        <w:bottom w:val="none" w:sz="0" w:space="0" w:color="auto"/>
        <w:right w:val="none" w:sz="0" w:space="0" w:color="auto"/>
      </w:divBdr>
    </w:div>
    <w:div w:id="404037626">
      <w:bodyDiv w:val="1"/>
      <w:marLeft w:val="0"/>
      <w:marRight w:val="0"/>
      <w:marTop w:val="0"/>
      <w:marBottom w:val="0"/>
      <w:divBdr>
        <w:top w:val="none" w:sz="0" w:space="0" w:color="auto"/>
        <w:left w:val="none" w:sz="0" w:space="0" w:color="auto"/>
        <w:bottom w:val="none" w:sz="0" w:space="0" w:color="auto"/>
        <w:right w:val="none" w:sz="0" w:space="0" w:color="auto"/>
      </w:divBdr>
    </w:div>
    <w:div w:id="544369943">
      <w:bodyDiv w:val="1"/>
      <w:marLeft w:val="0"/>
      <w:marRight w:val="0"/>
      <w:marTop w:val="0"/>
      <w:marBottom w:val="0"/>
      <w:divBdr>
        <w:top w:val="none" w:sz="0" w:space="0" w:color="auto"/>
        <w:left w:val="none" w:sz="0" w:space="0" w:color="auto"/>
        <w:bottom w:val="none" w:sz="0" w:space="0" w:color="auto"/>
        <w:right w:val="none" w:sz="0" w:space="0" w:color="auto"/>
      </w:divBdr>
    </w:div>
    <w:div w:id="648830192">
      <w:bodyDiv w:val="1"/>
      <w:marLeft w:val="0"/>
      <w:marRight w:val="0"/>
      <w:marTop w:val="0"/>
      <w:marBottom w:val="0"/>
      <w:divBdr>
        <w:top w:val="none" w:sz="0" w:space="0" w:color="auto"/>
        <w:left w:val="none" w:sz="0" w:space="0" w:color="auto"/>
        <w:bottom w:val="none" w:sz="0" w:space="0" w:color="auto"/>
        <w:right w:val="none" w:sz="0" w:space="0" w:color="auto"/>
      </w:divBdr>
    </w:div>
    <w:div w:id="827286377">
      <w:bodyDiv w:val="1"/>
      <w:marLeft w:val="0"/>
      <w:marRight w:val="0"/>
      <w:marTop w:val="0"/>
      <w:marBottom w:val="0"/>
      <w:divBdr>
        <w:top w:val="none" w:sz="0" w:space="0" w:color="auto"/>
        <w:left w:val="none" w:sz="0" w:space="0" w:color="auto"/>
        <w:bottom w:val="none" w:sz="0" w:space="0" w:color="auto"/>
        <w:right w:val="none" w:sz="0" w:space="0" w:color="auto"/>
      </w:divBdr>
      <w:divsChild>
        <w:div w:id="744842188">
          <w:marLeft w:val="547"/>
          <w:marRight w:val="0"/>
          <w:marTop w:val="0"/>
          <w:marBottom w:val="0"/>
          <w:divBdr>
            <w:top w:val="none" w:sz="0" w:space="0" w:color="auto"/>
            <w:left w:val="none" w:sz="0" w:space="0" w:color="auto"/>
            <w:bottom w:val="none" w:sz="0" w:space="0" w:color="auto"/>
            <w:right w:val="none" w:sz="0" w:space="0" w:color="auto"/>
          </w:divBdr>
        </w:div>
      </w:divsChild>
    </w:div>
    <w:div w:id="1243832096">
      <w:bodyDiv w:val="1"/>
      <w:marLeft w:val="0"/>
      <w:marRight w:val="0"/>
      <w:marTop w:val="0"/>
      <w:marBottom w:val="0"/>
      <w:divBdr>
        <w:top w:val="none" w:sz="0" w:space="0" w:color="auto"/>
        <w:left w:val="none" w:sz="0" w:space="0" w:color="auto"/>
        <w:bottom w:val="none" w:sz="0" w:space="0" w:color="auto"/>
        <w:right w:val="none" w:sz="0" w:space="0" w:color="auto"/>
      </w:divBdr>
    </w:div>
    <w:div w:id="1403481170">
      <w:bodyDiv w:val="1"/>
      <w:marLeft w:val="0"/>
      <w:marRight w:val="0"/>
      <w:marTop w:val="0"/>
      <w:marBottom w:val="0"/>
      <w:divBdr>
        <w:top w:val="none" w:sz="0" w:space="0" w:color="auto"/>
        <w:left w:val="none" w:sz="0" w:space="0" w:color="auto"/>
        <w:bottom w:val="none" w:sz="0" w:space="0" w:color="auto"/>
        <w:right w:val="none" w:sz="0" w:space="0" w:color="auto"/>
      </w:divBdr>
    </w:div>
    <w:div w:id="1806312614">
      <w:bodyDiv w:val="1"/>
      <w:marLeft w:val="0"/>
      <w:marRight w:val="0"/>
      <w:marTop w:val="0"/>
      <w:marBottom w:val="0"/>
      <w:divBdr>
        <w:top w:val="none" w:sz="0" w:space="0" w:color="auto"/>
        <w:left w:val="none" w:sz="0" w:space="0" w:color="auto"/>
        <w:bottom w:val="none" w:sz="0" w:space="0" w:color="auto"/>
        <w:right w:val="none" w:sz="0" w:space="0" w:color="auto"/>
      </w:divBdr>
      <w:divsChild>
        <w:div w:id="1905489805">
          <w:marLeft w:val="547"/>
          <w:marRight w:val="0"/>
          <w:marTop w:val="0"/>
          <w:marBottom w:val="0"/>
          <w:divBdr>
            <w:top w:val="none" w:sz="0" w:space="0" w:color="auto"/>
            <w:left w:val="none" w:sz="0" w:space="0" w:color="auto"/>
            <w:bottom w:val="none" w:sz="0" w:space="0" w:color="auto"/>
            <w:right w:val="none" w:sz="0" w:space="0" w:color="auto"/>
          </w:divBdr>
        </w:div>
        <w:div w:id="383678008">
          <w:marLeft w:val="547"/>
          <w:marRight w:val="0"/>
          <w:marTop w:val="0"/>
          <w:marBottom w:val="0"/>
          <w:divBdr>
            <w:top w:val="none" w:sz="0" w:space="0" w:color="auto"/>
            <w:left w:val="none" w:sz="0" w:space="0" w:color="auto"/>
            <w:bottom w:val="none" w:sz="0" w:space="0" w:color="auto"/>
            <w:right w:val="none" w:sz="0" w:space="0" w:color="auto"/>
          </w:divBdr>
        </w:div>
      </w:divsChild>
    </w:div>
    <w:div w:id="18356061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436">
          <w:marLeft w:val="0"/>
          <w:marRight w:val="0"/>
          <w:marTop w:val="0"/>
          <w:marBottom w:val="0"/>
          <w:divBdr>
            <w:top w:val="none" w:sz="0" w:space="0" w:color="auto"/>
            <w:left w:val="none" w:sz="0" w:space="0" w:color="auto"/>
            <w:bottom w:val="none" w:sz="0" w:space="0" w:color="auto"/>
            <w:right w:val="none" w:sz="0" w:space="0" w:color="auto"/>
          </w:divBdr>
        </w:div>
        <w:div w:id="1178957942">
          <w:marLeft w:val="0"/>
          <w:marRight w:val="0"/>
          <w:marTop w:val="0"/>
          <w:marBottom w:val="0"/>
          <w:divBdr>
            <w:top w:val="none" w:sz="0" w:space="0" w:color="auto"/>
            <w:left w:val="none" w:sz="0" w:space="0" w:color="auto"/>
            <w:bottom w:val="none" w:sz="0" w:space="0" w:color="auto"/>
            <w:right w:val="none" w:sz="0" w:space="0" w:color="auto"/>
          </w:divBdr>
        </w:div>
        <w:div w:id="1665744130">
          <w:marLeft w:val="0"/>
          <w:marRight w:val="0"/>
          <w:marTop w:val="0"/>
          <w:marBottom w:val="0"/>
          <w:divBdr>
            <w:top w:val="none" w:sz="0" w:space="0" w:color="auto"/>
            <w:left w:val="none" w:sz="0" w:space="0" w:color="auto"/>
            <w:bottom w:val="none" w:sz="0" w:space="0" w:color="auto"/>
            <w:right w:val="none" w:sz="0" w:space="0" w:color="auto"/>
          </w:divBdr>
        </w:div>
        <w:div w:id="529613131">
          <w:marLeft w:val="0"/>
          <w:marRight w:val="0"/>
          <w:marTop w:val="0"/>
          <w:marBottom w:val="0"/>
          <w:divBdr>
            <w:top w:val="none" w:sz="0" w:space="0" w:color="auto"/>
            <w:left w:val="none" w:sz="0" w:space="0" w:color="auto"/>
            <w:bottom w:val="none" w:sz="0" w:space="0" w:color="auto"/>
            <w:right w:val="none" w:sz="0" w:space="0" w:color="auto"/>
          </w:divBdr>
        </w:div>
      </w:divsChild>
    </w:div>
    <w:div w:id="18412345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icr.ac.uk" TargetMode="External"/><Relationship Id="rId18" Type="http://schemas.openxmlformats.org/officeDocument/2006/relationships/header" Target="header4.xm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yperlink" Target="mailto:Maggie.Cheang@icr.ac.uk"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image" Target="media/image11.svg"/><Relationship Id="rId2" Type="http://schemas.openxmlformats.org/officeDocument/2006/relationships/numbering" Target="numbering.xml"/><Relationship Id="rId16" Type="http://schemas.openxmlformats.org/officeDocument/2006/relationships/hyperlink" Target="https://eur01.safelinks.protection.outlook.com/?url=https%3A%2F%2Fbsky.app%2Fprofile%2Ficr-ctsu.bsky.social&amp;data=05%7C02%7CClaire.Snowdon%40icr.ac.uk%7Ccd0aa065ec53447e251608dd210d5e87%7C6138f7b9eeea47f7a06bb90a692f238e%7C0%7C0%7C638703063481010050%7CUnknown%7CTWFpbGZsb3d8eyJFbXB0eU1hcGkiOnRydWUsIlYiOiIwLjAuMDAwMCIsIlAiOiJXaW4zMiIsIkFOIjoiTWFpbCIsIldUIjoyfQ%3D%3D%7C0%7C%7C%7C&amp;sdata=5IX2Yy4%2F9SrdT%2Fx30%2BdOGGmS2iUTLSeOOAq7rleZv9w%3D&amp;reserved=0" TargetMode="External"/><Relationship Id="rId20" Type="http://schemas.openxmlformats.org/officeDocument/2006/relationships/footer" Target="footer3.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image" Target="media/image10.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icr.ac.uk/research-and-discoveries/centres-and-strategic-collaborations/clinical-trials-and-statistics-unit-icr-ctsu" TargetMode="External"/><Relationship Id="rId23" Type="http://schemas.openxmlformats.org/officeDocument/2006/relationships/header" Target="header6.xml"/><Relationship Id="rId28" Type="http://schemas.openxmlformats.org/officeDocument/2006/relationships/image" Target="media/image6.jpe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facebook.com/theinstituteofcancerresearch" TargetMode="External"/><Relationship Id="rId22" Type="http://schemas.openxmlformats.org/officeDocument/2006/relationships/footer" Target="footer4.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mailto:ctsu@icr.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ICR_Colour Palette">
      <a:dk1>
        <a:srgbClr val="000000"/>
      </a:dk1>
      <a:lt1>
        <a:srgbClr val="FFFFFF"/>
      </a:lt1>
      <a:dk2>
        <a:srgbClr val="616365"/>
      </a:dk2>
      <a:lt2>
        <a:srgbClr val="A71930"/>
      </a:lt2>
      <a:accent1>
        <a:srgbClr val="EE7EA6"/>
      </a:accent1>
      <a:accent2>
        <a:srgbClr val="F9A100"/>
      </a:accent2>
      <a:accent3>
        <a:srgbClr val="FFD602"/>
      </a:accent3>
      <a:accent4>
        <a:srgbClr val="C9DD03"/>
      </a:accent4>
      <a:accent5>
        <a:srgbClr val="726E20"/>
      </a:accent5>
      <a:accent6>
        <a:srgbClr val="003D4C"/>
      </a:accent6>
      <a:hlink>
        <a:srgbClr val="000000"/>
      </a:hlink>
      <a:folHlink>
        <a:srgbClr val="00000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F2D95-7D04-4EA4-9E29-7B3C5DA9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2411</Words>
  <Characters>13745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InHouse Productions</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Sarah Young</cp:lastModifiedBy>
  <cp:revision>3</cp:revision>
  <cp:lastPrinted>2019-12-17T16:14:00Z</cp:lastPrinted>
  <dcterms:created xsi:type="dcterms:W3CDTF">2026-07-17T09:41:00Z</dcterms:created>
  <dcterms:modified xsi:type="dcterms:W3CDTF">2026-07-17T09:41:00Z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dbb6e20a-b5fe-40d4-aa4a-0a5d13935d2c</vt:lpwstr>
  </property>
</Properties>
</file>